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D50CE" w14:textId="5730CE60" w:rsidR="00255EFF" w:rsidRPr="003F3DBF" w:rsidRDefault="00255EFF" w:rsidP="00151815">
      <w:pPr>
        <w:widowControl w:val="0"/>
        <w:tabs>
          <w:tab w:val="left" w:pos="360"/>
        </w:tabs>
        <w:autoSpaceDE w:val="0"/>
        <w:autoSpaceDN w:val="0"/>
        <w:adjustRightInd w:val="0"/>
        <w:rPr>
          <w:rFonts w:ascii="Segoe UI" w:hAnsi="Segoe UI" w:cs="Segoe UI"/>
          <w:b/>
          <w:bCs/>
        </w:rPr>
      </w:pPr>
      <w:r w:rsidRPr="003F3DBF">
        <w:rPr>
          <w:rFonts w:ascii="Segoe UI" w:hAnsi="Segoe UI" w:cs="Segoe UI"/>
          <w:b/>
          <w:bCs/>
        </w:rPr>
        <w:t>WIND ENSEMBLE</w:t>
      </w:r>
      <w:r w:rsidR="009760B7" w:rsidRPr="003F3DBF">
        <w:rPr>
          <w:rFonts w:ascii="Segoe UI" w:hAnsi="Segoe UI" w:cs="Segoe UI"/>
          <w:b/>
          <w:bCs/>
        </w:rPr>
        <w:t xml:space="preserve"> (</w:t>
      </w:r>
      <w:r w:rsidR="000F707E" w:rsidRPr="003F3DBF">
        <w:rPr>
          <w:rFonts w:ascii="Segoe UI" w:hAnsi="Segoe UI" w:cs="Segoe UI"/>
          <w:b/>
          <w:bCs/>
        </w:rPr>
        <w:t xml:space="preserve">MUE 103 – 110  </w:t>
      </w:r>
      <w:r w:rsidR="00547BA5">
        <w:rPr>
          <w:rFonts w:ascii="Segoe UI" w:hAnsi="Segoe UI" w:cs="Segoe UI"/>
          <w:b/>
          <w:bCs/>
        </w:rPr>
        <w:t>for zero credit hours</w:t>
      </w:r>
      <w:r w:rsidR="000F707E" w:rsidRPr="003F3DBF">
        <w:rPr>
          <w:rFonts w:ascii="Segoe UI" w:hAnsi="Segoe UI" w:cs="Segoe UI"/>
          <w:b/>
          <w:bCs/>
        </w:rPr>
        <w:t>/  MUE 103 – 010</w:t>
      </w:r>
      <w:r w:rsidR="00547BA5">
        <w:rPr>
          <w:rFonts w:ascii="Segoe UI" w:hAnsi="Segoe UI" w:cs="Segoe UI"/>
          <w:b/>
          <w:bCs/>
        </w:rPr>
        <w:t xml:space="preserve"> for one credit hour</w:t>
      </w:r>
      <w:r w:rsidR="000F707E" w:rsidRPr="003F3DBF">
        <w:rPr>
          <w:rFonts w:ascii="Segoe UI" w:hAnsi="Segoe UI" w:cs="Segoe UI"/>
          <w:b/>
          <w:bCs/>
        </w:rPr>
        <w:t>)</w:t>
      </w:r>
    </w:p>
    <w:p w14:paraId="43C8A8B8" w14:textId="2E9EE52E" w:rsidR="009760B7" w:rsidRPr="003F3DBF" w:rsidRDefault="00255EFF" w:rsidP="009760B7">
      <w:pPr>
        <w:widowControl w:val="0"/>
        <w:autoSpaceDE w:val="0"/>
        <w:autoSpaceDN w:val="0"/>
        <w:adjustRightInd w:val="0"/>
        <w:rPr>
          <w:rFonts w:ascii="Segoe UI" w:hAnsi="Segoe UI" w:cs="Segoe UI"/>
          <w:b/>
          <w:bCs/>
        </w:rPr>
      </w:pPr>
      <w:r w:rsidRPr="003F3DBF">
        <w:rPr>
          <w:rFonts w:ascii="Segoe UI" w:hAnsi="Segoe UI" w:cs="Segoe UI"/>
          <w:b/>
          <w:bCs/>
        </w:rPr>
        <w:t>School of Performing Arts</w:t>
      </w:r>
      <w:r w:rsidR="009760B7" w:rsidRPr="003F3DBF">
        <w:rPr>
          <w:rFonts w:ascii="Segoe UI" w:hAnsi="Segoe UI" w:cs="Segoe UI"/>
          <w:b/>
          <w:bCs/>
        </w:rPr>
        <w:t xml:space="preserve"> - </w:t>
      </w:r>
      <w:r w:rsidRPr="003F3DBF">
        <w:rPr>
          <w:rFonts w:ascii="Segoe UI" w:hAnsi="Segoe UI" w:cs="Segoe UI"/>
          <w:b/>
          <w:bCs/>
        </w:rPr>
        <w:t>Reinhardt</w:t>
      </w:r>
      <w:r w:rsidR="009760B7" w:rsidRPr="003F3DBF">
        <w:rPr>
          <w:rFonts w:ascii="Segoe UI" w:hAnsi="Segoe UI" w:cs="Segoe UI"/>
          <w:b/>
          <w:bCs/>
        </w:rPr>
        <w:t xml:space="preserve"> University </w:t>
      </w:r>
      <w:r w:rsidR="00071A84" w:rsidRPr="003F3DBF">
        <w:rPr>
          <w:rFonts w:ascii="Segoe UI" w:hAnsi="Segoe UI" w:cs="Segoe UI"/>
          <w:b/>
          <w:bCs/>
        </w:rPr>
        <w:t>–</w:t>
      </w:r>
      <w:r w:rsidR="00522BD2" w:rsidRPr="003F3DBF">
        <w:rPr>
          <w:rFonts w:ascii="Segoe UI" w:hAnsi="Segoe UI" w:cs="Segoe UI"/>
          <w:b/>
          <w:bCs/>
        </w:rPr>
        <w:t xml:space="preserve"> </w:t>
      </w:r>
      <w:r w:rsidR="00F917EA" w:rsidRPr="003F3DBF">
        <w:rPr>
          <w:rFonts w:ascii="Segoe UI" w:hAnsi="Segoe UI" w:cs="Segoe UI"/>
          <w:b/>
          <w:bCs/>
          <w:iCs/>
        </w:rPr>
        <w:t>Fall</w:t>
      </w:r>
      <w:r w:rsidR="00071A84" w:rsidRPr="003F3DBF">
        <w:rPr>
          <w:rFonts w:ascii="Segoe UI" w:hAnsi="Segoe UI" w:cs="Segoe UI"/>
          <w:b/>
          <w:bCs/>
          <w:iCs/>
        </w:rPr>
        <w:t xml:space="preserve"> </w:t>
      </w:r>
      <w:r w:rsidR="00876490" w:rsidRPr="003F3DBF">
        <w:rPr>
          <w:rFonts w:ascii="Segoe UI" w:hAnsi="Segoe UI" w:cs="Segoe UI"/>
          <w:b/>
          <w:bCs/>
          <w:iCs/>
        </w:rPr>
        <w:t>202</w:t>
      </w:r>
      <w:r w:rsidR="00547BA5">
        <w:rPr>
          <w:rFonts w:ascii="Segoe UI" w:hAnsi="Segoe UI" w:cs="Segoe UI"/>
          <w:b/>
          <w:bCs/>
          <w:iCs/>
        </w:rPr>
        <w:t>3</w:t>
      </w:r>
    </w:p>
    <w:p w14:paraId="03FD7DD4" w14:textId="77777777" w:rsidR="009760B7" w:rsidRPr="003F3DBF" w:rsidRDefault="009760B7" w:rsidP="009760B7">
      <w:pPr>
        <w:widowControl w:val="0"/>
        <w:autoSpaceDE w:val="0"/>
        <w:autoSpaceDN w:val="0"/>
        <w:adjustRightInd w:val="0"/>
        <w:rPr>
          <w:rFonts w:ascii="Segoe UI" w:hAnsi="Segoe UI" w:cs="Segoe UI"/>
          <w:b/>
          <w:bCs/>
        </w:rPr>
      </w:pPr>
    </w:p>
    <w:p w14:paraId="2ED0DF78" w14:textId="77777777" w:rsidR="009760B7" w:rsidRPr="003F3DBF" w:rsidRDefault="009760B7" w:rsidP="009760B7">
      <w:pPr>
        <w:widowControl w:val="0"/>
        <w:autoSpaceDE w:val="0"/>
        <w:autoSpaceDN w:val="0"/>
        <w:adjustRightInd w:val="0"/>
        <w:rPr>
          <w:rFonts w:ascii="Segoe UI" w:hAnsi="Segoe UI" w:cs="Segoe UI"/>
        </w:rPr>
      </w:pPr>
      <w:r w:rsidRPr="003F3DBF">
        <w:rPr>
          <w:rFonts w:ascii="Segoe UI" w:hAnsi="Segoe UI" w:cs="Segoe UI"/>
          <w:b/>
          <w:bCs/>
        </w:rPr>
        <w:t xml:space="preserve">Instructor Information: </w:t>
      </w:r>
    </w:p>
    <w:p w14:paraId="480406C4" w14:textId="4FFFDC0E" w:rsidR="00BE43AF" w:rsidRPr="003F3DBF" w:rsidRDefault="009760B7" w:rsidP="009760B7">
      <w:pPr>
        <w:widowControl w:val="0"/>
        <w:autoSpaceDE w:val="0"/>
        <w:autoSpaceDN w:val="0"/>
        <w:adjustRightInd w:val="0"/>
        <w:rPr>
          <w:rFonts w:ascii="Segoe UI" w:hAnsi="Segoe UI" w:cs="Segoe UI"/>
        </w:rPr>
      </w:pPr>
      <w:r w:rsidRPr="003F3DBF">
        <w:rPr>
          <w:rFonts w:ascii="Segoe UI" w:hAnsi="Segoe UI" w:cs="Segoe UI"/>
        </w:rPr>
        <w:t xml:space="preserve">Dr. </w:t>
      </w:r>
      <w:r w:rsidR="00F917EA" w:rsidRPr="003F3DBF">
        <w:rPr>
          <w:rFonts w:ascii="Segoe UI" w:hAnsi="Segoe UI" w:cs="Segoe UI"/>
        </w:rPr>
        <w:t>Kerry Bryant</w:t>
      </w:r>
      <w:r w:rsidR="00BE43AF" w:rsidRPr="003F3DBF">
        <w:rPr>
          <w:rFonts w:ascii="Segoe UI" w:hAnsi="Segoe UI" w:cs="Segoe UI"/>
        </w:rPr>
        <w:t xml:space="preserve">, </w:t>
      </w:r>
    </w:p>
    <w:p w14:paraId="31916BC8" w14:textId="4DA39047" w:rsidR="00BE43AF" w:rsidRPr="003F3DBF" w:rsidRDefault="00F917EA" w:rsidP="009760B7">
      <w:pPr>
        <w:widowControl w:val="0"/>
        <w:autoSpaceDE w:val="0"/>
        <w:autoSpaceDN w:val="0"/>
        <w:adjustRightInd w:val="0"/>
        <w:rPr>
          <w:rFonts w:ascii="Segoe UI" w:hAnsi="Segoe UI" w:cs="Segoe UI"/>
        </w:rPr>
      </w:pPr>
      <w:r w:rsidRPr="003F3DBF">
        <w:rPr>
          <w:rFonts w:ascii="Segoe UI" w:hAnsi="Segoe UI" w:cs="Segoe UI"/>
        </w:rPr>
        <w:t>Office: Ken White Bldg. room 106</w:t>
      </w:r>
    </w:p>
    <w:p w14:paraId="3C1B7B0A" w14:textId="2BA088F6" w:rsidR="00BE43AF" w:rsidRPr="003F3DBF" w:rsidRDefault="00F917EA" w:rsidP="009760B7">
      <w:pPr>
        <w:widowControl w:val="0"/>
        <w:autoSpaceDE w:val="0"/>
        <w:autoSpaceDN w:val="0"/>
        <w:adjustRightInd w:val="0"/>
        <w:rPr>
          <w:rFonts w:ascii="Segoe UI" w:hAnsi="Segoe UI" w:cs="Segoe UI"/>
        </w:rPr>
      </w:pPr>
      <w:r w:rsidRPr="003F3DBF">
        <w:rPr>
          <w:rFonts w:ascii="Segoe UI" w:hAnsi="Segoe UI" w:cs="Segoe UI"/>
        </w:rPr>
        <w:t>kgb</w:t>
      </w:r>
      <w:r w:rsidR="00BE43AF" w:rsidRPr="003F3DBF">
        <w:rPr>
          <w:rFonts w:ascii="Segoe UI" w:hAnsi="Segoe UI" w:cs="Segoe UI"/>
        </w:rPr>
        <w:t xml:space="preserve">@reinhardt.edu </w:t>
      </w:r>
      <w:r w:rsidR="009760B7" w:rsidRPr="003F3DBF">
        <w:rPr>
          <w:rFonts w:ascii="Segoe UI" w:hAnsi="Segoe UI" w:cs="Segoe UI"/>
        </w:rPr>
        <w:t xml:space="preserve"> </w:t>
      </w:r>
    </w:p>
    <w:p w14:paraId="5FE473C1" w14:textId="77777777" w:rsidR="009760B7" w:rsidRPr="003F3DBF" w:rsidRDefault="009760B7" w:rsidP="009760B7">
      <w:pPr>
        <w:widowControl w:val="0"/>
        <w:autoSpaceDE w:val="0"/>
        <w:autoSpaceDN w:val="0"/>
        <w:adjustRightInd w:val="0"/>
        <w:rPr>
          <w:rFonts w:ascii="Segoe UI" w:hAnsi="Segoe UI" w:cs="Segoe UI"/>
          <w:b/>
          <w:bCs/>
        </w:rPr>
      </w:pPr>
    </w:p>
    <w:p w14:paraId="5A399D96" w14:textId="77777777" w:rsidR="009760B7" w:rsidRPr="003F3DBF" w:rsidRDefault="009760B7" w:rsidP="009760B7">
      <w:pPr>
        <w:widowControl w:val="0"/>
        <w:autoSpaceDE w:val="0"/>
        <w:autoSpaceDN w:val="0"/>
        <w:adjustRightInd w:val="0"/>
        <w:rPr>
          <w:rFonts w:ascii="Segoe UI" w:hAnsi="Segoe UI" w:cs="Segoe UI"/>
        </w:rPr>
      </w:pPr>
      <w:r w:rsidRPr="003F3DBF">
        <w:rPr>
          <w:rFonts w:ascii="Segoe UI" w:hAnsi="Segoe UI" w:cs="Segoe UI"/>
          <w:b/>
          <w:bCs/>
        </w:rPr>
        <w:t xml:space="preserve">Meeting Times and Locations: </w:t>
      </w:r>
    </w:p>
    <w:p w14:paraId="76B5E0C5" w14:textId="1C0FEA23" w:rsidR="00A60BF9" w:rsidRPr="003F3DBF" w:rsidRDefault="000F707E" w:rsidP="00BF5FBD">
      <w:pPr>
        <w:widowControl w:val="0"/>
        <w:autoSpaceDE w:val="0"/>
        <w:autoSpaceDN w:val="0"/>
        <w:adjustRightInd w:val="0"/>
        <w:jc w:val="both"/>
        <w:rPr>
          <w:rFonts w:ascii="Segoe UI" w:eastAsia="MS Mincho" w:hAnsi="Segoe UI" w:cs="Segoe UI"/>
        </w:rPr>
      </w:pPr>
      <w:r w:rsidRPr="003F3DBF">
        <w:rPr>
          <w:rFonts w:ascii="Segoe UI" w:hAnsi="Segoe UI" w:cs="Segoe UI"/>
        </w:rPr>
        <w:t>Monday &amp; Wednesday,</w:t>
      </w:r>
      <w:r w:rsidR="00591C72" w:rsidRPr="003F3DBF">
        <w:rPr>
          <w:rFonts w:ascii="Segoe UI" w:hAnsi="Segoe UI" w:cs="Segoe UI"/>
        </w:rPr>
        <w:t xml:space="preserve"> 3:30– 5:20PM</w:t>
      </w:r>
    </w:p>
    <w:p w14:paraId="7C2D55B2" w14:textId="7836EB92" w:rsidR="00F917EA" w:rsidRPr="003F3DBF" w:rsidRDefault="000F707E" w:rsidP="00BF5FBD">
      <w:pPr>
        <w:widowControl w:val="0"/>
        <w:autoSpaceDE w:val="0"/>
        <w:autoSpaceDN w:val="0"/>
        <w:adjustRightInd w:val="0"/>
        <w:jc w:val="both"/>
        <w:rPr>
          <w:rFonts w:ascii="Segoe UI" w:hAnsi="Segoe UI" w:cs="Segoe UI"/>
        </w:rPr>
      </w:pPr>
      <w:r w:rsidRPr="003F3DBF">
        <w:rPr>
          <w:rFonts w:ascii="Segoe UI" w:hAnsi="Segoe UI" w:cs="Segoe UI"/>
        </w:rPr>
        <w:t>FPAC 1</w:t>
      </w:r>
      <w:r w:rsidR="009760B7" w:rsidRPr="003F3DBF">
        <w:rPr>
          <w:rFonts w:ascii="Segoe UI" w:hAnsi="Segoe UI" w:cs="Segoe UI"/>
        </w:rPr>
        <w:t>11</w:t>
      </w:r>
      <w:r w:rsidR="00547BA5">
        <w:rPr>
          <w:rFonts w:ascii="Segoe UI" w:hAnsi="Segoe UI" w:cs="Segoe UI"/>
        </w:rPr>
        <w:t xml:space="preserve"> (aka “band room”)</w:t>
      </w:r>
      <w:r w:rsidR="009760B7" w:rsidRPr="003F3DBF">
        <w:rPr>
          <w:rFonts w:ascii="Segoe UI" w:hAnsi="Segoe UI" w:cs="Segoe UI"/>
        </w:rPr>
        <w:t xml:space="preserve">; </w:t>
      </w:r>
      <w:r w:rsidRPr="003F3DBF">
        <w:rPr>
          <w:rFonts w:ascii="Segoe UI" w:hAnsi="Segoe UI" w:cs="Segoe UI"/>
        </w:rPr>
        <w:t>FPAC</w:t>
      </w:r>
      <w:r w:rsidR="009760B7" w:rsidRPr="003F3DBF">
        <w:rPr>
          <w:rFonts w:ascii="Segoe UI" w:hAnsi="Segoe UI" w:cs="Segoe UI"/>
        </w:rPr>
        <w:t xml:space="preserve"> </w:t>
      </w:r>
      <w:r w:rsidR="0063342D" w:rsidRPr="003F3DBF">
        <w:rPr>
          <w:rFonts w:ascii="Segoe UI" w:hAnsi="Segoe UI" w:cs="Segoe UI"/>
        </w:rPr>
        <w:t>Flint</w:t>
      </w:r>
      <w:r w:rsidRPr="003F3DBF">
        <w:rPr>
          <w:rFonts w:ascii="Segoe UI" w:hAnsi="Segoe UI" w:cs="Segoe UI"/>
        </w:rPr>
        <w:t xml:space="preserve"> </w:t>
      </w:r>
      <w:r w:rsidR="009760B7" w:rsidRPr="003F3DBF">
        <w:rPr>
          <w:rFonts w:ascii="Segoe UI" w:hAnsi="Segoe UI" w:cs="Segoe UI"/>
        </w:rPr>
        <w:t>Hall (</w:t>
      </w:r>
      <w:r w:rsidR="0063342D" w:rsidRPr="003F3DBF">
        <w:rPr>
          <w:rFonts w:ascii="Segoe UI" w:hAnsi="Segoe UI" w:cs="Segoe UI"/>
        </w:rPr>
        <w:t>members must</w:t>
      </w:r>
      <w:r w:rsidR="009760B7" w:rsidRPr="003F3DBF">
        <w:rPr>
          <w:rFonts w:ascii="Segoe UI" w:hAnsi="Segoe UI" w:cs="Segoe UI"/>
        </w:rPr>
        <w:t xml:space="preserve"> consult the weekly rehearsal schedule for locations)</w:t>
      </w:r>
      <w:r w:rsidR="00547BA5">
        <w:rPr>
          <w:rFonts w:ascii="Segoe UI" w:hAnsi="Segoe UI" w:cs="Segoe UI"/>
        </w:rPr>
        <w:t xml:space="preserve">. </w:t>
      </w:r>
      <w:r w:rsidR="00F917EA" w:rsidRPr="003F3DBF">
        <w:rPr>
          <w:rFonts w:ascii="Segoe UI" w:hAnsi="Segoe UI" w:cs="Segoe UI"/>
        </w:rPr>
        <w:t>In pandemic conditions, class will meet as outlined in course communications sent via email and Canvas</w:t>
      </w:r>
    </w:p>
    <w:p w14:paraId="3930302E" w14:textId="77777777" w:rsidR="009760B7" w:rsidRPr="003F3DBF" w:rsidRDefault="009760B7" w:rsidP="00BF5FBD">
      <w:pPr>
        <w:widowControl w:val="0"/>
        <w:autoSpaceDE w:val="0"/>
        <w:autoSpaceDN w:val="0"/>
        <w:adjustRightInd w:val="0"/>
        <w:jc w:val="both"/>
        <w:rPr>
          <w:rFonts w:ascii="Segoe UI" w:hAnsi="Segoe UI" w:cs="Segoe UI"/>
          <w:b/>
          <w:bCs/>
        </w:rPr>
      </w:pPr>
    </w:p>
    <w:p w14:paraId="08B52975" w14:textId="77777777" w:rsidR="009760B7" w:rsidRPr="003F3DBF" w:rsidRDefault="009760B7" w:rsidP="00BF5FBD">
      <w:pPr>
        <w:widowControl w:val="0"/>
        <w:autoSpaceDE w:val="0"/>
        <w:autoSpaceDN w:val="0"/>
        <w:adjustRightInd w:val="0"/>
        <w:jc w:val="both"/>
        <w:rPr>
          <w:rFonts w:ascii="Segoe UI" w:hAnsi="Segoe UI" w:cs="Segoe UI"/>
        </w:rPr>
      </w:pPr>
      <w:r w:rsidRPr="003F3DBF">
        <w:rPr>
          <w:rFonts w:ascii="Segoe UI" w:hAnsi="Segoe UI" w:cs="Segoe UI"/>
          <w:b/>
          <w:bCs/>
        </w:rPr>
        <w:t xml:space="preserve">Office Hours/Communication: </w:t>
      </w:r>
    </w:p>
    <w:p w14:paraId="290431B1" w14:textId="77777777" w:rsidR="009760B7" w:rsidRPr="003F3DBF" w:rsidRDefault="009760B7" w:rsidP="00BF5FBD">
      <w:pPr>
        <w:widowControl w:val="0"/>
        <w:autoSpaceDE w:val="0"/>
        <w:autoSpaceDN w:val="0"/>
        <w:adjustRightInd w:val="0"/>
        <w:jc w:val="both"/>
        <w:rPr>
          <w:rFonts w:ascii="Segoe UI" w:hAnsi="Segoe UI" w:cs="Segoe UI"/>
        </w:rPr>
      </w:pPr>
      <w:r w:rsidRPr="003F3DBF">
        <w:rPr>
          <w:rFonts w:ascii="Segoe UI" w:hAnsi="Segoe UI" w:cs="Segoe UI"/>
        </w:rPr>
        <w:t xml:space="preserve">I am happy to meet with you at a time that best fits your schedule and mine; please see me (or email me) to set up an appointment. If you choose to email me, please allow me up to 24 hours to respond. </w:t>
      </w:r>
    </w:p>
    <w:p w14:paraId="20F31205" w14:textId="77777777" w:rsidR="009760B7" w:rsidRPr="003F3DBF" w:rsidRDefault="009760B7" w:rsidP="00BF5FBD">
      <w:pPr>
        <w:widowControl w:val="0"/>
        <w:autoSpaceDE w:val="0"/>
        <w:autoSpaceDN w:val="0"/>
        <w:adjustRightInd w:val="0"/>
        <w:jc w:val="both"/>
        <w:rPr>
          <w:rFonts w:ascii="Segoe UI" w:hAnsi="Segoe UI" w:cs="Segoe UI"/>
        </w:rPr>
      </w:pPr>
    </w:p>
    <w:p w14:paraId="2806FE91" w14:textId="77777777" w:rsidR="009760B7" w:rsidRPr="003F3DBF" w:rsidRDefault="009760B7" w:rsidP="00BF5FBD">
      <w:pPr>
        <w:widowControl w:val="0"/>
        <w:autoSpaceDE w:val="0"/>
        <w:autoSpaceDN w:val="0"/>
        <w:adjustRightInd w:val="0"/>
        <w:jc w:val="both"/>
        <w:rPr>
          <w:rFonts w:ascii="Segoe UI" w:hAnsi="Segoe UI" w:cs="Segoe UI"/>
        </w:rPr>
      </w:pPr>
      <w:r w:rsidRPr="003F3DBF">
        <w:rPr>
          <w:rFonts w:ascii="Segoe UI" w:hAnsi="Segoe UI" w:cs="Segoe UI"/>
          <w:b/>
          <w:bCs/>
        </w:rPr>
        <w:t xml:space="preserve">Course Description &amp; Rationale: </w:t>
      </w:r>
    </w:p>
    <w:p w14:paraId="2F60D5B9" w14:textId="3BEDD019" w:rsidR="009760B7" w:rsidRPr="003F3DBF" w:rsidRDefault="009760B7" w:rsidP="00BF5FBD">
      <w:pPr>
        <w:widowControl w:val="0"/>
        <w:autoSpaceDE w:val="0"/>
        <w:autoSpaceDN w:val="0"/>
        <w:adjustRightInd w:val="0"/>
        <w:jc w:val="both"/>
        <w:rPr>
          <w:rFonts w:ascii="Segoe UI" w:hAnsi="Segoe UI" w:cs="Segoe UI"/>
        </w:rPr>
      </w:pPr>
      <w:r w:rsidRPr="003F3DBF">
        <w:rPr>
          <w:rFonts w:ascii="Segoe UI" w:hAnsi="Segoe UI" w:cs="Segoe UI"/>
        </w:rPr>
        <w:t xml:space="preserve">The </w:t>
      </w:r>
      <w:r w:rsidR="00A14326" w:rsidRPr="003F3DBF">
        <w:rPr>
          <w:rFonts w:ascii="Segoe UI" w:hAnsi="Segoe UI" w:cs="Segoe UI"/>
        </w:rPr>
        <w:t>Reinhardt</w:t>
      </w:r>
      <w:r w:rsidR="003F3DBF">
        <w:rPr>
          <w:rFonts w:ascii="Segoe UI" w:hAnsi="Segoe UI" w:cs="Segoe UI"/>
        </w:rPr>
        <w:t xml:space="preserve"> University</w:t>
      </w:r>
      <w:r w:rsidR="00A14326" w:rsidRPr="003F3DBF">
        <w:rPr>
          <w:rFonts w:ascii="Segoe UI" w:hAnsi="Segoe UI" w:cs="Segoe UI"/>
        </w:rPr>
        <w:t xml:space="preserve"> </w:t>
      </w:r>
      <w:r w:rsidR="000F707E" w:rsidRPr="003F3DBF">
        <w:rPr>
          <w:rFonts w:ascii="Segoe UI" w:hAnsi="Segoe UI" w:cs="Segoe UI"/>
        </w:rPr>
        <w:t>Wind Ensemble</w:t>
      </w:r>
      <w:r w:rsidR="004C3BCE">
        <w:rPr>
          <w:rFonts w:ascii="Segoe UI" w:hAnsi="Segoe UI" w:cs="Segoe UI"/>
        </w:rPr>
        <w:t xml:space="preserve"> (RUWE)</w:t>
      </w:r>
      <w:r w:rsidRPr="003F3DBF">
        <w:rPr>
          <w:rFonts w:ascii="Segoe UI" w:hAnsi="Segoe UI" w:cs="Segoe UI"/>
        </w:rPr>
        <w:t xml:space="preserve"> exists to present each member with the opportunity to enhance his/her personal musicianship and understanding of music within the context of a large ensemble. Whereas repertoire provides the artistic impetus for a performing ensemble, a wide array of music will be selected, rehearsed, and performed on the basis of its quality and artistic merit. Thus, each member is engaged, on the highest level, with music that demands technical and artistic integrity. </w:t>
      </w:r>
    </w:p>
    <w:p w14:paraId="30F3D3E7" w14:textId="77777777" w:rsidR="009760B7" w:rsidRPr="003F3DBF" w:rsidRDefault="009760B7" w:rsidP="009760B7">
      <w:pPr>
        <w:widowControl w:val="0"/>
        <w:autoSpaceDE w:val="0"/>
        <w:autoSpaceDN w:val="0"/>
        <w:adjustRightInd w:val="0"/>
        <w:rPr>
          <w:rFonts w:ascii="Segoe UI" w:hAnsi="Segoe UI" w:cs="Segoe UI"/>
        </w:rPr>
      </w:pPr>
    </w:p>
    <w:p w14:paraId="15151984" w14:textId="0FB1AA57" w:rsidR="009760B7" w:rsidRPr="003F3DBF" w:rsidRDefault="009760B7" w:rsidP="009760B7">
      <w:pPr>
        <w:widowControl w:val="0"/>
        <w:autoSpaceDE w:val="0"/>
        <w:autoSpaceDN w:val="0"/>
        <w:adjustRightInd w:val="0"/>
        <w:rPr>
          <w:rFonts w:ascii="Segoe UI" w:hAnsi="Segoe UI" w:cs="Segoe UI"/>
          <w:i/>
        </w:rPr>
      </w:pPr>
      <w:r w:rsidRPr="003F3DBF">
        <w:rPr>
          <w:rFonts w:ascii="Segoe UI" w:hAnsi="Segoe UI" w:cs="Segoe UI"/>
          <w:i/>
        </w:rPr>
        <w:t>Please note that part assignments are made in consultation with applied faculty</w:t>
      </w:r>
      <w:r w:rsidR="004C3BCE">
        <w:rPr>
          <w:rFonts w:ascii="Segoe UI" w:hAnsi="Segoe UI" w:cs="Segoe UI"/>
          <w:i/>
        </w:rPr>
        <w:t>, and are solely the responsibility of the instructor.</w:t>
      </w:r>
      <w:r w:rsidRPr="003F3DBF">
        <w:rPr>
          <w:rFonts w:ascii="Segoe UI" w:hAnsi="Segoe UI" w:cs="Segoe UI"/>
          <w:i/>
        </w:rPr>
        <w:t xml:space="preserve"> </w:t>
      </w:r>
    </w:p>
    <w:p w14:paraId="65809333" w14:textId="77777777" w:rsidR="009760B7" w:rsidRPr="003F3DBF" w:rsidRDefault="009760B7" w:rsidP="009760B7">
      <w:pPr>
        <w:widowControl w:val="0"/>
        <w:autoSpaceDE w:val="0"/>
        <w:autoSpaceDN w:val="0"/>
        <w:adjustRightInd w:val="0"/>
        <w:rPr>
          <w:rFonts w:ascii="Segoe UI" w:hAnsi="Segoe UI" w:cs="Segoe UI"/>
          <w:b/>
          <w:bCs/>
        </w:rPr>
      </w:pPr>
    </w:p>
    <w:p w14:paraId="109BF8DA" w14:textId="77777777" w:rsidR="009760B7" w:rsidRPr="003F3DBF" w:rsidRDefault="009760B7" w:rsidP="009760B7">
      <w:pPr>
        <w:widowControl w:val="0"/>
        <w:autoSpaceDE w:val="0"/>
        <w:autoSpaceDN w:val="0"/>
        <w:adjustRightInd w:val="0"/>
        <w:rPr>
          <w:rFonts w:ascii="Segoe UI" w:hAnsi="Segoe UI" w:cs="Segoe UI"/>
        </w:rPr>
      </w:pPr>
      <w:r w:rsidRPr="003F3DBF">
        <w:rPr>
          <w:rFonts w:ascii="Segoe UI" w:hAnsi="Segoe UI" w:cs="Segoe UI"/>
          <w:b/>
          <w:bCs/>
        </w:rPr>
        <w:t xml:space="preserve">Course Objectives/Student Learning Outcomes: </w:t>
      </w:r>
    </w:p>
    <w:p w14:paraId="31078C2B" w14:textId="77777777" w:rsidR="00A60BF9" w:rsidRPr="003F3DBF" w:rsidRDefault="00A60BF9" w:rsidP="00BF5FBD">
      <w:pPr>
        <w:widowControl w:val="0"/>
        <w:autoSpaceDE w:val="0"/>
        <w:autoSpaceDN w:val="0"/>
        <w:adjustRightInd w:val="0"/>
        <w:jc w:val="both"/>
        <w:rPr>
          <w:rFonts w:ascii="Segoe UI" w:hAnsi="Segoe UI" w:cs="Segoe UI"/>
        </w:rPr>
      </w:pPr>
      <w:r w:rsidRPr="003F3DBF">
        <w:rPr>
          <w:rFonts w:ascii="Segoe UI" w:hAnsi="Segoe UI" w:cs="Segoe UI"/>
        </w:rPr>
        <w:t xml:space="preserve">As a result </w:t>
      </w:r>
      <w:r w:rsidR="009760B7" w:rsidRPr="003F3DBF">
        <w:rPr>
          <w:rFonts w:ascii="Segoe UI" w:hAnsi="Segoe UI" w:cs="Segoe UI"/>
        </w:rPr>
        <w:t xml:space="preserve">of active participation in this ensemble, each member will be expected to: </w:t>
      </w:r>
    </w:p>
    <w:p w14:paraId="5246DA27" w14:textId="77777777" w:rsidR="00A60BF9" w:rsidRPr="003F3DBF" w:rsidRDefault="009760B7" w:rsidP="00BF5FBD">
      <w:pPr>
        <w:pStyle w:val="ListParagraph"/>
        <w:widowControl w:val="0"/>
        <w:numPr>
          <w:ilvl w:val="0"/>
          <w:numId w:val="10"/>
        </w:numPr>
        <w:autoSpaceDE w:val="0"/>
        <w:autoSpaceDN w:val="0"/>
        <w:adjustRightInd w:val="0"/>
        <w:jc w:val="both"/>
        <w:rPr>
          <w:rFonts w:ascii="Segoe UI" w:eastAsia="MS Mincho" w:hAnsi="Segoe UI" w:cs="Segoe UI"/>
        </w:rPr>
      </w:pPr>
      <w:r w:rsidRPr="003F3DBF">
        <w:rPr>
          <w:rFonts w:ascii="Segoe UI" w:hAnsi="Segoe UI" w:cs="Segoe UI"/>
        </w:rPr>
        <w:t>establish a consistent, exemplary performance standard in both the rehearsal and performance of a selected repertoire;</w:t>
      </w:r>
      <w:r w:rsidRPr="003F3DBF">
        <w:rPr>
          <w:rFonts w:ascii="Segoe UI" w:eastAsia="MS Mincho" w:hAnsi="Segoe UI" w:cs="Segoe UI"/>
        </w:rPr>
        <w:t> </w:t>
      </w:r>
    </w:p>
    <w:p w14:paraId="42659B28" w14:textId="032BE8E2" w:rsidR="009760B7" w:rsidRPr="003F3DBF" w:rsidRDefault="009760B7" w:rsidP="00BF5FBD">
      <w:pPr>
        <w:pStyle w:val="ListParagraph"/>
        <w:widowControl w:val="0"/>
        <w:numPr>
          <w:ilvl w:val="0"/>
          <w:numId w:val="10"/>
        </w:numPr>
        <w:autoSpaceDE w:val="0"/>
        <w:autoSpaceDN w:val="0"/>
        <w:adjustRightInd w:val="0"/>
        <w:jc w:val="both"/>
        <w:rPr>
          <w:rFonts w:ascii="Segoe UI" w:hAnsi="Segoe UI" w:cs="Segoe UI"/>
        </w:rPr>
      </w:pPr>
      <w:r w:rsidRPr="003F3DBF">
        <w:rPr>
          <w:rFonts w:ascii="Segoe UI" w:hAnsi="Segoe UI" w:cs="Segoe UI"/>
        </w:rPr>
        <w:t xml:space="preserve">demonstrate an understanding of established and emerging repertoire through performance; </w:t>
      </w:r>
    </w:p>
    <w:p w14:paraId="4691C9FE" w14:textId="1B12FC4D" w:rsidR="00A60BF9" w:rsidRPr="003F3DBF" w:rsidRDefault="009760B7" w:rsidP="00BF5FBD">
      <w:pPr>
        <w:pStyle w:val="ListParagraph"/>
        <w:widowControl w:val="0"/>
        <w:numPr>
          <w:ilvl w:val="0"/>
          <w:numId w:val="10"/>
        </w:numPr>
        <w:autoSpaceDE w:val="0"/>
        <w:autoSpaceDN w:val="0"/>
        <w:adjustRightInd w:val="0"/>
        <w:jc w:val="both"/>
        <w:rPr>
          <w:rFonts w:ascii="Segoe UI" w:eastAsia="MS Mincho" w:hAnsi="Segoe UI" w:cs="Segoe UI"/>
        </w:rPr>
      </w:pPr>
      <w:r w:rsidRPr="003F3DBF">
        <w:rPr>
          <w:rFonts w:ascii="Segoe UI" w:hAnsi="Segoe UI" w:cs="Segoe UI"/>
        </w:rPr>
        <w:t>utilize and enhance an advancing individual instrumental technique as encouraged by private applied studie</w:t>
      </w:r>
      <w:r w:rsidR="004C3BCE">
        <w:rPr>
          <w:rFonts w:ascii="Segoe UI" w:hAnsi="Segoe UI" w:cs="Segoe UI"/>
        </w:rPr>
        <w:t>s</w:t>
      </w:r>
      <w:r w:rsidRPr="003F3DBF">
        <w:rPr>
          <w:rFonts w:ascii="Segoe UI" w:hAnsi="Segoe UI" w:cs="Segoe UI"/>
        </w:rPr>
        <w:t>;</w:t>
      </w:r>
      <w:r w:rsidRPr="003F3DBF">
        <w:rPr>
          <w:rFonts w:ascii="Segoe UI" w:eastAsia="MS Mincho" w:hAnsi="Segoe UI" w:cs="Segoe UI"/>
        </w:rPr>
        <w:t> </w:t>
      </w:r>
    </w:p>
    <w:p w14:paraId="0C30B3D3" w14:textId="7CC3ADDA" w:rsidR="00A60BF9" w:rsidRPr="003F3DBF" w:rsidRDefault="009760B7" w:rsidP="00BF5FBD">
      <w:pPr>
        <w:pStyle w:val="ListParagraph"/>
        <w:widowControl w:val="0"/>
        <w:numPr>
          <w:ilvl w:val="0"/>
          <w:numId w:val="10"/>
        </w:numPr>
        <w:autoSpaceDE w:val="0"/>
        <w:autoSpaceDN w:val="0"/>
        <w:adjustRightInd w:val="0"/>
        <w:jc w:val="both"/>
        <w:rPr>
          <w:rFonts w:ascii="Segoe UI" w:hAnsi="Segoe UI" w:cs="Segoe UI"/>
        </w:rPr>
      </w:pPr>
      <w:r w:rsidRPr="003F3DBF">
        <w:rPr>
          <w:rFonts w:ascii="Segoe UI" w:hAnsi="Segoe UI" w:cs="Segoe UI"/>
        </w:rPr>
        <w:t>synthesize and apply historical/theoretical knowledge of music to the development of expression and interpretation of a</w:t>
      </w:r>
      <w:r w:rsidR="00A60BF9" w:rsidRPr="003F3DBF">
        <w:rPr>
          <w:rFonts w:ascii="Segoe UI" w:hAnsi="Segoe UI" w:cs="Segoe UI"/>
        </w:rPr>
        <w:t>n array of repertoire;</w:t>
      </w:r>
    </w:p>
    <w:p w14:paraId="0851F696" w14:textId="1ABD04C0" w:rsidR="009760B7" w:rsidRPr="003F3DBF" w:rsidRDefault="009760B7" w:rsidP="00BF5FBD">
      <w:pPr>
        <w:pStyle w:val="ListParagraph"/>
        <w:widowControl w:val="0"/>
        <w:numPr>
          <w:ilvl w:val="0"/>
          <w:numId w:val="10"/>
        </w:numPr>
        <w:autoSpaceDE w:val="0"/>
        <w:autoSpaceDN w:val="0"/>
        <w:adjustRightInd w:val="0"/>
        <w:jc w:val="both"/>
        <w:rPr>
          <w:rFonts w:ascii="Segoe UI" w:hAnsi="Segoe UI" w:cs="Segoe UI"/>
        </w:rPr>
      </w:pPr>
      <w:r w:rsidRPr="003F3DBF">
        <w:rPr>
          <w:rFonts w:ascii="Segoe UI" w:hAnsi="Segoe UI" w:cs="Segoe UI"/>
        </w:rPr>
        <w:t xml:space="preserve">demonstrate an ability to make individual musical decisions consistent with the goals of the ensemble. </w:t>
      </w:r>
    </w:p>
    <w:p w14:paraId="1532CF2F" w14:textId="77777777" w:rsidR="009760B7" w:rsidRPr="003F3DBF" w:rsidRDefault="009760B7" w:rsidP="009760B7">
      <w:pPr>
        <w:widowControl w:val="0"/>
        <w:autoSpaceDE w:val="0"/>
        <w:autoSpaceDN w:val="0"/>
        <w:adjustRightInd w:val="0"/>
        <w:rPr>
          <w:rFonts w:ascii="Segoe UI" w:hAnsi="Segoe UI" w:cs="Segoe UI"/>
          <w:b/>
          <w:bCs/>
        </w:rPr>
      </w:pPr>
    </w:p>
    <w:p w14:paraId="5942FDFD" w14:textId="77777777" w:rsidR="009760B7" w:rsidRPr="003F3DBF" w:rsidRDefault="009760B7" w:rsidP="009760B7">
      <w:pPr>
        <w:widowControl w:val="0"/>
        <w:autoSpaceDE w:val="0"/>
        <w:autoSpaceDN w:val="0"/>
        <w:adjustRightInd w:val="0"/>
        <w:rPr>
          <w:rFonts w:ascii="Segoe UI" w:hAnsi="Segoe UI" w:cs="Segoe UI"/>
        </w:rPr>
      </w:pPr>
      <w:r w:rsidRPr="003F3DBF">
        <w:rPr>
          <w:rFonts w:ascii="Segoe UI" w:hAnsi="Segoe UI" w:cs="Segoe UI"/>
          <w:b/>
          <w:bCs/>
        </w:rPr>
        <w:t xml:space="preserve">Course Materials: </w:t>
      </w:r>
    </w:p>
    <w:p w14:paraId="63ABB616" w14:textId="65023C15" w:rsidR="004C3BCE" w:rsidRDefault="009760B7" w:rsidP="00BF5FBD">
      <w:pPr>
        <w:widowControl w:val="0"/>
        <w:autoSpaceDE w:val="0"/>
        <w:autoSpaceDN w:val="0"/>
        <w:adjustRightInd w:val="0"/>
        <w:jc w:val="both"/>
        <w:rPr>
          <w:rFonts w:ascii="Segoe UI" w:hAnsi="Segoe UI" w:cs="Segoe UI"/>
        </w:rPr>
      </w:pPr>
      <w:r w:rsidRPr="003F3DBF">
        <w:rPr>
          <w:rFonts w:ascii="Segoe UI" w:hAnsi="Segoe UI" w:cs="Segoe UI"/>
        </w:rPr>
        <w:t>Each member receives a folder</w:t>
      </w:r>
      <w:r w:rsidR="004C3BCE">
        <w:rPr>
          <w:rFonts w:ascii="Segoe UI" w:hAnsi="Segoe UI" w:cs="Segoe UI"/>
        </w:rPr>
        <w:t xml:space="preserve"> in the beginning portion of each semester, or may possibly use the same folder as issued previously</w:t>
      </w:r>
      <w:r w:rsidRPr="003F3DBF">
        <w:rPr>
          <w:rFonts w:ascii="Segoe UI" w:hAnsi="Segoe UI" w:cs="Segoe UI"/>
        </w:rPr>
        <w:t xml:space="preserve">. It is the responsibility of the players to mark and maintain their parts during each concert cycle. If parts are misplaced, copies </w:t>
      </w:r>
      <w:r w:rsidR="0063342D" w:rsidRPr="003F3DBF">
        <w:rPr>
          <w:rFonts w:ascii="Segoe UI" w:hAnsi="Segoe UI" w:cs="Segoe UI"/>
        </w:rPr>
        <w:t>must</w:t>
      </w:r>
      <w:r w:rsidRPr="003F3DBF">
        <w:rPr>
          <w:rFonts w:ascii="Segoe UI" w:hAnsi="Segoe UI" w:cs="Segoe UI"/>
        </w:rPr>
        <w:t xml:space="preserve"> be obtained through the </w:t>
      </w:r>
      <w:r w:rsidR="00190FC5" w:rsidRPr="003F3DBF">
        <w:rPr>
          <w:rFonts w:ascii="Segoe UI" w:hAnsi="Segoe UI" w:cs="Segoe UI"/>
        </w:rPr>
        <w:t>librarian</w:t>
      </w:r>
      <w:r w:rsidRPr="003F3DBF">
        <w:rPr>
          <w:rFonts w:ascii="Segoe UI" w:hAnsi="Segoe UI" w:cs="Segoe UI"/>
        </w:rPr>
        <w:t xml:space="preserve"> prior to the start of rehearsal. </w:t>
      </w:r>
      <w:r w:rsidR="004C3BCE">
        <w:rPr>
          <w:rFonts w:ascii="Segoe UI" w:hAnsi="Segoe UI" w:cs="Segoe UI"/>
        </w:rPr>
        <w:t>As of August 202</w:t>
      </w:r>
      <w:r w:rsidR="00547BA5">
        <w:rPr>
          <w:rFonts w:ascii="Segoe UI" w:hAnsi="Segoe UI" w:cs="Segoe UI"/>
        </w:rPr>
        <w:t>3</w:t>
      </w:r>
      <w:r w:rsidR="004C3BCE">
        <w:rPr>
          <w:rFonts w:ascii="Segoe UI" w:hAnsi="Segoe UI" w:cs="Segoe UI"/>
        </w:rPr>
        <w:t>, the librarian student workers are:</w:t>
      </w:r>
    </w:p>
    <w:p w14:paraId="2819BB26" w14:textId="4AAE1DDC" w:rsidR="004C3BCE" w:rsidRDefault="00547BA5" w:rsidP="004C3BCE">
      <w:pPr>
        <w:pStyle w:val="ListParagraph"/>
        <w:widowControl w:val="0"/>
        <w:numPr>
          <w:ilvl w:val="0"/>
          <w:numId w:val="23"/>
        </w:numPr>
        <w:autoSpaceDE w:val="0"/>
        <w:autoSpaceDN w:val="0"/>
        <w:adjustRightInd w:val="0"/>
        <w:jc w:val="both"/>
        <w:rPr>
          <w:rFonts w:ascii="Segoe UI" w:hAnsi="Segoe UI" w:cs="Segoe UI"/>
        </w:rPr>
      </w:pPr>
      <w:r>
        <w:rPr>
          <w:rFonts w:ascii="Segoe UI" w:hAnsi="Segoe UI" w:cs="Segoe UI"/>
        </w:rPr>
        <w:lastRenderedPageBreak/>
        <w:t>Hayden Laney (Trumpet)</w:t>
      </w:r>
    </w:p>
    <w:p w14:paraId="0C83C8E4" w14:textId="6E1A4C76" w:rsidR="004C3BCE" w:rsidRPr="004C3BCE" w:rsidRDefault="004C3BCE" w:rsidP="004C3BCE">
      <w:pPr>
        <w:pStyle w:val="ListParagraph"/>
        <w:widowControl w:val="0"/>
        <w:numPr>
          <w:ilvl w:val="0"/>
          <w:numId w:val="23"/>
        </w:numPr>
        <w:autoSpaceDE w:val="0"/>
        <w:autoSpaceDN w:val="0"/>
        <w:adjustRightInd w:val="0"/>
        <w:jc w:val="both"/>
        <w:rPr>
          <w:rFonts w:ascii="Segoe UI" w:hAnsi="Segoe UI" w:cs="Segoe UI"/>
        </w:rPr>
      </w:pPr>
      <w:r>
        <w:rPr>
          <w:rFonts w:ascii="Segoe UI" w:hAnsi="Segoe UI" w:cs="Segoe UI"/>
        </w:rPr>
        <w:t>Elizabeth Chesser (Trumpet)</w:t>
      </w:r>
    </w:p>
    <w:p w14:paraId="5F7C3AF9" w14:textId="119F60C5" w:rsidR="000F707E" w:rsidRPr="003F3DBF" w:rsidRDefault="004C3BCE" w:rsidP="00BF5FBD">
      <w:pPr>
        <w:widowControl w:val="0"/>
        <w:autoSpaceDE w:val="0"/>
        <w:autoSpaceDN w:val="0"/>
        <w:adjustRightInd w:val="0"/>
        <w:jc w:val="both"/>
        <w:rPr>
          <w:rFonts w:ascii="Segoe UI" w:hAnsi="Segoe UI" w:cs="Segoe UI"/>
        </w:rPr>
      </w:pPr>
      <w:r>
        <w:rPr>
          <w:rFonts w:ascii="Segoe UI" w:hAnsi="Segoe UI" w:cs="Segoe UI"/>
        </w:rPr>
        <w:t>Occasionally</w:t>
      </w:r>
      <w:r w:rsidR="009760B7" w:rsidRPr="003F3DBF">
        <w:rPr>
          <w:rFonts w:ascii="Segoe UI" w:hAnsi="Segoe UI" w:cs="Segoe UI"/>
        </w:rPr>
        <w:t xml:space="preserve">, scores, reference recordings, and errata are available on </w:t>
      </w:r>
      <w:r w:rsidR="00027279" w:rsidRPr="003F3DBF">
        <w:rPr>
          <w:rFonts w:ascii="Segoe UI" w:hAnsi="Segoe UI" w:cs="Segoe UI"/>
        </w:rPr>
        <w:t>Canvas</w:t>
      </w:r>
      <w:r>
        <w:rPr>
          <w:rFonts w:ascii="Segoe UI" w:hAnsi="Segoe UI" w:cs="Segoe UI"/>
        </w:rPr>
        <w:t xml:space="preserve"> and/or sent via the class email group (on Outlook to RU email accounts)</w:t>
      </w:r>
      <w:r w:rsidR="009760B7" w:rsidRPr="003F3DBF">
        <w:rPr>
          <w:rFonts w:ascii="Segoe UI" w:hAnsi="Segoe UI" w:cs="Segoe UI"/>
        </w:rPr>
        <w:t xml:space="preserve"> so that members may understand their role within the context of the entire work. </w:t>
      </w:r>
      <w:r w:rsidR="0063342D" w:rsidRPr="003F3DBF">
        <w:rPr>
          <w:rFonts w:ascii="Segoe UI" w:hAnsi="Segoe UI" w:cs="Segoe UI"/>
          <w:b/>
          <w:bCs/>
        </w:rPr>
        <w:t xml:space="preserve">Members are </w:t>
      </w:r>
      <w:r w:rsidR="0063342D" w:rsidRPr="003F3DBF">
        <w:rPr>
          <w:rFonts w:ascii="Segoe UI" w:hAnsi="Segoe UI" w:cs="Segoe UI"/>
          <w:b/>
          <w:bCs/>
          <w:u w:val="single"/>
        </w:rPr>
        <w:t>required</w:t>
      </w:r>
      <w:r w:rsidR="0063342D" w:rsidRPr="003F3DBF">
        <w:rPr>
          <w:rFonts w:ascii="Segoe UI" w:hAnsi="Segoe UI" w:cs="Segoe UI"/>
          <w:b/>
          <w:bCs/>
        </w:rPr>
        <w:t xml:space="preserve"> to utilize these materials as part of their preparation for rehearsals.</w:t>
      </w:r>
    </w:p>
    <w:p w14:paraId="157570AE" w14:textId="77777777" w:rsidR="00027279" w:rsidRPr="003F3DBF" w:rsidRDefault="00027279" w:rsidP="00027279">
      <w:pPr>
        <w:pStyle w:val="Heading2"/>
        <w:shd w:val="clear" w:color="auto" w:fill="FFFFFF"/>
        <w:spacing w:before="75" w:beforeAutospacing="0" w:after="0" w:afterAutospacing="0"/>
        <w:rPr>
          <w:rFonts w:ascii="Segoe UI" w:eastAsia="Times New Roman" w:hAnsi="Segoe UI" w:cs="Segoe UI"/>
          <w:b w:val="0"/>
          <w:bCs w:val="0"/>
          <w:color w:val="000000"/>
          <w:sz w:val="24"/>
          <w:szCs w:val="24"/>
        </w:rPr>
      </w:pPr>
      <w:r w:rsidRPr="003F3DBF">
        <w:rPr>
          <w:rFonts w:ascii="Segoe UI" w:hAnsi="Segoe UI" w:cs="Segoe UI"/>
          <w:sz w:val="24"/>
          <w:szCs w:val="24"/>
        </w:rPr>
        <w:t xml:space="preserve">Course Website: </w:t>
      </w:r>
      <w:r w:rsidRPr="003F3DBF">
        <w:rPr>
          <w:rFonts w:ascii="Segoe UI" w:hAnsi="Segoe UI" w:cs="Segoe UI"/>
          <w:b w:val="0"/>
          <w:bCs w:val="0"/>
          <w:sz w:val="24"/>
          <w:szCs w:val="24"/>
        </w:rPr>
        <w:t xml:space="preserve"> </w:t>
      </w:r>
      <w:r w:rsidRPr="003F3DBF">
        <w:rPr>
          <w:rFonts w:ascii="Segoe UI" w:eastAsia="Times New Roman" w:hAnsi="Segoe UI" w:cs="Segoe UI"/>
          <w:b w:val="0"/>
          <w:color w:val="000000"/>
          <w:sz w:val="24"/>
          <w:szCs w:val="24"/>
        </w:rPr>
        <w:t>MUE 103 110 (or 010) MC - REINHARDT WIND ENSEMBLE</w:t>
      </w:r>
    </w:p>
    <w:p w14:paraId="55707AA8" w14:textId="77777777" w:rsidR="00027279" w:rsidRPr="003F3DBF" w:rsidRDefault="00027279" w:rsidP="00027279">
      <w:pPr>
        <w:widowControl w:val="0"/>
        <w:autoSpaceDE w:val="0"/>
        <w:autoSpaceDN w:val="0"/>
        <w:adjustRightInd w:val="0"/>
        <w:rPr>
          <w:rFonts w:ascii="Segoe UI" w:hAnsi="Segoe UI" w:cs="Segoe UI"/>
        </w:rPr>
      </w:pPr>
      <w:r w:rsidRPr="003F3DBF">
        <w:rPr>
          <w:rFonts w:ascii="Segoe UI" w:hAnsi="Segoe UI" w:cs="Segoe UI"/>
        </w:rPr>
        <w:t>Canvas (</w:t>
      </w:r>
      <w:hyperlink r:id="rId5" w:history="1">
        <w:r w:rsidRPr="003F3DBF">
          <w:rPr>
            <w:rStyle w:val="Hyperlink"/>
            <w:rFonts w:ascii="Segoe UI" w:hAnsi="Segoe UI" w:cs="Segoe UI"/>
          </w:rPr>
          <w:t>https://reinhardtuniversity.instructure.com/login/canvas</w:t>
        </w:r>
      </w:hyperlink>
      <w:r w:rsidRPr="003F3DBF">
        <w:rPr>
          <w:rFonts w:ascii="Segoe UI" w:hAnsi="Segoe UI" w:cs="Segoe UI"/>
        </w:rPr>
        <w:t>)</w:t>
      </w:r>
    </w:p>
    <w:p w14:paraId="44A59944" w14:textId="77777777" w:rsidR="00027279" w:rsidRPr="003F3DBF" w:rsidRDefault="00027279" w:rsidP="00027279">
      <w:pPr>
        <w:widowControl w:val="0"/>
        <w:autoSpaceDE w:val="0"/>
        <w:autoSpaceDN w:val="0"/>
        <w:adjustRightInd w:val="0"/>
        <w:rPr>
          <w:rFonts w:ascii="Segoe UI" w:hAnsi="Segoe UI" w:cs="Segoe UI"/>
        </w:rPr>
      </w:pPr>
    </w:p>
    <w:p w14:paraId="1FF5A7C9" w14:textId="77777777" w:rsidR="00027279" w:rsidRPr="003F3DBF" w:rsidRDefault="00027279" w:rsidP="00BF5FBD">
      <w:pPr>
        <w:widowControl w:val="0"/>
        <w:autoSpaceDE w:val="0"/>
        <w:autoSpaceDN w:val="0"/>
        <w:adjustRightInd w:val="0"/>
        <w:jc w:val="both"/>
        <w:rPr>
          <w:rFonts w:ascii="Segoe UI" w:hAnsi="Segoe UI" w:cs="Segoe UI"/>
        </w:rPr>
      </w:pPr>
      <w:r w:rsidRPr="003F3DBF">
        <w:rPr>
          <w:rFonts w:ascii="Segoe UI" w:hAnsi="Segoe UI" w:cs="Segoe UI"/>
          <w:b/>
          <w:bCs/>
        </w:rPr>
        <w:t xml:space="preserve">Course Requirements: </w:t>
      </w:r>
    </w:p>
    <w:p w14:paraId="2E329AF2" w14:textId="77777777" w:rsidR="00027279" w:rsidRPr="003F3DBF" w:rsidRDefault="00027279" w:rsidP="00BF5FBD">
      <w:pPr>
        <w:pStyle w:val="ListParagraph"/>
        <w:widowControl w:val="0"/>
        <w:numPr>
          <w:ilvl w:val="0"/>
          <w:numId w:val="9"/>
        </w:numPr>
        <w:tabs>
          <w:tab w:val="left" w:pos="220"/>
          <w:tab w:val="left" w:pos="720"/>
        </w:tabs>
        <w:autoSpaceDE w:val="0"/>
        <w:autoSpaceDN w:val="0"/>
        <w:adjustRightInd w:val="0"/>
        <w:jc w:val="both"/>
        <w:rPr>
          <w:rFonts w:ascii="Segoe UI" w:hAnsi="Segoe UI" w:cs="Segoe UI"/>
        </w:rPr>
      </w:pPr>
      <w:r w:rsidRPr="003F3DBF">
        <w:rPr>
          <w:rFonts w:ascii="Segoe UI" w:hAnsi="Segoe UI" w:cs="Segoe UI"/>
        </w:rPr>
        <w:t xml:space="preserve">Attendance at all scheduled sectionals, rehearsals, and performances </w:t>
      </w:r>
    </w:p>
    <w:p w14:paraId="666EEFFB" w14:textId="77777777" w:rsidR="00027279" w:rsidRPr="003F3DBF" w:rsidRDefault="00027279" w:rsidP="00BF5FBD">
      <w:pPr>
        <w:pStyle w:val="ListParagraph"/>
        <w:widowControl w:val="0"/>
        <w:numPr>
          <w:ilvl w:val="0"/>
          <w:numId w:val="9"/>
        </w:numPr>
        <w:tabs>
          <w:tab w:val="left" w:pos="220"/>
          <w:tab w:val="left" w:pos="720"/>
        </w:tabs>
        <w:autoSpaceDE w:val="0"/>
        <w:autoSpaceDN w:val="0"/>
        <w:adjustRightInd w:val="0"/>
        <w:jc w:val="both"/>
        <w:rPr>
          <w:rFonts w:ascii="Segoe UI" w:hAnsi="Segoe UI" w:cs="Segoe UI"/>
        </w:rPr>
      </w:pPr>
      <w:r w:rsidRPr="003F3DBF">
        <w:rPr>
          <w:rFonts w:ascii="Segoe UI" w:hAnsi="Segoe UI" w:cs="Segoe UI"/>
        </w:rPr>
        <w:t xml:space="preserve">Acceptable performance ability and knowledge of the fundamental principles related to individual and large ensemble performance </w:t>
      </w:r>
    </w:p>
    <w:p w14:paraId="48F9679E" w14:textId="77777777" w:rsidR="00027279" w:rsidRPr="003F3DBF" w:rsidRDefault="00027279" w:rsidP="00BF5FBD">
      <w:pPr>
        <w:pStyle w:val="ListParagraph"/>
        <w:widowControl w:val="0"/>
        <w:numPr>
          <w:ilvl w:val="0"/>
          <w:numId w:val="9"/>
        </w:numPr>
        <w:tabs>
          <w:tab w:val="left" w:pos="220"/>
          <w:tab w:val="left" w:pos="720"/>
        </w:tabs>
        <w:autoSpaceDE w:val="0"/>
        <w:autoSpaceDN w:val="0"/>
        <w:adjustRightInd w:val="0"/>
        <w:jc w:val="both"/>
        <w:rPr>
          <w:rFonts w:ascii="Segoe UI" w:hAnsi="Segoe UI" w:cs="Segoe UI"/>
        </w:rPr>
      </w:pPr>
      <w:r w:rsidRPr="003F3DBF">
        <w:rPr>
          <w:rFonts w:ascii="Segoe UI" w:hAnsi="Segoe UI" w:cs="Segoe UI"/>
        </w:rPr>
        <w:t xml:space="preserve">Successful application of the musical principles presented in rehearsal </w:t>
      </w:r>
    </w:p>
    <w:p w14:paraId="230906C5" w14:textId="77777777" w:rsidR="00027279" w:rsidRPr="003F3DBF" w:rsidRDefault="00027279" w:rsidP="00BF5FBD">
      <w:pPr>
        <w:pStyle w:val="ListParagraph"/>
        <w:widowControl w:val="0"/>
        <w:numPr>
          <w:ilvl w:val="0"/>
          <w:numId w:val="9"/>
        </w:numPr>
        <w:tabs>
          <w:tab w:val="left" w:pos="220"/>
          <w:tab w:val="left" w:pos="720"/>
        </w:tabs>
        <w:autoSpaceDE w:val="0"/>
        <w:autoSpaceDN w:val="0"/>
        <w:adjustRightInd w:val="0"/>
        <w:jc w:val="both"/>
        <w:rPr>
          <w:rFonts w:ascii="Segoe UI" w:hAnsi="Segoe UI" w:cs="Segoe UI"/>
        </w:rPr>
      </w:pPr>
      <w:r w:rsidRPr="003F3DBF">
        <w:rPr>
          <w:rFonts w:ascii="Segoe UI" w:hAnsi="Segoe UI" w:cs="Segoe UI"/>
        </w:rPr>
        <w:t>Preparation of individual parts prior to rehearsal</w:t>
      </w:r>
    </w:p>
    <w:p w14:paraId="2C557C66" w14:textId="77777777" w:rsidR="00027279" w:rsidRPr="003F3DBF" w:rsidRDefault="00027279" w:rsidP="00BF5FBD">
      <w:pPr>
        <w:pStyle w:val="ListParagraph"/>
        <w:widowControl w:val="0"/>
        <w:numPr>
          <w:ilvl w:val="0"/>
          <w:numId w:val="9"/>
        </w:numPr>
        <w:tabs>
          <w:tab w:val="left" w:pos="220"/>
          <w:tab w:val="left" w:pos="720"/>
        </w:tabs>
        <w:autoSpaceDE w:val="0"/>
        <w:autoSpaceDN w:val="0"/>
        <w:adjustRightInd w:val="0"/>
        <w:jc w:val="both"/>
        <w:rPr>
          <w:rFonts w:ascii="Segoe UI" w:hAnsi="Segoe UI" w:cs="Segoe UI"/>
        </w:rPr>
      </w:pPr>
      <w:r w:rsidRPr="003F3DBF">
        <w:rPr>
          <w:rFonts w:ascii="Segoe UI" w:hAnsi="Segoe UI" w:cs="Segoe UI"/>
        </w:rPr>
        <w:t>Measures must be marked in parts when determined by the conductor</w:t>
      </w:r>
    </w:p>
    <w:p w14:paraId="66921DCF" w14:textId="77777777" w:rsidR="00027279" w:rsidRPr="003F3DBF" w:rsidRDefault="00027279" w:rsidP="00BF5FBD">
      <w:pPr>
        <w:pStyle w:val="ListParagraph"/>
        <w:widowControl w:val="0"/>
        <w:numPr>
          <w:ilvl w:val="0"/>
          <w:numId w:val="9"/>
        </w:numPr>
        <w:tabs>
          <w:tab w:val="left" w:pos="220"/>
          <w:tab w:val="left" w:pos="720"/>
        </w:tabs>
        <w:autoSpaceDE w:val="0"/>
        <w:autoSpaceDN w:val="0"/>
        <w:adjustRightInd w:val="0"/>
        <w:jc w:val="both"/>
        <w:rPr>
          <w:rFonts w:ascii="Segoe UI" w:hAnsi="Segoe UI" w:cs="Segoe UI"/>
        </w:rPr>
      </w:pPr>
      <w:r w:rsidRPr="003F3DBF">
        <w:rPr>
          <w:rFonts w:ascii="Segoe UI" w:hAnsi="Segoe UI" w:cs="Segoe UI"/>
        </w:rPr>
        <w:t>Members must have a tuner and pencil on their stand</w:t>
      </w:r>
    </w:p>
    <w:p w14:paraId="0E8E765A" w14:textId="77777777" w:rsidR="00027279" w:rsidRPr="003F3DBF" w:rsidRDefault="00027279" w:rsidP="00BF5FBD">
      <w:pPr>
        <w:pStyle w:val="ListParagraph"/>
        <w:widowControl w:val="0"/>
        <w:numPr>
          <w:ilvl w:val="0"/>
          <w:numId w:val="9"/>
        </w:numPr>
        <w:tabs>
          <w:tab w:val="left" w:pos="220"/>
          <w:tab w:val="left" w:pos="720"/>
        </w:tabs>
        <w:autoSpaceDE w:val="0"/>
        <w:autoSpaceDN w:val="0"/>
        <w:adjustRightInd w:val="0"/>
        <w:jc w:val="both"/>
        <w:rPr>
          <w:rFonts w:ascii="Segoe UI" w:hAnsi="Segoe UI" w:cs="Segoe UI"/>
        </w:rPr>
      </w:pPr>
      <w:r w:rsidRPr="003F3DBF">
        <w:rPr>
          <w:rFonts w:ascii="Segoe UI" w:hAnsi="Segoe UI" w:cs="Segoe UI"/>
          <w:u w:val="single"/>
        </w:rPr>
        <w:t>Professionalism</w:t>
      </w:r>
      <w:r w:rsidRPr="003F3DBF">
        <w:rPr>
          <w:rFonts w:ascii="Segoe UI" w:hAnsi="Segoe UI" w:cs="Segoe UI"/>
        </w:rPr>
        <w:t xml:space="preserve"> befitting an aspiring performer, educator, and/or scholar</w:t>
      </w:r>
    </w:p>
    <w:p w14:paraId="0A5F209B" w14:textId="77777777" w:rsidR="00027279" w:rsidRPr="003F3DBF" w:rsidRDefault="00027279" w:rsidP="00BF5FBD">
      <w:pPr>
        <w:widowControl w:val="0"/>
        <w:tabs>
          <w:tab w:val="left" w:pos="220"/>
          <w:tab w:val="left" w:pos="720"/>
        </w:tabs>
        <w:autoSpaceDE w:val="0"/>
        <w:autoSpaceDN w:val="0"/>
        <w:adjustRightInd w:val="0"/>
        <w:jc w:val="both"/>
        <w:rPr>
          <w:rFonts w:ascii="Segoe UI" w:hAnsi="Segoe UI" w:cs="Segoe UI"/>
        </w:rPr>
      </w:pPr>
    </w:p>
    <w:p w14:paraId="7E729FD7" w14:textId="77777777" w:rsidR="00027279" w:rsidRPr="003F3DBF" w:rsidRDefault="00027279" w:rsidP="00BF5FBD">
      <w:pPr>
        <w:widowControl w:val="0"/>
        <w:tabs>
          <w:tab w:val="left" w:pos="220"/>
          <w:tab w:val="left" w:pos="720"/>
        </w:tabs>
        <w:autoSpaceDE w:val="0"/>
        <w:autoSpaceDN w:val="0"/>
        <w:adjustRightInd w:val="0"/>
        <w:jc w:val="both"/>
        <w:rPr>
          <w:rFonts w:ascii="Segoe UI" w:hAnsi="Segoe UI" w:cs="Segoe UI"/>
          <w:b/>
          <w:bCs/>
        </w:rPr>
      </w:pPr>
      <w:r w:rsidRPr="003F3DBF">
        <w:rPr>
          <w:rFonts w:ascii="Segoe UI" w:hAnsi="Segoe UI" w:cs="Segoe UI"/>
          <w:b/>
          <w:bCs/>
        </w:rPr>
        <w:t xml:space="preserve">Sectionals: </w:t>
      </w:r>
    </w:p>
    <w:p w14:paraId="0E6AEA87" w14:textId="65C07881" w:rsidR="00027279" w:rsidRPr="003F3DBF" w:rsidRDefault="00027279" w:rsidP="00BF5FBD">
      <w:pPr>
        <w:widowControl w:val="0"/>
        <w:tabs>
          <w:tab w:val="left" w:pos="220"/>
          <w:tab w:val="left" w:pos="720"/>
        </w:tabs>
        <w:autoSpaceDE w:val="0"/>
        <w:autoSpaceDN w:val="0"/>
        <w:adjustRightInd w:val="0"/>
        <w:jc w:val="both"/>
        <w:rPr>
          <w:rFonts w:ascii="Segoe UI" w:hAnsi="Segoe UI" w:cs="Segoe UI"/>
        </w:rPr>
      </w:pPr>
      <w:r w:rsidRPr="003F3DBF">
        <w:rPr>
          <w:rFonts w:ascii="Segoe UI" w:hAnsi="Segoe UI" w:cs="Segoe UI"/>
        </w:rPr>
        <w:t xml:space="preserve">Sectionals will be scheduled as necessary during a concert cycle. Sectionals may be limited to one section or include other sections that share musical material. Sectionals are necessary in order to work on blend, balance, and pitch issues that are not efficiently resolved in a full group rehearsal. </w:t>
      </w:r>
      <w:r w:rsidR="00547BA5">
        <w:rPr>
          <w:rFonts w:ascii="Segoe UI" w:hAnsi="Segoe UI" w:cs="Segoe UI"/>
        </w:rPr>
        <w:t xml:space="preserve">These </w:t>
      </w:r>
      <w:r w:rsidR="004C3BCE">
        <w:rPr>
          <w:rFonts w:ascii="Segoe UI" w:hAnsi="Segoe UI" w:cs="Segoe UI"/>
        </w:rPr>
        <w:t>may be scheduled at arranged times mutually possible for all involved outside of course hours (e.g. Friday evening, a “school night” evening, Saturday/Sunday, etc.).</w:t>
      </w:r>
    </w:p>
    <w:p w14:paraId="36B3F46A" w14:textId="77777777" w:rsidR="00027279" w:rsidRPr="003F3DBF" w:rsidRDefault="00027279" w:rsidP="00BF5FBD">
      <w:pPr>
        <w:widowControl w:val="0"/>
        <w:tabs>
          <w:tab w:val="left" w:pos="220"/>
          <w:tab w:val="left" w:pos="720"/>
        </w:tabs>
        <w:autoSpaceDE w:val="0"/>
        <w:autoSpaceDN w:val="0"/>
        <w:adjustRightInd w:val="0"/>
        <w:jc w:val="both"/>
        <w:rPr>
          <w:rFonts w:ascii="Segoe UI" w:hAnsi="Segoe UI" w:cs="Segoe UI"/>
        </w:rPr>
      </w:pPr>
    </w:p>
    <w:p w14:paraId="30B46944" w14:textId="77777777" w:rsidR="00027279" w:rsidRPr="003F3DBF" w:rsidRDefault="00027279" w:rsidP="00BF5FBD">
      <w:pPr>
        <w:widowControl w:val="0"/>
        <w:tabs>
          <w:tab w:val="left" w:pos="220"/>
          <w:tab w:val="left" w:pos="720"/>
        </w:tabs>
        <w:autoSpaceDE w:val="0"/>
        <w:autoSpaceDN w:val="0"/>
        <w:adjustRightInd w:val="0"/>
        <w:jc w:val="both"/>
        <w:rPr>
          <w:rFonts w:ascii="Segoe UI" w:hAnsi="Segoe UI" w:cs="Segoe UI"/>
          <w:b/>
          <w:bCs/>
        </w:rPr>
      </w:pPr>
      <w:r w:rsidRPr="003F3DBF">
        <w:rPr>
          <w:rFonts w:ascii="Segoe UI" w:hAnsi="Segoe UI" w:cs="Segoe UI"/>
          <w:b/>
          <w:bCs/>
        </w:rPr>
        <w:t>Evaluation:</w:t>
      </w:r>
    </w:p>
    <w:p w14:paraId="1437189E" w14:textId="77777777" w:rsidR="00027279" w:rsidRPr="003F3DBF" w:rsidRDefault="00027279" w:rsidP="00BF5FBD">
      <w:pPr>
        <w:widowControl w:val="0"/>
        <w:tabs>
          <w:tab w:val="left" w:pos="220"/>
          <w:tab w:val="left" w:pos="720"/>
        </w:tabs>
        <w:autoSpaceDE w:val="0"/>
        <w:autoSpaceDN w:val="0"/>
        <w:adjustRightInd w:val="0"/>
        <w:jc w:val="both"/>
        <w:rPr>
          <w:rFonts w:ascii="Segoe UI" w:hAnsi="Segoe UI" w:cs="Segoe UI"/>
        </w:rPr>
      </w:pPr>
      <w:r w:rsidRPr="003F3DBF">
        <w:rPr>
          <w:rFonts w:ascii="Segoe UI" w:hAnsi="Segoe UI" w:cs="Segoe UI"/>
        </w:rPr>
        <w:t>Individual grades will be based on the quality and consistency of performance in rehearsals and performances, as well as assigned playing exams, for each concert cycle.</w:t>
      </w:r>
    </w:p>
    <w:p w14:paraId="20B820BE" w14:textId="77777777" w:rsidR="00027279" w:rsidRPr="003F3DBF" w:rsidRDefault="00027279" w:rsidP="00027279">
      <w:pPr>
        <w:widowControl w:val="0"/>
        <w:tabs>
          <w:tab w:val="left" w:pos="220"/>
          <w:tab w:val="left" w:pos="720"/>
        </w:tabs>
        <w:autoSpaceDE w:val="0"/>
        <w:autoSpaceDN w:val="0"/>
        <w:adjustRightInd w:val="0"/>
        <w:rPr>
          <w:rFonts w:ascii="Segoe UI" w:hAnsi="Segoe UI" w:cs="Segoe UI"/>
        </w:rPr>
      </w:pPr>
    </w:p>
    <w:p w14:paraId="52CCED78" w14:textId="77777777" w:rsidR="00027279" w:rsidRPr="003F3DBF" w:rsidRDefault="00027279" w:rsidP="00027279">
      <w:pPr>
        <w:widowControl w:val="0"/>
        <w:autoSpaceDE w:val="0"/>
        <w:autoSpaceDN w:val="0"/>
        <w:adjustRightInd w:val="0"/>
        <w:rPr>
          <w:rFonts w:ascii="Segoe UI" w:hAnsi="Segoe UI" w:cs="Segoe UI"/>
        </w:rPr>
      </w:pPr>
      <w:r w:rsidRPr="003F3DBF">
        <w:rPr>
          <w:rFonts w:ascii="Segoe UI" w:hAnsi="Segoe UI" w:cs="Segoe UI"/>
          <w:b/>
          <w:bCs/>
        </w:rPr>
        <w:t xml:space="preserve">Grade Formulation: </w:t>
      </w:r>
    </w:p>
    <w:p w14:paraId="1ABEE345" w14:textId="5CC57CCC" w:rsidR="00027279" w:rsidRPr="003F3DBF" w:rsidRDefault="00027279" w:rsidP="00027279">
      <w:pPr>
        <w:widowControl w:val="0"/>
        <w:autoSpaceDE w:val="0"/>
        <w:autoSpaceDN w:val="0"/>
        <w:adjustRightInd w:val="0"/>
        <w:rPr>
          <w:rFonts w:ascii="Segoe UI" w:hAnsi="Segoe UI" w:cs="Segoe UI"/>
        </w:rPr>
      </w:pPr>
      <w:r w:rsidRPr="003F3DBF">
        <w:rPr>
          <w:rFonts w:ascii="Segoe UI" w:hAnsi="Segoe UI" w:cs="Segoe UI"/>
        </w:rPr>
        <w:tab/>
        <w:t xml:space="preserve">Rehearsal Preparation and Participation (10 pts. each) </w:t>
      </w:r>
      <w:r w:rsidRPr="003F3DBF">
        <w:rPr>
          <w:rFonts w:ascii="Segoe UI" w:hAnsi="Segoe UI" w:cs="Segoe UI"/>
        </w:rPr>
        <w:tab/>
      </w:r>
      <w:r w:rsidRPr="003F3DBF">
        <w:rPr>
          <w:rFonts w:ascii="Segoe UI" w:hAnsi="Segoe UI" w:cs="Segoe UI"/>
        </w:rPr>
        <w:tab/>
      </w:r>
      <w:r w:rsidR="00F917EA" w:rsidRPr="003F3DBF">
        <w:rPr>
          <w:rFonts w:ascii="Segoe UI" w:hAnsi="Segoe UI" w:cs="Segoe UI"/>
        </w:rPr>
        <w:tab/>
      </w:r>
      <w:r w:rsidRPr="003F3DBF">
        <w:rPr>
          <w:rFonts w:ascii="Segoe UI" w:hAnsi="Segoe UI" w:cs="Segoe UI"/>
        </w:rPr>
        <w:t>45% of final grade</w:t>
      </w:r>
    </w:p>
    <w:p w14:paraId="28219D44" w14:textId="77777777" w:rsidR="00027279" w:rsidRPr="003F3DBF" w:rsidRDefault="00027279" w:rsidP="00027279">
      <w:pPr>
        <w:widowControl w:val="0"/>
        <w:autoSpaceDE w:val="0"/>
        <w:autoSpaceDN w:val="0"/>
        <w:adjustRightInd w:val="0"/>
        <w:rPr>
          <w:rFonts w:ascii="Segoe UI" w:hAnsi="Segoe UI" w:cs="Segoe UI"/>
        </w:rPr>
      </w:pPr>
      <w:r w:rsidRPr="003F3DBF">
        <w:rPr>
          <w:rFonts w:ascii="Segoe UI" w:hAnsi="Segoe UI" w:cs="Segoe UI"/>
        </w:rPr>
        <w:tab/>
        <w:t xml:space="preserve">Performance Preparation and Participation (100 pts. each) </w:t>
      </w:r>
      <w:r w:rsidRPr="003F3DBF">
        <w:rPr>
          <w:rFonts w:ascii="Segoe UI" w:hAnsi="Segoe UI" w:cs="Segoe UI"/>
        </w:rPr>
        <w:tab/>
      </w:r>
      <w:r w:rsidRPr="003F3DBF">
        <w:rPr>
          <w:rFonts w:ascii="Segoe UI" w:hAnsi="Segoe UI" w:cs="Segoe UI"/>
        </w:rPr>
        <w:tab/>
        <w:t>45% of final grade</w:t>
      </w:r>
    </w:p>
    <w:p w14:paraId="2C9B1352" w14:textId="77777777" w:rsidR="00027279" w:rsidRPr="003F3DBF" w:rsidRDefault="00027279" w:rsidP="00027279">
      <w:pPr>
        <w:widowControl w:val="0"/>
        <w:autoSpaceDE w:val="0"/>
        <w:autoSpaceDN w:val="0"/>
        <w:adjustRightInd w:val="0"/>
        <w:rPr>
          <w:rFonts w:ascii="Segoe UI" w:hAnsi="Segoe UI" w:cs="Segoe UI"/>
        </w:rPr>
      </w:pPr>
      <w:r w:rsidRPr="003F3DBF">
        <w:rPr>
          <w:rFonts w:ascii="Segoe UI" w:hAnsi="Segoe UI" w:cs="Segoe UI"/>
        </w:rPr>
        <w:tab/>
        <w:t>Playing Tests (Recording Submissions) as assigned</w:t>
      </w:r>
      <w:r w:rsidRPr="003F3DBF">
        <w:rPr>
          <w:rFonts w:ascii="Segoe UI" w:hAnsi="Segoe UI" w:cs="Segoe UI"/>
        </w:rPr>
        <w:tab/>
      </w:r>
      <w:r w:rsidRPr="003F3DBF">
        <w:rPr>
          <w:rFonts w:ascii="Segoe UI" w:hAnsi="Segoe UI" w:cs="Segoe UI"/>
        </w:rPr>
        <w:tab/>
      </w:r>
      <w:r w:rsidRPr="003F3DBF">
        <w:rPr>
          <w:rFonts w:ascii="Segoe UI" w:hAnsi="Segoe UI" w:cs="Segoe UI"/>
        </w:rPr>
        <w:tab/>
        <w:t>10% of final grade</w:t>
      </w:r>
    </w:p>
    <w:p w14:paraId="5440ED8E" w14:textId="18566012" w:rsidR="00027279" w:rsidRPr="003F3DBF" w:rsidRDefault="00027279" w:rsidP="00027279">
      <w:pPr>
        <w:widowControl w:val="0"/>
        <w:autoSpaceDE w:val="0"/>
        <w:autoSpaceDN w:val="0"/>
        <w:adjustRightInd w:val="0"/>
        <w:rPr>
          <w:rFonts w:ascii="Segoe UI" w:hAnsi="Segoe UI" w:cs="Segoe UI"/>
        </w:rPr>
      </w:pPr>
      <w:r w:rsidRPr="003F3DBF">
        <w:rPr>
          <w:rFonts w:ascii="Segoe UI" w:hAnsi="Segoe UI" w:cs="Segoe UI"/>
          <w:i/>
          <w:iCs/>
        </w:rPr>
        <w:tab/>
        <w:t xml:space="preserve">Total </w:t>
      </w:r>
      <w:r w:rsidRPr="003F3DBF">
        <w:rPr>
          <w:rFonts w:ascii="Segoe UI" w:hAnsi="Segoe UI" w:cs="Segoe UI"/>
        </w:rPr>
        <w:tab/>
      </w:r>
      <w:r w:rsidRPr="003F3DBF">
        <w:rPr>
          <w:rFonts w:ascii="Segoe UI" w:hAnsi="Segoe UI" w:cs="Segoe UI"/>
        </w:rPr>
        <w:tab/>
      </w:r>
      <w:r w:rsidRPr="003F3DBF">
        <w:rPr>
          <w:rFonts w:ascii="Segoe UI" w:hAnsi="Segoe UI" w:cs="Segoe UI"/>
        </w:rPr>
        <w:tab/>
      </w:r>
      <w:r w:rsidRPr="003F3DBF">
        <w:rPr>
          <w:rFonts w:ascii="Segoe UI" w:hAnsi="Segoe UI" w:cs="Segoe UI"/>
        </w:rPr>
        <w:tab/>
      </w:r>
      <w:r w:rsidRPr="003F3DBF">
        <w:rPr>
          <w:rFonts w:ascii="Segoe UI" w:hAnsi="Segoe UI" w:cs="Segoe UI"/>
        </w:rPr>
        <w:tab/>
      </w:r>
      <w:r w:rsidRPr="003F3DBF">
        <w:rPr>
          <w:rFonts w:ascii="Segoe UI" w:hAnsi="Segoe UI" w:cs="Segoe UI"/>
        </w:rPr>
        <w:tab/>
      </w:r>
      <w:r w:rsidRPr="003F3DBF">
        <w:rPr>
          <w:rFonts w:ascii="Segoe UI" w:hAnsi="Segoe UI" w:cs="Segoe UI"/>
        </w:rPr>
        <w:tab/>
      </w:r>
      <w:r w:rsidRPr="003F3DBF">
        <w:rPr>
          <w:rFonts w:ascii="Segoe UI" w:hAnsi="Segoe UI" w:cs="Segoe UI"/>
        </w:rPr>
        <w:tab/>
      </w:r>
      <w:r w:rsidRPr="003F3DBF">
        <w:rPr>
          <w:rFonts w:ascii="Segoe UI" w:hAnsi="Segoe UI" w:cs="Segoe UI"/>
        </w:rPr>
        <w:tab/>
      </w:r>
      <w:r w:rsidRPr="003F3DBF">
        <w:rPr>
          <w:rFonts w:ascii="Segoe UI" w:hAnsi="Segoe UI" w:cs="Segoe UI"/>
        </w:rPr>
        <w:tab/>
      </w:r>
      <w:r w:rsidRPr="003F3DBF">
        <w:rPr>
          <w:rFonts w:ascii="Segoe UI" w:hAnsi="Segoe UI" w:cs="Segoe UI"/>
          <w:i/>
          <w:iCs/>
        </w:rPr>
        <w:t>100%</w:t>
      </w:r>
    </w:p>
    <w:p w14:paraId="44B05BE5" w14:textId="77777777" w:rsidR="00F917EA" w:rsidRPr="003F3DBF" w:rsidRDefault="00F917EA" w:rsidP="00027279">
      <w:pPr>
        <w:widowControl w:val="0"/>
        <w:autoSpaceDE w:val="0"/>
        <w:autoSpaceDN w:val="0"/>
        <w:adjustRightInd w:val="0"/>
        <w:rPr>
          <w:rFonts w:ascii="Segoe UI" w:hAnsi="Segoe UI" w:cs="Segoe UI"/>
        </w:rPr>
      </w:pPr>
    </w:p>
    <w:p w14:paraId="158CFEC5" w14:textId="1B2217FC" w:rsidR="00F917EA" w:rsidRPr="003F3DBF" w:rsidRDefault="00F917EA" w:rsidP="00027279">
      <w:pPr>
        <w:widowControl w:val="0"/>
        <w:autoSpaceDE w:val="0"/>
        <w:autoSpaceDN w:val="0"/>
        <w:adjustRightInd w:val="0"/>
        <w:rPr>
          <w:rFonts w:ascii="Segoe UI" w:hAnsi="Segoe UI" w:cs="Segoe UI"/>
        </w:rPr>
      </w:pPr>
      <w:r w:rsidRPr="003F3DBF">
        <w:rPr>
          <w:rFonts w:ascii="Segoe UI" w:hAnsi="Segoe UI" w:cs="Segoe UI"/>
        </w:rPr>
        <w:t>The pandemic situation will alter this grading scheme considerably, as the course may be moved partially or completely on-line. In such as case, grades will be assigned as modules are completed in Canvas.</w:t>
      </w:r>
    </w:p>
    <w:p w14:paraId="59E64656" w14:textId="77777777" w:rsidR="00027279" w:rsidRPr="003F3DBF" w:rsidRDefault="00027279" w:rsidP="00027279">
      <w:pPr>
        <w:widowControl w:val="0"/>
        <w:autoSpaceDE w:val="0"/>
        <w:autoSpaceDN w:val="0"/>
        <w:adjustRightInd w:val="0"/>
        <w:rPr>
          <w:rFonts w:ascii="Segoe UI" w:hAnsi="Segoe UI" w:cs="Segoe UI"/>
        </w:rPr>
      </w:pPr>
    </w:p>
    <w:p w14:paraId="722544B4" w14:textId="77777777" w:rsidR="00027279" w:rsidRPr="003F3DBF" w:rsidRDefault="00027279" w:rsidP="00BF5FBD">
      <w:pPr>
        <w:widowControl w:val="0"/>
        <w:autoSpaceDE w:val="0"/>
        <w:autoSpaceDN w:val="0"/>
        <w:adjustRightInd w:val="0"/>
        <w:jc w:val="both"/>
        <w:rPr>
          <w:rFonts w:ascii="Segoe UI" w:hAnsi="Segoe UI" w:cs="Segoe UI"/>
          <w:u w:val="single"/>
        </w:rPr>
      </w:pPr>
      <w:r w:rsidRPr="003F3DBF">
        <w:rPr>
          <w:rFonts w:ascii="Segoe UI" w:hAnsi="Segoe UI" w:cs="Segoe UI"/>
          <w:u w:val="single"/>
        </w:rPr>
        <w:t xml:space="preserve">Modifications </w:t>
      </w:r>
    </w:p>
    <w:p w14:paraId="1AC9AA13" w14:textId="77777777" w:rsidR="00027279" w:rsidRPr="003F3DBF" w:rsidRDefault="00027279" w:rsidP="00BF5FBD">
      <w:pPr>
        <w:pStyle w:val="ListParagraph"/>
        <w:widowControl w:val="0"/>
        <w:numPr>
          <w:ilvl w:val="0"/>
          <w:numId w:val="12"/>
        </w:numPr>
        <w:autoSpaceDE w:val="0"/>
        <w:autoSpaceDN w:val="0"/>
        <w:adjustRightInd w:val="0"/>
        <w:jc w:val="both"/>
        <w:rPr>
          <w:rFonts w:ascii="Segoe UI" w:hAnsi="Segoe UI" w:cs="Segoe UI"/>
        </w:rPr>
      </w:pPr>
      <w:r w:rsidRPr="003F3DBF">
        <w:rPr>
          <w:rFonts w:ascii="Segoe UI" w:hAnsi="Segoe UI" w:cs="Segoe UI"/>
        </w:rPr>
        <w:t xml:space="preserve">1 unexcused absence from a rehearsal (see below) = final grade lowered by 1 letter </w:t>
      </w:r>
    </w:p>
    <w:p w14:paraId="458E57F8" w14:textId="77777777" w:rsidR="00027279" w:rsidRPr="003F3DBF" w:rsidRDefault="00027279" w:rsidP="00BF5FBD">
      <w:pPr>
        <w:pStyle w:val="ListParagraph"/>
        <w:widowControl w:val="0"/>
        <w:numPr>
          <w:ilvl w:val="0"/>
          <w:numId w:val="12"/>
        </w:numPr>
        <w:autoSpaceDE w:val="0"/>
        <w:autoSpaceDN w:val="0"/>
        <w:adjustRightInd w:val="0"/>
        <w:jc w:val="both"/>
        <w:rPr>
          <w:rFonts w:ascii="Segoe UI" w:hAnsi="Segoe UI" w:cs="Segoe UI"/>
        </w:rPr>
      </w:pPr>
      <w:r w:rsidRPr="003F3DBF">
        <w:rPr>
          <w:rFonts w:ascii="Segoe UI" w:hAnsi="Segoe UI" w:cs="Segoe UI"/>
        </w:rPr>
        <w:t xml:space="preserve">3 unexcused absences from rehearsal = final grade of “F” </w:t>
      </w:r>
    </w:p>
    <w:p w14:paraId="00D1A05C" w14:textId="77777777" w:rsidR="00027279" w:rsidRPr="003F3DBF" w:rsidRDefault="00027279" w:rsidP="00BF5FBD">
      <w:pPr>
        <w:pStyle w:val="ListParagraph"/>
        <w:widowControl w:val="0"/>
        <w:numPr>
          <w:ilvl w:val="0"/>
          <w:numId w:val="12"/>
        </w:numPr>
        <w:autoSpaceDE w:val="0"/>
        <w:autoSpaceDN w:val="0"/>
        <w:adjustRightInd w:val="0"/>
        <w:jc w:val="both"/>
        <w:rPr>
          <w:rFonts w:ascii="Segoe UI" w:hAnsi="Segoe UI" w:cs="Segoe UI"/>
        </w:rPr>
      </w:pPr>
      <w:r w:rsidRPr="003F3DBF">
        <w:rPr>
          <w:rFonts w:ascii="Segoe UI" w:hAnsi="Segoe UI" w:cs="Segoe UI"/>
        </w:rPr>
        <w:t>1 unexcused absence from dress rehearsal or performance = final grade of “F”</w:t>
      </w:r>
    </w:p>
    <w:p w14:paraId="0501A60B" w14:textId="77777777" w:rsidR="00027279" w:rsidRPr="003F3DBF" w:rsidRDefault="00027279" w:rsidP="00BF5FBD">
      <w:pPr>
        <w:pStyle w:val="ListParagraph"/>
        <w:widowControl w:val="0"/>
        <w:numPr>
          <w:ilvl w:val="0"/>
          <w:numId w:val="12"/>
        </w:numPr>
        <w:autoSpaceDE w:val="0"/>
        <w:autoSpaceDN w:val="0"/>
        <w:adjustRightInd w:val="0"/>
        <w:jc w:val="both"/>
        <w:rPr>
          <w:rFonts w:ascii="Segoe UI" w:hAnsi="Segoe UI" w:cs="Segoe UI"/>
        </w:rPr>
      </w:pPr>
      <w:r w:rsidRPr="003F3DBF">
        <w:rPr>
          <w:rFonts w:ascii="Segoe UI" w:hAnsi="Segoe UI" w:cs="Segoe UI"/>
        </w:rPr>
        <w:lastRenderedPageBreak/>
        <w:t>3 unexcused tardies</w:t>
      </w:r>
      <w:r w:rsidRPr="003F3DBF">
        <w:rPr>
          <w:rFonts w:ascii="Segoe UI" w:hAnsi="Segoe UI" w:cs="Segoe UI"/>
          <w:b/>
        </w:rPr>
        <w:t>*</w:t>
      </w:r>
      <w:r w:rsidRPr="003F3DBF">
        <w:rPr>
          <w:rFonts w:ascii="Segoe UI" w:hAnsi="Segoe UI" w:cs="Segoe UI"/>
        </w:rPr>
        <w:t xml:space="preserve"> from rehearsal = final grade lowered by 1 letter </w:t>
      </w:r>
    </w:p>
    <w:p w14:paraId="2B4BA574" w14:textId="77777777" w:rsidR="00027279" w:rsidRPr="003F3DBF" w:rsidRDefault="00027279" w:rsidP="00BF5FBD">
      <w:pPr>
        <w:pStyle w:val="ListParagraph"/>
        <w:widowControl w:val="0"/>
        <w:numPr>
          <w:ilvl w:val="0"/>
          <w:numId w:val="12"/>
        </w:numPr>
        <w:autoSpaceDE w:val="0"/>
        <w:autoSpaceDN w:val="0"/>
        <w:adjustRightInd w:val="0"/>
        <w:jc w:val="both"/>
        <w:rPr>
          <w:rFonts w:ascii="Segoe UI" w:hAnsi="Segoe UI" w:cs="Segoe UI"/>
        </w:rPr>
      </w:pPr>
      <w:r w:rsidRPr="003F3DBF">
        <w:rPr>
          <w:rFonts w:ascii="Segoe UI" w:hAnsi="Segoe UI" w:cs="Segoe UI"/>
        </w:rPr>
        <w:t>1 unexcused tardy for performance call = final grade lowered by 1 letter</w:t>
      </w:r>
    </w:p>
    <w:p w14:paraId="10170D9F" w14:textId="77777777" w:rsidR="00027279" w:rsidRPr="003F3DBF" w:rsidRDefault="00027279" w:rsidP="00BF5FBD">
      <w:pPr>
        <w:pStyle w:val="ListParagraph"/>
        <w:widowControl w:val="0"/>
        <w:numPr>
          <w:ilvl w:val="0"/>
          <w:numId w:val="12"/>
        </w:numPr>
        <w:autoSpaceDE w:val="0"/>
        <w:autoSpaceDN w:val="0"/>
        <w:adjustRightInd w:val="0"/>
        <w:jc w:val="both"/>
        <w:rPr>
          <w:rFonts w:ascii="Segoe UI" w:hAnsi="Segoe UI" w:cs="Segoe UI"/>
        </w:rPr>
      </w:pPr>
      <w:r w:rsidRPr="003F3DBF">
        <w:rPr>
          <w:rFonts w:ascii="Segoe UI" w:hAnsi="Segoe UI" w:cs="Segoe UI"/>
        </w:rPr>
        <w:t>Cell phone/tablet use during rehearsal (see below) = final grade lowered by 1/2 letter</w:t>
      </w:r>
    </w:p>
    <w:p w14:paraId="5F7242F9" w14:textId="77777777" w:rsidR="00027279" w:rsidRPr="003F3DBF" w:rsidRDefault="00027279" w:rsidP="00BF5FBD">
      <w:pPr>
        <w:widowControl w:val="0"/>
        <w:autoSpaceDE w:val="0"/>
        <w:autoSpaceDN w:val="0"/>
        <w:adjustRightInd w:val="0"/>
        <w:jc w:val="both"/>
        <w:rPr>
          <w:rFonts w:ascii="Segoe UI" w:hAnsi="Segoe UI" w:cs="Segoe UI"/>
        </w:rPr>
      </w:pPr>
      <w:r w:rsidRPr="003F3DBF">
        <w:rPr>
          <w:rFonts w:ascii="Segoe UI" w:hAnsi="Segoe UI" w:cs="Segoe UI"/>
          <w:i/>
          <w:iCs/>
        </w:rPr>
        <w:tab/>
      </w:r>
      <w:r w:rsidRPr="003F3DBF">
        <w:rPr>
          <w:rFonts w:ascii="Segoe UI" w:hAnsi="Segoe UI" w:cs="Segoe UI"/>
          <w:b/>
          <w:i/>
          <w:iCs/>
        </w:rPr>
        <w:t>*</w:t>
      </w:r>
      <w:r w:rsidRPr="003F3DBF">
        <w:rPr>
          <w:rFonts w:ascii="Segoe UI" w:hAnsi="Segoe UI" w:cs="Segoe UI"/>
          <w:i/>
          <w:iCs/>
        </w:rPr>
        <w:t xml:space="preserve">members must be set for the tuning note or will otherwise be marked “tardy” </w:t>
      </w:r>
    </w:p>
    <w:p w14:paraId="3D80211D" w14:textId="77777777" w:rsidR="00027279" w:rsidRPr="003F3DBF" w:rsidRDefault="00027279" w:rsidP="00BF5FBD">
      <w:pPr>
        <w:widowControl w:val="0"/>
        <w:autoSpaceDE w:val="0"/>
        <w:autoSpaceDN w:val="0"/>
        <w:adjustRightInd w:val="0"/>
        <w:jc w:val="both"/>
        <w:rPr>
          <w:rFonts w:ascii="Segoe UI" w:hAnsi="Segoe UI" w:cs="Segoe UI"/>
          <w:b/>
          <w:bCs/>
        </w:rPr>
      </w:pPr>
    </w:p>
    <w:p w14:paraId="77831ED0" w14:textId="77777777" w:rsidR="00027279" w:rsidRPr="003F3DBF" w:rsidRDefault="00027279" w:rsidP="00BF5FBD">
      <w:pPr>
        <w:widowControl w:val="0"/>
        <w:autoSpaceDE w:val="0"/>
        <w:autoSpaceDN w:val="0"/>
        <w:adjustRightInd w:val="0"/>
        <w:jc w:val="both"/>
        <w:rPr>
          <w:rFonts w:ascii="Segoe UI" w:hAnsi="Segoe UI" w:cs="Segoe UI"/>
        </w:rPr>
      </w:pPr>
      <w:r w:rsidRPr="003F3DBF">
        <w:rPr>
          <w:rFonts w:ascii="Segoe UI" w:hAnsi="Segoe UI" w:cs="Segoe UI"/>
          <w:b/>
          <w:bCs/>
        </w:rPr>
        <w:t xml:space="preserve">Attendance Policy: </w:t>
      </w:r>
    </w:p>
    <w:p w14:paraId="7C420420" w14:textId="01ADA096" w:rsidR="00027279" w:rsidRPr="003F3DBF" w:rsidRDefault="00027279" w:rsidP="00BF5FBD">
      <w:pPr>
        <w:widowControl w:val="0"/>
        <w:autoSpaceDE w:val="0"/>
        <w:autoSpaceDN w:val="0"/>
        <w:adjustRightInd w:val="0"/>
        <w:jc w:val="both"/>
        <w:rPr>
          <w:rFonts w:ascii="Segoe UI" w:hAnsi="Segoe UI" w:cs="Segoe UI"/>
          <w:b/>
        </w:rPr>
      </w:pPr>
      <w:r w:rsidRPr="003F3DBF">
        <w:rPr>
          <w:rFonts w:ascii="Segoe UI" w:hAnsi="Segoe UI" w:cs="Segoe UI"/>
        </w:rPr>
        <w:t>At Reinhardt University, “prompt attendance to all classes is mandatory.” (</w:t>
      </w:r>
      <w:r w:rsidRPr="003F3DBF">
        <w:rPr>
          <w:rFonts w:ascii="Segoe UI" w:hAnsi="Segoe UI" w:cs="Segoe UI"/>
          <w:i/>
          <w:iCs/>
        </w:rPr>
        <w:t>Reinhardt University School of Performing Arts Majors Handbook</w:t>
      </w:r>
      <w:r w:rsidRPr="003F3DBF">
        <w:rPr>
          <w:rFonts w:ascii="Segoe UI" w:hAnsi="Segoe UI" w:cs="Segoe UI"/>
        </w:rPr>
        <w:t xml:space="preserve">, p. 10). Dr. </w:t>
      </w:r>
      <w:r w:rsidR="00EA6242" w:rsidRPr="003F3DBF">
        <w:rPr>
          <w:rFonts w:ascii="Segoe UI" w:hAnsi="Segoe UI" w:cs="Segoe UI"/>
        </w:rPr>
        <w:t>Bryant</w:t>
      </w:r>
      <w:r w:rsidRPr="003F3DBF">
        <w:rPr>
          <w:rFonts w:ascii="Segoe UI" w:hAnsi="Segoe UI" w:cs="Segoe UI"/>
        </w:rPr>
        <w:t xml:space="preserve"> must approve all absences </w:t>
      </w:r>
      <w:r w:rsidRPr="003F3DBF">
        <w:rPr>
          <w:rFonts w:ascii="Segoe UI" w:hAnsi="Segoe UI" w:cs="Segoe UI"/>
          <w:b/>
        </w:rPr>
        <w:t>in advance.</w:t>
      </w:r>
    </w:p>
    <w:p w14:paraId="0BA5357E" w14:textId="77777777" w:rsidR="00027279" w:rsidRPr="003F3DBF" w:rsidRDefault="00027279" w:rsidP="00BF5FBD">
      <w:pPr>
        <w:widowControl w:val="0"/>
        <w:autoSpaceDE w:val="0"/>
        <w:autoSpaceDN w:val="0"/>
        <w:adjustRightInd w:val="0"/>
        <w:jc w:val="both"/>
        <w:rPr>
          <w:rFonts w:ascii="Segoe UI" w:hAnsi="Segoe UI" w:cs="Segoe UI"/>
        </w:rPr>
      </w:pPr>
    </w:p>
    <w:p w14:paraId="5C01CB9C" w14:textId="6C580791" w:rsidR="00027279" w:rsidRPr="003F3DBF" w:rsidRDefault="004C3BCE" w:rsidP="00BF5FBD">
      <w:pPr>
        <w:pStyle w:val="ListParagraph"/>
        <w:widowControl w:val="0"/>
        <w:numPr>
          <w:ilvl w:val="0"/>
          <w:numId w:val="15"/>
        </w:numPr>
        <w:autoSpaceDE w:val="0"/>
        <w:autoSpaceDN w:val="0"/>
        <w:adjustRightInd w:val="0"/>
        <w:jc w:val="both"/>
        <w:rPr>
          <w:rFonts w:ascii="Segoe UI" w:hAnsi="Segoe UI" w:cs="Segoe UI"/>
        </w:rPr>
      </w:pPr>
      <w:r>
        <w:rPr>
          <w:rFonts w:ascii="Segoe UI" w:hAnsi="Segoe UI" w:cs="Segoe UI"/>
        </w:rPr>
        <w:t>Submit a Tardy-Absence Request Form (TARF), which are available on the desk outside Dr. Bryant’s office (Rm. 106, Ken White bldg.). You must submit the TARF to</w:t>
      </w:r>
      <w:r w:rsidR="00027279" w:rsidRPr="003F3DBF">
        <w:rPr>
          <w:rFonts w:ascii="Segoe UI" w:hAnsi="Segoe UI" w:cs="Segoe UI"/>
        </w:rPr>
        <w:t xml:space="preserve"> Dr. </w:t>
      </w:r>
      <w:r w:rsidR="00EA6242" w:rsidRPr="003F3DBF">
        <w:rPr>
          <w:rFonts w:ascii="Segoe UI" w:hAnsi="Segoe UI" w:cs="Segoe UI"/>
        </w:rPr>
        <w:t>Bryant</w:t>
      </w:r>
      <w:r>
        <w:rPr>
          <w:rFonts w:ascii="Segoe UI" w:hAnsi="Segoe UI" w:cs="Segoe UI"/>
        </w:rPr>
        <w:t xml:space="preserve"> by submitting </w:t>
      </w:r>
      <w:r w:rsidR="00547BA5">
        <w:rPr>
          <w:rFonts w:ascii="Segoe UI" w:hAnsi="Segoe UI" w:cs="Segoe UI"/>
        </w:rPr>
        <w:t>to</w:t>
      </w:r>
      <w:r>
        <w:rPr>
          <w:rFonts w:ascii="Segoe UI" w:hAnsi="Segoe UI" w:cs="Segoe UI"/>
        </w:rPr>
        <w:t xml:space="preserve"> the desk</w:t>
      </w:r>
      <w:r w:rsidR="00547BA5">
        <w:rPr>
          <w:rFonts w:ascii="Segoe UI" w:hAnsi="Segoe UI" w:cs="Segoe UI"/>
        </w:rPr>
        <w:t xml:space="preserve"> </w:t>
      </w:r>
      <w:r>
        <w:rPr>
          <w:rFonts w:ascii="Segoe UI" w:hAnsi="Segoe UI" w:cs="Segoe UI"/>
        </w:rPr>
        <w:t xml:space="preserve">mentioned above. If you submit a TARF to the desk, </w:t>
      </w:r>
      <w:r>
        <w:rPr>
          <w:rFonts w:ascii="Segoe UI" w:hAnsi="Segoe UI" w:cs="Segoe UI"/>
          <w:b/>
          <w:bCs/>
        </w:rPr>
        <w:t>email or tell Dr. Bryant</w:t>
      </w:r>
      <w:r w:rsidR="00027279" w:rsidRPr="003F3DBF">
        <w:rPr>
          <w:rFonts w:ascii="Segoe UI" w:hAnsi="Segoe UI" w:cs="Segoe UI"/>
        </w:rPr>
        <w:t xml:space="preserve"> </w:t>
      </w:r>
      <w:r>
        <w:rPr>
          <w:rFonts w:ascii="Segoe UI" w:hAnsi="Segoe UI" w:cs="Segoe UI"/>
        </w:rPr>
        <w:t>that you have submitted a TARF</w:t>
      </w:r>
      <w:r w:rsidR="00027279" w:rsidRPr="003F3DBF">
        <w:rPr>
          <w:rFonts w:ascii="Segoe UI" w:hAnsi="Segoe UI" w:cs="Segoe UI"/>
        </w:rPr>
        <w:t xml:space="preserve"> </w:t>
      </w:r>
      <w:r w:rsidR="00027279" w:rsidRPr="003F3DBF">
        <w:rPr>
          <w:rFonts w:ascii="Segoe UI" w:hAnsi="Segoe UI" w:cs="Segoe UI"/>
          <w:b/>
          <w:bCs/>
        </w:rPr>
        <w:t xml:space="preserve">at least one week </w:t>
      </w:r>
      <w:r w:rsidR="00027279" w:rsidRPr="004C3BCE">
        <w:rPr>
          <w:rFonts w:ascii="Segoe UI" w:hAnsi="Segoe UI" w:cs="Segoe UI"/>
          <w:b/>
          <w:bCs/>
        </w:rPr>
        <w:t>in advance of the absence</w:t>
      </w:r>
      <w:r>
        <w:rPr>
          <w:rFonts w:ascii="Segoe UI" w:hAnsi="Segoe UI" w:cs="Segoe UI"/>
          <w:b/>
          <w:bCs/>
        </w:rPr>
        <w:t>;</w:t>
      </w:r>
    </w:p>
    <w:p w14:paraId="4BECF949" w14:textId="0D1DDDD2" w:rsidR="00027279" w:rsidRPr="003F3DBF" w:rsidRDefault="00027279" w:rsidP="00BF5FBD">
      <w:pPr>
        <w:pStyle w:val="ListParagraph"/>
        <w:widowControl w:val="0"/>
        <w:numPr>
          <w:ilvl w:val="0"/>
          <w:numId w:val="15"/>
        </w:numPr>
        <w:autoSpaceDE w:val="0"/>
        <w:autoSpaceDN w:val="0"/>
        <w:adjustRightInd w:val="0"/>
        <w:jc w:val="both"/>
        <w:rPr>
          <w:rFonts w:ascii="Segoe UI" w:hAnsi="Segoe UI" w:cs="Segoe UI"/>
        </w:rPr>
      </w:pPr>
      <w:r w:rsidRPr="003F3DBF">
        <w:rPr>
          <w:rFonts w:ascii="Segoe UI" w:hAnsi="Segoe UI" w:cs="Segoe UI"/>
        </w:rPr>
        <w:t>If your section’s player pool allows, it is the player’s responsibility to procure a substitute in the event of a rehearsal conflict. Sending a substitute that is not able to contribute to the ensemble (i.e. doesn’t have music, isn’t prepared for rehearsal</w:t>
      </w:r>
      <w:r w:rsidR="004C3BCE">
        <w:rPr>
          <w:rFonts w:ascii="Segoe UI" w:hAnsi="Segoe UI" w:cs="Segoe UI"/>
        </w:rPr>
        <w:t>, etc.</w:t>
      </w:r>
      <w:r w:rsidRPr="003F3DBF">
        <w:rPr>
          <w:rFonts w:ascii="Segoe UI" w:hAnsi="Segoe UI" w:cs="Segoe UI"/>
        </w:rPr>
        <w:t>) is unprofessional and unacceptable.</w:t>
      </w:r>
    </w:p>
    <w:p w14:paraId="5D2448A6" w14:textId="24620E64" w:rsidR="00027279" w:rsidRPr="003F3DBF" w:rsidRDefault="00027279" w:rsidP="00BF5FBD">
      <w:pPr>
        <w:pStyle w:val="ListParagraph"/>
        <w:widowControl w:val="0"/>
        <w:numPr>
          <w:ilvl w:val="0"/>
          <w:numId w:val="15"/>
        </w:numPr>
        <w:autoSpaceDE w:val="0"/>
        <w:autoSpaceDN w:val="0"/>
        <w:adjustRightInd w:val="0"/>
        <w:jc w:val="both"/>
        <w:rPr>
          <w:rFonts w:ascii="Segoe UI" w:hAnsi="Segoe UI" w:cs="Segoe UI"/>
        </w:rPr>
      </w:pPr>
      <w:r w:rsidRPr="003F3DBF">
        <w:rPr>
          <w:rFonts w:ascii="Segoe UI" w:hAnsi="Segoe UI" w:cs="Segoe UI"/>
        </w:rPr>
        <w:t>In the case of</w:t>
      </w:r>
      <w:r w:rsidR="000F3886">
        <w:rPr>
          <w:rFonts w:ascii="Segoe UI" w:hAnsi="Segoe UI" w:cs="Segoe UI"/>
        </w:rPr>
        <w:t xml:space="preserve"> sudden</w:t>
      </w:r>
      <w:r w:rsidRPr="003F3DBF">
        <w:rPr>
          <w:rFonts w:ascii="Segoe UI" w:hAnsi="Segoe UI" w:cs="Segoe UI"/>
        </w:rPr>
        <w:t xml:space="preserve"> illness or emergency, please email </w:t>
      </w:r>
      <w:r w:rsidR="00547BA5">
        <w:rPr>
          <w:rFonts w:ascii="Segoe UI" w:hAnsi="Segoe UI" w:cs="Segoe UI"/>
        </w:rPr>
        <w:t xml:space="preserve">or text </w:t>
      </w:r>
      <w:r w:rsidRPr="003F3DBF">
        <w:rPr>
          <w:rFonts w:ascii="Segoe UI" w:hAnsi="Segoe UI" w:cs="Segoe UI"/>
        </w:rPr>
        <w:t xml:space="preserve">Dr. </w:t>
      </w:r>
      <w:r w:rsidR="00EA6242" w:rsidRPr="003F3DBF">
        <w:rPr>
          <w:rFonts w:ascii="Segoe UI" w:hAnsi="Segoe UI" w:cs="Segoe UI"/>
        </w:rPr>
        <w:t>Bryant</w:t>
      </w:r>
      <w:r w:rsidRPr="003F3DBF">
        <w:rPr>
          <w:rFonts w:ascii="Segoe UI" w:hAnsi="Segoe UI" w:cs="Segoe UI"/>
        </w:rPr>
        <w:t xml:space="preserve">. Sudden illness, emergencies, and extenuating circumstances will be dealt with on a case-by-case basis. </w:t>
      </w:r>
      <w:r w:rsidR="000F3886">
        <w:rPr>
          <w:rFonts w:ascii="Segoe UI" w:hAnsi="Segoe UI" w:cs="Segoe UI"/>
        </w:rPr>
        <w:t>Quite often, absent clinical or obvious visual evidence of the illness, accident, etc., d</w:t>
      </w:r>
      <w:r w:rsidRPr="003F3DBF">
        <w:rPr>
          <w:rFonts w:ascii="Segoe UI" w:hAnsi="Segoe UI" w:cs="Segoe UI"/>
        </w:rPr>
        <w:t>octors notes</w:t>
      </w:r>
      <w:r w:rsidR="000F3886">
        <w:rPr>
          <w:rFonts w:ascii="Segoe UI" w:hAnsi="Segoe UI" w:cs="Segoe UI"/>
        </w:rPr>
        <w:t xml:space="preserve"> will be</w:t>
      </w:r>
      <w:r w:rsidRPr="003F3DBF">
        <w:rPr>
          <w:rFonts w:ascii="Segoe UI" w:hAnsi="Segoe UI" w:cs="Segoe UI"/>
        </w:rPr>
        <w:t xml:space="preserve"> required</w:t>
      </w:r>
      <w:r w:rsidR="000F3886">
        <w:rPr>
          <w:rFonts w:ascii="Segoe UI" w:hAnsi="Segoe UI" w:cs="Segoe UI"/>
        </w:rPr>
        <w:t xml:space="preserve"> to verify the absence</w:t>
      </w:r>
      <w:r w:rsidRPr="003F3DBF">
        <w:rPr>
          <w:rFonts w:ascii="Segoe UI" w:hAnsi="Segoe UI" w:cs="Segoe UI"/>
        </w:rPr>
        <w:t>.</w:t>
      </w:r>
    </w:p>
    <w:p w14:paraId="5D487A77" w14:textId="77777777" w:rsidR="00EA6242" w:rsidRPr="003F3DBF" w:rsidRDefault="00EA6242" w:rsidP="00EA6242">
      <w:pPr>
        <w:widowControl w:val="0"/>
        <w:autoSpaceDE w:val="0"/>
        <w:autoSpaceDN w:val="0"/>
        <w:adjustRightInd w:val="0"/>
        <w:ind w:left="360"/>
        <w:jc w:val="both"/>
        <w:rPr>
          <w:rFonts w:ascii="Segoe UI" w:hAnsi="Segoe UI" w:cs="Segoe UI"/>
        </w:rPr>
      </w:pPr>
    </w:p>
    <w:p w14:paraId="5403EE0E" w14:textId="77777777" w:rsidR="00027279" w:rsidRPr="003F3DBF" w:rsidRDefault="00027279" w:rsidP="00027279">
      <w:pPr>
        <w:widowControl w:val="0"/>
        <w:autoSpaceDE w:val="0"/>
        <w:autoSpaceDN w:val="0"/>
        <w:adjustRightInd w:val="0"/>
        <w:jc w:val="both"/>
        <w:rPr>
          <w:rFonts w:ascii="Segoe UI" w:hAnsi="Segoe UI" w:cs="Segoe UI"/>
        </w:rPr>
      </w:pPr>
      <w:r w:rsidRPr="003F3DBF">
        <w:rPr>
          <w:rFonts w:ascii="Segoe UI" w:hAnsi="Segoe UI" w:cs="Segoe UI"/>
          <w:b/>
          <w:bCs/>
        </w:rPr>
        <w:t xml:space="preserve">Smart Phone/Tablet Use: </w:t>
      </w:r>
    </w:p>
    <w:p w14:paraId="35D0828D" w14:textId="77777777" w:rsidR="00027279" w:rsidRPr="003F3DBF" w:rsidRDefault="00027279" w:rsidP="00027279">
      <w:pPr>
        <w:widowControl w:val="0"/>
        <w:autoSpaceDE w:val="0"/>
        <w:autoSpaceDN w:val="0"/>
        <w:adjustRightInd w:val="0"/>
        <w:jc w:val="both"/>
        <w:rPr>
          <w:rFonts w:ascii="Segoe UI" w:hAnsi="Segoe UI" w:cs="Segoe UI"/>
          <w:u w:val="single"/>
        </w:rPr>
      </w:pPr>
      <w:r w:rsidRPr="003F3DBF">
        <w:rPr>
          <w:rFonts w:ascii="Segoe UI" w:hAnsi="Segoe UI" w:cs="Segoe UI"/>
        </w:rPr>
        <w:t xml:space="preserve">It is unprofessional and inappropriate to use cell phones for communication or social media purposes during rehearsal.  You should not be able to see, hear, or access your phone during rehearsal </w:t>
      </w:r>
      <w:r w:rsidRPr="003F3DBF">
        <w:rPr>
          <w:rFonts w:ascii="Segoe UI" w:hAnsi="Segoe UI" w:cs="Segoe UI"/>
          <w:u w:val="single"/>
        </w:rPr>
        <w:t>except while using a tuning application.</w:t>
      </w:r>
    </w:p>
    <w:p w14:paraId="1B2D318B" w14:textId="77777777" w:rsidR="00027279" w:rsidRPr="003F3DBF" w:rsidRDefault="00027279" w:rsidP="00027279">
      <w:pPr>
        <w:widowControl w:val="0"/>
        <w:autoSpaceDE w:val="0"/>
        <w:autoSpaceDN w:val="0"/>
        <w:adjustRightInd w:val="0"/>
        <w:jc w:val="both"/>
        <w:rPr>
          <w:rFonts w:ascii="Segoe UI" w:hAnsi="Segoe UI" w:cs="Segoe UI"/>
          <w:b/>
          <w:bCs/>
        </w:rPr>
      </w:pPr>
    </w:p>
    <w:p w14:paraId="259B6183" w14:textId="6B31B2A2" w:rsidR="00450CA2" w:rsidRPr="00450CA2" w:rsidRDefault="00027279" w:rsidP="00450CA2">
      <w:pPr>
        <w:widowControl w:val="0"/>
        <w:autoSpaceDE w:val="0"/>
        <w:autoSpaceDN w:val="0"/>
        <w:adjustRightInd w:val="0"/>
        <w:jc w:val="both"/>
        <w:rPr>
          <w:rFonts w:ascii="Segoe UI" w:eastAsia="MS Mincho" w:hAnsi="Segoe UI" w:cs="Segoe UI"/>
          <w:b/>
          <w:bCs/>
        </w:rPr>
      </w:pPr>
      <w:r w:rsidRPr="003F3DBF">
        <w:rPr>
          <w:rFonts w:ascii="Segoe UI" w:hAnsi="Segoe UI" w:cs="Segoe UI"/>
          <w:b/>
          <w:bCs/>
        </w:rPr>
        <w:t>Performance Attire</w:t>
      </w:r>
      <w:r w:rsidR="00450CA2">
        <w:rPr>
          <w:rFonts w:ascii="Segoe UI" w:hAnsi="Segoe UI" w:cs="Segoe UI"/>
          <w:b/>
          <w:bCs/>
        </w:rPr>
        <w:t>:</w:t>
      </w:r>
    </w:p>
    <w:p w14:paraId="54F8B176" w14:textId="77777777" w:rsidR="00450CA2" w:rsidRPr="00450CA2" w:rsidRDefault="00450CA2" w:rsidP="00450CA2">
      <w:pPr>
        <w:pStyle w:val="NormalWeb"/>
        <w:rPr>
          <w:rFonts w:ascii="Segoe UI" w:hAnsi="Segoe UI" w:cs="Segoe UI"/>
        </w:rPr>
      </w:pPr>
      <w:r w:rsidRPr="00450CA2">
        <w:rPr>
          <w:rFonts w:ascii="Segoe UI" w:hAnsi="Segoe UI" w:cs="Segoe UI"/>
        </w:rPr>
        <w:t>We typically wear what is commonly referred to as "pit orchestra black" to perform in. This means all black slacks, all black dress pants, all black skirt, etc. The preference is for all black long-sleeved dress shirts with a collar. Footwear should be all black shoes and black dress socks. Black ties and/or suit coats are optional, but if worn, must also be all black. No color accessories, jewelry, etc. </w:t>
      </w:r>
    </w:p>
    <w:p w14:paraId="63BCD1A9" w14:textId="77777777" w:rsidR="00450CA2" w:rsidRPr="00450CA2" w:rsidRDefault="00450CA2" w:rsidP="00450CA2">
      <w:pPr>
        <w:pStyle w:val="NormalWeb"/>
        <w:rPr>
          <w:rFonts w:ascii="Segoe UI" w:hAnsi="Segoe UI" w:cs="Segoe UI"/>
        </w:rPr>
      </w:pPr>
      <w:r w:rsidRPr="00450CA2">
        <w:rPr>
          <w:rFonts w:ascii="Segoe UI" w:hAnsi="Segoe UI" w:cs="Segoe UI"/>
        </w:rPr>
        <w:t>Ladies: all black, below-the-knee (mid-calf or longer) skirts or dresses are appropriate. Tops should likewise be all black, preferably long-sleeved or 3/4 length. Short sleeves are okay as long as the under-sleeve does not dip down the side of the torso. No low-cut neck and/or back tops, please. All black footwear, preferably flats or low-heels, closed or mostly-closed toe shoes are preferable. If using, all black hosiery please. Again, the idea is to not detract from the sound of the concert and not create visual distraction with forms of dress that are immodest or inherently "attention-grabbing." </w:t>
      </w:r>
    </w:p>
    <w:p w14:paraId="3DE8E530" w14:textId="78D36CDD" w:rsidR="00450CA2" w:rsidRDefault="00450CA2" w:rsidP="00450CA2">
      <w:pPr>
        <w:pStyle w:val="NormalWeb"/>
        <w:rPr>
          <w:rFonts w:ascii="Segoe UI" w:hAnsi="Segoe UI" w:cs="Segoe UI"/>
        </w:rPr>
      </w:pPr>
      <w:r w:rsidRPr="00450CA2">
        <w:rPr>
          <w:rFonts w:ascii="Segoe UI" w:hAnsi="Segoe UI" w:cs="Segoe UI"/>
        </w:rPr>
        <w:t xml:space="preserve">In general, the idea of this dress policy is to not introduce color (other than black) into the look of the ensemble. We aim to make the "sound" of the concert the main attraction, not so much the "sight" of it. What is </w:t>
      </w:r>
      <w:r w:rsidRPr="00450CA2">
        <w:rPr>
          <w:rStyle w:val="Emphasis"/>
          <w:rFonts w:ascii="Segoe UI" w:hAnsi="Segoe UI" w:cs="Segoe UI"/>
        </w:rPr>
        <w:t>not</w:t>
      </w:r>
      <w:r w:rsidRPr="00450CA2">
        <w:rPr>
          <w:rFonts w:ascii="Segoe UI" w:hAnsi="Segoe UI" w:cs="Segoe UI"/>
        </w:rPr>
        <w:t xml:space="preserve"> appropriate are black khakis, black jeans, black t-shirts, or any other pants or tops regarded as "casual" or "athletic." Same for footwear: no black sneakers, etc. The clothing, while all black, is still "dressy" but not formal (e.g. formalwear like tuxedos, formal dresses, etc.)</w:t>
      </w:r>
    </w:p>
    <w:p w14:paraId="6204547E" w14:textId="4C24E497" w:rsidR="00450CA2" w:rsidRDefault="00450CA2" w:rsidP="00450CA2">
      <w:pPr>
        <w:pStyle w:val="NormalWeb"/>
        <w:rPr>
          <w:rFonts w:ascii="Segoe UI" w:hAnsi="Segoe UI" w:cs="Segoe UI"/>
        </w:rPr>
      </w:pPr>
      <w:r>
        <w:rPr>
          <w:rFonts w:ascii="Segoe UI" w:hAnsi="Segoe UI" w:cs="Segoe UI"/>
        </w:rPr>
        <w:lastRenderedPageBreak/>
        <w:t>Refer to the “Course Overview” page on Canvas for some sample photos of acceptable pit-orchestra black dress.</w:t>
      </w:r>
    </w:p>
    <w:p w14:paraId="3E6243E8" w14:textId="516BB8F8" w:rsidR="00450CA2" w:rsidRPr="00450CA2" w:rsidRDefault="00450CA2" w:rsidP="00450CA2">
      <w:pPr>
        <w:pStyle w:val="NormalWeb"/>
        <w:rPr>
          <w:rFonts w:ascii="Segoe UI" w:hAnsi="Segoe UI" w:cs="Segoe UI"/>
        </w:rPr>
      </w:pPr>
      <w:r>
        <w:rPr>
          <w:rFonts w:ascii="Segoe UI" w:hAnsi="Segoe UI" w:cs="Segoe UI"/>
        </w:rPr>
        <w:t>If you are in doubt, bring the clothing you are considering to Dr. Bryant to visually inspect it PRIOR to the concert, allowing time for you to acquire acceptable clothing if needed.</w:t>
      </w:r>
    </w:p>
    <w:p w14:paraId="0F478C38" w14:textId="77777777" w:rsidR="00027279" w:rsidRPr="003F3DBF" w:rsidRDefault="00027279" w:rsidP="00027279">
      <w:pPr>
        <w:widowControl w:val="0"/>
        <w:autoSpaceDE w:val="0"/>
        <w:autoSpaceDN w:val="0"/>
        <w:adjustRightInd w:val="0"/>
        <w:jc w:val="both"/>
        <w:rPr>
          <w:rFonts w:ascii="Segoe UI" w:hAnsi="Segoe UI" w:cs="Segoe UI"/>
        </w:rPr>
      </w:pPr>
      <w:r w:rsidRPr="003F3DBF">
        <w:rPr>
          <w:rFonts w:ascii="Segoe UI" w:hAnsi="Segoe UI" w:cs="Segoe UI"/>
          <w:b/>
          <w:bCs/>
        </w:rPr>
        <w:t xml:space="preserve">Disabilities &amp; Accommodations: </w:t>
      </w:r>
    </w:p>
    <w:p w14:paraId="46DAEFA0" w14:textId="77777777" w:rsidR="00027279" w:rsidRPr="003F3DBF" w:rsidRDefault="00027279" w:rsidP="00027279">
      <w:pPr>
        <w:widowControl w:val="0"/>
        <w:autoSpaceDE w:val="0"/>
        <w:autoSpaceDN w:val="0"/>
        <w:adjustRightInd w:val="0"/>
        <w:jc w:val="both"/>
        <w:rPr>
          <w:rFonts w:ascii="Segoe UI" w:hAnsi="Segoe UI" w:cs="Segoe UI"/>
        </w:rPr>
      </w:pPr>
      <w:r w:rsidRPr="003F3DBF">
        <w:rPr>
          <w:rFonts w:ascii="Segoe UI" w:hAnsi="Segoe UI" w:cs="Segoe UI"/>
        </w:rPr>
        <w:t>Any student requesting accommodations related to a disability or other condition is encouraged to notify Reinhardt’s Academic Support Office and provide professors with an accommodation notification, preferably within the first two weeks of class. All information will remain confidential. http://www.reinhardt.edu/Current-Students/Voluntary_Disclosure_2011.pdf</w:t>
      </w:r>
    </w:p>
    <w:p w14:paraId="58279834" w14:textId="77777777" w:rsidR="00027279" w:rsidRPr="003F3DBF" w:rsidRDefault="00027279" w:rsidP="00027279">
      <w:pPr>
        <w:widowControl w:val="0"/>
        <w:autoSpaceDE w:val="0"/>
        <w:autoSpaceDN w:val="0"/>
        <w:adjustRightInd w:val="0"/>
        <w:rPr>
          <w:rFonts w:ascii="Segoe UI" w:hAnsi="Segoe UI" w:cs="Segoe UI"/>
        </w:rPr>
      </w:pPr>
    </w:p>
    <w:p w14:paraId="0206DCE2" w14:textId="77777777" w:rsidR="00027279" w:rsidRPr="003F3DBF" w:rsidRDefault="00027279" w:rsidP="00027279">
      <w:pPr>
        <w:widowControl w:val="0"/>
        <w:autoSpaceDE w:val="0"/>
        <w:autoSpaceDN w:val="0"/>
        <w:adjustRightInd w:val="0"/>
        <w:jc w:val="both"/>
        <w:rPr>
          <w:rFonts w:ascii="Segoe UI" w:hAnsi="Segoe UI" w:cs="Segoe UI"/>
        </w:rPr>
      </w:pPr>
      <w:r w:rsidRPr="003F3DBF">
        <w:rPr>
          <w:rFonts w:ascii="Segoe UI" w:hAnsi="Segoe UI" w:cs="Segoe UI"/>
          <w:b/>
          <w:bCs/>
        </w:rPr>
        <w:t xml:space="preserve">Integrity: </w:t>
      </w:r>
    </w:p>
    <w:p w14:paraId="5C548358" w14:textId="77777777" w:rsidR="00027279" w:rsidRPr="003F3DBF" w:rsidRDefault="00027279" w:rsidP="00027279">
      <w:pPr>
        <w:widowControl w:val="0"/>
        <w:autoSpaceDE w:val="0"/>
        <w:autoSpaceDN w:val="0"/>
        <w:adjustRightInd w:val="0"/>
        <w:jc w:val="both"/>
        <w:rPr>
          <w:rFonts w:ascii="Segoe UI" w:hAnsi="Segoe UI" w:cs="Segoe UI"/>
          <w:i/>
        </w:rPr>
      </w:pPr>
      <w:r w:rsidRPr="003F3DBF">
        <w:rPr>
          <w:rFonts w:ascii="Segoe UI" w:hAnsi="Segoe UI" w:cs="Segoe UI"/>
        </w:rPr>
        <w:tab/>
      </w:r>
      <w:r w:rsidRPr="003F3DBF">
        <w:rPr>
          <w:rFonts w:ascii="Segoe UI" w:hAnsi="Segoe UI" w:cs="Segoe UI"/>
          <w:i/>
        </w:rPr>
        <w:t xml:space="preserve">As a member of the Reinhardt University community, we assume that you possess an earnest </w:t>
      </w:r>
      <w:r w:rsidRPr="003F3DBF">
        <w:rPr>
          <w:rFonts w:ascii="Segoe UI" w:hAnsi="Segoe UI" w:cs="Segoe UI"/>
          <w:i/>
        </w:rPr>
        <w:tab/>
        <w:t xml:space="preserve">purpose, the ability to exercise mature judgment, the ability to act in a responsible manner, a </w:t>
      </w:r>
      <w:r w:rsidRPr="003F3DBF">
        <w:rPr>
          <w:rFonts w:ascii="Segoe UI" w:hAnsi="Segoe UI" w:cs="Segoe UI"/>
          <w:i/>
        </w:rPr>
        <w:tab/>
        <w:t xml:space="preserve">well-developed concept of and commitment to honor, morality and integrity, and a respect for </w:t>
      </w:r>
      <w:r w:rsidRPr="003F3DBF">
        <w:rPr>
          <w:rFonts w:ascii="Segoe UI" w:hAnsi="Segoe UI" w:cs="Segoe UI"/>
          <w:i/>
        </w:rPr>
        <w:tab/>
        <w:t>law and the rights of others.</w:t>
      </w:r>
    </w:p>
    <w:p w14:paraId="313FBE7C" w14:textId="77777777" w:rsidR="00027279" w:rsidRPr="003F3DBF" w:rsidRDefault="00027279" w:rsidP="00027279">
      <w:pPr>
        <w:widowControl w:val="0"/>
        <w:autoSpaceDE w:val="0"/>
        <w:autoSpaceDN w:val="0"/>
        <w:adjustRightInd w:val="0"/>
        <w:jc w:val="both"/>
        <w:rPr>
          <w:rFonts w:ascii="Segoe UI" w:hAnsi="Segoe UI" w:cs="Segoe UI"/>
        </w:rPr>
      </w:pPr>
      <w:r w:rsidRPr="003F3DBF">
        <w:rPr>
          <w:rFonts w:ascii="Segoe UI" w:hAnsi="Segoe UI" w:cs="Segoe UI"/>
        </w:rPr>
        <w:tab/>
      </w:r>
    </w:p>
    <w:p w14:paraId="757B5AA8" w14:textId="77777777" w:rsidR="00027279" w:rsidRPr="003F3DBF" w:rsidRDefault="00027279" w:rsidP="00027279">
      <w:pPr>
        <w:widowControl w:val="0"/>
        <w:autoSpaceDE w:val="0"/>
        <w:autoSpaceDN w:val="0"/>
        <w:adjustRightInd w:val="0"/>
        <w:jc w:val="both"/>
        <w:rPr>
          <w:rFonts w:ascii="Segoe UI" w:hAnsi="Segoe UI" w:cs="Segoe UI"/>
          <w:i/>
        </w:rPr>
      </w:pPr>
      <w:r w:rsidRPr="003F3DBF">
        <w:rPr>
          <w:rFonts w:ascii="Segoe UI" w:hAnsi="Segoe UI" w:cs="Segoe UI"/>
        </w:rPr>
        <w:tab/>
      </w:r>
      <w:r w:rsidRPr="003F3DBF">
        <w:rPr>
          <w:rFonts w:ascii="Segoe UI" w:hAnsi="Segoe UI" w:cs="Segoe UI"/>
          <w:i/>
        </w:rPr>
        <w:t xml:space="preserve">The University community has fully embraced the philosophy that an Honor System is not simply </w:t>
      </w:r>
      <w:r w:rsidRPr="003F3DBF">
        <w:rPr>
          <w:rFonts w:ascii="Segoe UI" w:hAnsi="Segoe UI" w:cs="Segoe UI"/>
          <w:i/>
        </w:rPr>
        <w:tab/>
        <w:t xml:space="preserve">a set of rules and procedures governing academic conduct, but an opportunity to put personal </w:t>
      </w:r>
      <w:r w:rsidRPr="003F3DBF">
        <w:rPr>
          <w:rFonts w:ascii="Segoe UI" w:hAnsi="Segoe UI" w:cs="Segoe UI"/>
          <w:i/>
        </w:rPr>
        <w:tab/>
        <w:t>responsibility and integrity into action.</w:t>
      </w:r>
    </w:p>
    <w:p w14:paraId="0B47EB65" w14:textId="77777777" w:rsidR="007441F5" w:rsidRPr="003F3DBF" w:rsidRDefault="007441F5" w:rsidP="009859BB">
      <w:pPr>
        <w:widowControl w:val="0"/>
        <w:autoSpaceDE w:val="0"/>
        <w:autoSpaceDN w:val="0"/>
        <w:adjustRightInd w:val="0"/>
        <w:rPr>
          <w:rFonts w:ascii="Segoe UI" w:hAnsi="Segoe UI" w:cs="Segoe UI"/>
          <w:b/>
          <w:bCs/>
        </w:rPr>
      </w:pPr>
    </w:p>
    <w:p w14:paraId="79E78F14" w14:textId="19AC7F54" w:rsidR="009760B7" w:rsidRPr="003F3DBF" w:rsidRDefault="009760B7" w:rsidP="009859BB">
      <w:pPr>
        <w:widowControl w:val="0"/>
        <w:autoSpaceDE w:val="0"/>
        <w:autoSpaceDN w:val="0"/>
        <w:adjustRightInd w:val="0"/>
        <w:rPr>
          <w:rFonts w:ascii="Segoe UI" w:hAnsi="Segoe UI" w:cs="Segoe UI"/>
          <w:b/>
          <w:bCs/>
        </w:rPr>
      </w:pPr>
      <w:r w:rsidRPr="003F3DBF">
        <w:rPr>
          <w:rFonts w:ascii="Segoe UI" w:hAnsi="Segoe UI" w:cs="Segoe UI"/>
          <w:b/>
          <w:bCs/>
        </w:rPr>
        <w:t xml:space="preserve">Performance Dates and Repertoire </w:t>
      </w:r>
    </w:p>
    <w:p w14:paraId="099D73D0" w14:textId="7870B22C" w:rsidR="00EA6242" w:rsidRPr="003F3DBF" w:rsidRDefault="00EA6242" w:rsidP="009859BB">
      <w:pPr>
        <w:widowControl w:val="0"/>
        <w:autoSpaceDE w:val="0"/>
        <w:autoSpaceDN w:val="0"/>
        <w:adjustRightInd w:val="0"/>
        <w:rPr>
          <w:rFonts w:ascii="Segoe UI" w:hAnsi="Segoe UI" w:cs="Segoe UI"/>
          <w:b/>
          <w:bCs/>
        </w:rPr>
      </w:pPr>
    </w:p>
    <w:p w14:paraId="16704A5B" w14:textId="721904ED" w:rsidR="00EA6242" w:rsidRDefault="003847FA" w:rsidP="009859BB">
      <w:pPr>
        <w:widowControl w:val="0"/>
        <w:autoSpaceDE w:val="0"/>
        <w:autoSpaceDN w:val="0"/>
        <w:adjustRightInd w:val="0"/>
        <w:rPr>
          <w:rFonts w:ascii="Segoe UI" w:hAnsi="Segoe UI" w:cs="Segoe UI"/>
        </w:rPr>
      </w:pPr>
      <w:r>
        <w:rPr>
          <w:rFonts w:ascii="Segoe UI" w:hAnsi="Segoe UI" w:cs="Segoe UI"/>
        </w:rPr>
        <w:t>Fall concert cycle No. 1 culminates in the concert on 9/2</w:t>
      </w:r>
      <w:r w:rsidR="00547BA5">
        <w:rPr>
          <w:rFonts w:ascii="Segoe UI" w:hAnsi="Segoe UI" w:cs="Segoe UI"/>
        </w:rPr>
        <w:t>4</w:t>
      </w:r>
      <w:r>
        <w:rPr>
          <w:rFonts w:ascii="Segoe UI" w:hAnsi="Segoe UI" w:cs="Segoe UI"/>
        </w:rPr>
        <w:t>/2</w:t>
      </w:r>
      <w:r w:rsidR="00547BA5">
        <w:rPr>
          <w:rFonts w:ascii="Segoe UI" w:hAnsi="Segoe UI" w:cs="Segoe UI"/>
        </w:rPr>
        <w:t>3</w:t>
      </w:r>
      <w:r>
        <w:rPr>
          <w:rFonts w:ascii="Segoe UI" w:hAnsi="Segoe UI" w:cs="Segoe UI"/>
        </w:rPr>
        <w:t xml:space="preserve">, </w:t>
      </w:r>
      <w:r w:rsidR="00547BA5">
        <w:rPr>
          <w:rFonts w:ascii="Segoe UI" w:hAnsi="Segoe UI" w:cs="Segoe UI"/>
        </w:rPr>
        <w:t>3:0</w:t>
      </w:r>
      <w:r w:rsidR="00941989">
        <w:rPr>
          <w:rFonts w:ascii="Segoe UI" w:hAnsi="Segoe UI" w:cs="Segoe UI"/>
        </w:rPr>
        <w:t>0</w:t>
      </w:r>
      <w:r>
        <w:rPr>
          <w:rFonts w:ascii="Segoe UI" w:hAnsi="Segoe UI" w:cs="Segoe UI"/>
        </w:rPr>
        <w:t xml:space="preserve"> p.m. in Flint Hall.</w:t>
      </w:r>
    </w:p>
    <w:p w14:paraId="12E85E63" w14:textId="5DE6F184" w:rsidR="003847FA" w:rsidRDefault="003847FA" w:rsidP="009859BB">
      <w:pPr>
        <w:widowControl w:val="0"/>
        <w:autoSpaceDE w:val="0"/>
        <w:autoSpaceDN w:val="0"/>
        <w:adjustRightInd w:val="0"/>
        <w:rPr>
          <w:rFonts w:ascii="Segoe UI" w:hAnsi="Segoe UI" w:cs="Segoe UI"/>
        </w:rPr>
      </w:pPr>
      <w:r>
        <w:rPr>
          <w:rFonts w:ascii="Segoe UI" w:hAnsi="Segoe UI" w:cs="Segoe UI"/>
        </w:rPr>
        <w:t>Fall concert cycle No. 2 culminates in the concert on 11/</w:t>
      </w:r>
      <w:r w:rsidR="00547BA5">
        <w:rPr>
          <w:rFonts w:ascii="Segoe UI" w:hAnsi="Segoe UI" w:cs="Segoe UI"/>
        </w:rPr>
        <w:t>5</w:t>
      </w:r>
      <w:r>
        <w:rPr>
          <w:rFonts w:ascii="Segoe UI" w:hAnsi="Segoe UI" w:cs="Segoe UI"/>
        </w:rPr>
        <w:t>/2</w:t>
      </w:r>
      <w:r w:rsidR="00547BA5">
        <w:rPr>
          <w:rFonts w:ascii="Segoe UI" w:hAnsi="Segoe UI" w:cs="Segoe UI"/>
        </w:rPr>
        <w:t>3</w:t>
      </w:r>
      <w:r>
        <w:rPr>
          <w:rFonts w:ascii="Segoe UI" w:hAnsi="Segoe UI" w:cs="Segoe UI"/>
        </w:rPr>
        <w:t xml:space="preserve">, </w:t>
      </w:r>
      <w:r w:rsidR="00547BA5">
        <w:rPr>
          <w:rFonts w:ascii="Segoe UI" w:hAnsi="Segoe UI" w:cs="Segoe UI"/>
        </w:rPr>
        <w:t>3:0</w:t>
      </w:r>
      <w:r w:rsidR="00941989">
        <w:rPr>
          <w:rFonts w:ascii="Segoe UI" w:hAnsi="Segoe UI" w:cs="Segoe UI"/>
        </w:rPr>
        <w:t>0</w:t>
      </w:r>
      <w:r>
        <w:rPr>
          <w:rFonts w:ascii="Segoe UI" w:hAnsi="Segoe UI" w:cs="Segoe UI"/>
        </w:rPr>
        <w:t xml:space="preserve"> p.m. in Flint Hall.</w:t>
      </w:r>
    </w:p>
    <w:p w14:paraId="10EB5FAE" w14:textId="1DDBC3BE" w:rsidR="003847FA" w:rsidRDefault="003847FA" w:rsidP="009859BB">
      <w:pPr>
        <w:widowControl w:val="0"/>
        <w:autoSpaceDE w:val="0"/>
        <w:autoSpaceDN w:val="0"/>
        <w:adjustRightInd w:val="0"/>
        <w:rPr>
          <w:rFonts w:ascii="Segoe UI" w:hAnsi="Segoe UI" w:cs="Segoe UI"/>
        </w:rPr>
      </w:pPr>
      <w:r>
        <w:rPr>
          <w:rFonts w:ascii="Segoe UI" w:hAnsi="Segoe UI" w:cs="Segoe UI"/>
        </w:rPr>
        <w:t>There will be holiday concerts: 1</w:t>
      </w:r>
      <w:r w:rsidR="00547BA5">
        <w:rPr>
          <w:rFonts w:ascii="Segoe UI" w:hAnsi="Segoe UI" w:cs="Segoe UI"/>
        </w:rPr>
        <w:t>1</w:t>
      </w:r>
      <w:r>
        <w:rPr>
          <w:rFonts w:ascii="Segoe UI" w:hAnsi="Segoe UI" w:cs="Segoe UI"/>
        </w:rPr>
        <w:t>/</w:t>
      </w:r>
      <w:r w:rsidR="00547BA5">
        <w:rPr>
          <w:rFonts w:ascii="Segoe UI" w:hAnsi="Segoe UI" w:cs="Segoe UI"/>
        </w:rPr>
        <w:t>30</w:t>
      </w:r>
      <w:r>
        <w:rPr>
          <w:rFonts w:ascii="Segoe UI" w:hAnsi="Segoe UI" w:cs="Segoe UI"/>
        </w:rPr>
        <w:t>,</w:t>
      </w:r>
      <w:r w:rsidR="00547BA5">
        <w:rPr>
          <w:rFonts w:ascii="Segoe UI" w:hAnsi="Segoe UI" w:cs="Segoe UI"/>
        </w:rPr>
        <w:t xml:space="preserve"> 12/1</w:t>
      </w:r>
      <w:r>
        <w:rPr>
          <w:rFonts w:ascii="Segoe UI" w:hAnsi="Segoe UI" w:cs="Segoe UI"/>
        </w:rPr>
        <w:t xml:space="preserve"> </w:t>
      </w:r>
      <w:r w:rsidR="00547BA5">
        <w:rPr>
          <w:rFonts w:ascii="Segoe UI" w:hAnsi="Segoe UI" w:cs="Segoe UI"/>
        </w:rPr>
        <w:t>12/2 (two), 1</w:t>
      </w:r>
      <w:r w:rsidR="00941989">
        <w:rPr>
          <w:rFonts w:ascii="Segoe UI" w:hAnsi="Segoe UI" w:cs="Segoe UI"/>
        </w:rPr>
        <w:t>2</w:t>
      </w:r>
      <w:r w:rsidR="00547BA5">
        <w:rPr>
          <w:rFonts w:ascii="Segoe UI" w:hAnsi="Segoe UI" w:cs="Segoe UI"/>
        </w:rPr>
        <w:t xml:space="preserve">/3 at </w:t>
      </w:r>
      <w:r>
        <w:rPr>
          <w:rFonts w:ascii="Segoe UI" w:hAnsi="Segoe UI" w:cs="Segoe UI"/>
        </w:rPr>
        <w:t>various start times as announced</w:t>
      </w:r>
      <w:r w:rsidR="00941989">
        <w:rPr>
          <w:rFonts w:ascii="Segoe UI" w:hAnsi="Segoe UI" w:cs="Segoe UI"/>
        </w:rPr>
        <w:t xml:space="preserve"> (either 3 p.m. or 7:30 p.m.)</w:t>
      </w:r>
    </w:p>
    <w:p w14:paraId="15438291" w14:textId="39BA4FFC" w:rsidR="003847FA" w:rsidRPr="00941989" w:rsidRDefault="003847FA" w:rsidP="009859BB">
      <w:pPr>
        <w:widowControl w:val="0"/>
        <w:autoSpaceDE w:val="0"/>
        <w:autoSpaceDN w:val="0"/>
        <w:adjustRightInd w:val="0"/>
        <w:rPr>
          <w:rFonts w:ascii="Segoe UI" w:hAnsi="Segoe UI" w:cs="Segoe UI"/>
          <w:i/>
          <w:iCs/>
        </w:rPr>
      </w:pPr>
      <w:r w:rsidRPr="00941989">
        <w:rPr>
          <w:rFonts w:ascii="Segoe UI" w:hAnsi="Segoe UI" w:cs="Segoe UI"/>
          <w:i/>
          <w:iCs/>
        </w:rPr>
        <w:t>These are your course “exams.”</w:t>
      </w:r>
    </w:p>
    <w:p w14:paraId="1430C4E8" w14:textId="77777777" w:rsidR="00D1429A" w:rsidRPr="003F3DBF" w:rsidRDefault="00D1429A" w:rsidP="009859BB">
      <w:pPr>
        <w:widowControl w:val="0"/>
        <w:autoSpaceDE w:val="0"/>
        <w:autoSpaceDN w:val="0"/>
        <w:adjustRightInd w:val="0"/>
        <w:rPr>
          <w:rFonts w:ascii="Segoe UI" w:hAnsi="Segoe UI" w:cs="Segoe UI"/>
        </w:rPr>
      </w:pPr>
    </w:p>
    <w:p w14:paraId="5B864C46" w14:textId="2A12CAA6" w:rsidR="001530FF" w:rsidRPr="003F3DBF" w:rsidRDefault="001530FF" w:rsidP="00E17A11">
      <w:pPr>
        <w:pStyle w:val="ListParagraph"/>
        <w:ind w:left="0"/>
        <w:jc w:val="both"/>
        <w:rPr>
          <w:rFonts w:ascii="Segoe UI" w:hAnsi="Segoe UI" w:cs="Segoe UI"/>
          <w:b/>
        </w:rPr>
      </w:pPr>
      <w:r w:rsidRPr="003F3DBF">
        <w:rPr>
          <w:rFonts w:ascii="Segoe UI" w:hAnsi="Segoe UI" w:cs="Segoe UI"/>
          <w:b/>
        </w:rPr>
        <w:t>Statement on Health and Safety Issues for All Musicians</w:t>
      </w:r>
    </w:p>
    <w:p w14:paraId="4A28F943" w14:textId="77777777" w:rsidR="001530FF" w:rsidRPr="003F3DBF" w:rsidRDefault="001530FF" w:rsidP="00E17A11">
      <w:pPr>
        <w:jc w:val="both"/>
        <w:rPr>
          <w:rFonts w:ascii="Segoe UI" w:hAnsi="Segoe UI" w:cs="Segoe UI"/>
        </w:rPr>
      </w:pPr>
    </w:p>
    <w:p w14:paraId="20EF6565" w14:textId="6DA1CB7E" w:rsidR="001530FF" w:rsidRPr="003F3DBF" w:rsidRDefault="001530FF" w:rsidP="00E17A11">
      <w:pPr>
        <w:jc w:val="both"/>
        <w:rPr>
          <w:rStyle w:val="Hyperlink"/>
          <w:rFonts w:ascii="Segoe UI" w:hAnsi="Segoe UI" w:cs="Segoe UI"/>
        </w:rPr>
      </w:pPr>
      <w:r w:rsidRPr="003F3DBF">
        <w:rPr>
          <w:rFonts w:ascii="Segoe UI" w:hAnsi="Segoe UI" w:cs="Segoe UI"/>
        </w:rPr>
        <w:t xml:space="preserve">The Reinhardt University School of Performing Arts, per the standards of the National Association of Schools of Music, is required to inform students and faculty of health and safety issues, hazards, and procedures inherent in practice, performance, teaching, and listening both in general and as applicable to specific specializations. This includes, but is not limited to, information regarding hearing, vocal and musculoskeletal health, injury prevention, and the use, proper handling and operation of potentially dangerous materials, equipment, and technology.  Please read and follow the guidelines linked on the School of Performing Arts webpage to maintain best practices for musicians’ health and safety concerns: </w:t>
      </w:r>
      <w:hyperlink r:id="rId6" w:history="1">
        <w:r w:rsidRPr="003F3DBF">
          <w:rPr>
            <w:rStyle w:val="Hyperlink"/>
            <w:rFonts w:ascii="Segoe UI" w:hAnsi="Segoe UI" w:cs="Segoe UI"/>
          </w:rPr>
          <w:t>https://www.reinhardt.edu/academics/music/PDF/Reinhardt-Musician-Health-and-Safety.pdf</w:t>
        </w:r>
      </w:hyperlink>
    </w:p>
    <w:p w14:paraId="086D3B9D" w14:textId="77777777" w:rsidR="004A367C" w:rsidRPr="003F3DBF" w:rsidRDefault="004A367C" w:rsidP="004A367C">
      <w:pPr>
        <w:pStyle w:val="NormalWeb"/>
        <w:rPr>
          <w:rFonts w:ascii="Segoe UI" w:hAnsi="Segoe UI" w:cs="Segoe UI"/>
        </w:rPr>
      </w:pPr>
      <w:r w:rsidRPr="003F3DBF">
        <w:rPr>
          <w:rStyle w:val="Strong"/>
          <w:rFonts w:ascii="Segoe UI" w:hAnsi="Segoe UI" w:cs="Segoe UI"/>
        </w:rPr>
        <w:t>Information Regarding Covid-19</w:t>
      </w:r>
    </w:p>
    <w:p w14:paraId="61949E6B" w14:textId="77777777" w:rsidR="004A367C" w:rsidRPr="003F3DBF" w:rsidRDefault="004A367C" w:rsidP="004A367C">
      <w:pPr>
        <w:pStyle w:val="NormalWeb"/>
        <w:rPr>
          <w:rFonts w:ascii="Segoe UI" w:hAnsi="Segoe UI" w:cs="Segoe UI"/>
        </w:rPr>
      </w:pPr>
      <w:r w:rsidRPr="003F3DBF">
        <w:rPr>
          <w:rFonts w:ascii="Segoe UI" w:hAnsi="Segoe UI" w:cs="Segoe UI"/>
        </w:rPr>
        <w:lastRenderedPageBreak/>
        <w:t xml:space="preserve">All students, faculty, staff and administration at Reinhardt University are subject to changes in policies if mandated by the State of Georgia.  Current policies and procedures can be found at:  </w:t>
      </w:r>
      <w:hyperlink r:id="rId7" w:history="1">
        <w:r w:rsidRPr="003F3DBF">
          <w:rPr>
            <w:rStyle w:val="Hyperlink"/>
            <w:rFonts w:ascii="Segoe UI" w:hAnsi="Segoe UI" w:cs="Segoe UI"/>
          </w:rPr>
          <w:t>https://www.reinhardt.edu/back-to-campus (hyperlink)</w:t>
        </w:r>
      </w:hyperlink>
    </w:p>
    <w:p w14:paraId="1D8E6B68" w14:textId="77777777" w:rsidR="004A367C" w:rsidRPr="003F3DBF" w:rsidRDefault="004A367C" w:rsidP="004A367C">
      <w:pPr>
        <w:pStyle w:val="NormalWeb"/>
        <w:rPr>
          <w:rFonts w:ascii="Segoe UI" w:hAnsi="Segoe UI" w:cs="Segoe UI"/>
        </w:rPr>
      </w:pPr>
      <w:r w:rsidRPr="003F3DBF">
        <w:rPr>
          <w:rFonts w:ascii="Segoe UI" w:hAnsi="Segoe UI" w:cs="Segoe UI"/>
        </w:rPr>
        <w:t>If you have any questions, please refer to the website or contact Reinhardt University at the numbers below.</w:t>
      </w:r>
    </w:p>
    <w:p w14:paraId="7BBB23E8" w14:textId="77777777" w:rsidR="004A367C" w:rsidRPr="003F3DBF" w:rsidRDefault="004A367C" w:rsidP="004A367C">
      <w:pPr>
        <w:pStyle w:val="NormalWeb"/>
        <w:rPr>
          <w:rFonts w:ascii="Segoe UI" w:hAnsi="Segoe UI" w:cs="Segoe UI"/>
        </w:rPr>
      </w:pPr>
      <w:r w:rsidRPr="003F3DBF">
        <w:rPr>
          <w:rFonts w:ascii="Segoe UI" w:hAnsi="Segoe UI" w:cs="Segoe UI"/>
          <w:u w:val="single"/>
        </w:rPr>
        <w:t>Campus Nurse within the Student Health Center</w:t>
      </w:r>
    </w:p>
    <w:p w14:paraId="555D8526" w14:textId="77777777" w:rsidR="004A367C" w:rsidRPr="003F3DBF" w:rsidRDefault="00000000" w:rsidP="004A367C">
      <w:pPr>
        <w:pStyle w:val="NormalWeb"/>
        <w:rPr>
          <w:rFonts w:ascii="Segoe UI" w:hAnsi="Segoe UI" w:cs="Segoe UI"/>
        </w:rPr>
      </w:pPr>
      <w:hyperlink r:id="rId8" w:history="1">
        <w:r w:rsidR="004A367C" w:rsidRPr="003F3DBF">
          <w:rPr>
            <w:rStyle w:val="Hyperlink"/>
            <w:rFonts w:ascii="Segoe UI" w:hAnsi="Segoe UI" w:cs="Segoe UI"/>
          </w:rPr>
          <w:t>nurse@reinhardt.edu</w:t>
        </w:r>
      </w:hyperlink>
      <w:r w:rsidR="004A367C" w:rsidRPr="003F3DBF">
        <w:rPr>
          <w:rFonts w:ascii="Segoe UI" w:hAnsi="Segoe UI" w:cs="Segoe UI"/>
        </w:rPr>
        <w:t xml:space="preserve">, 770-720-5542 or </w:t>
      </w:r>
      <w:hyperlink r:id="rId9" w:history="1">
        <w:r w:rsidR="004A367C" w:rsidRPr="003F3DBF">
          <w:rPr>
            <w:rStyle w:val="Hyperlink"/>
            <w:rFonts w:ascii="Segoe UI" w:hAnsi="Segoe UI" w:cs="Segoe UI"/>
          </w:rPr>
          <w:t>www.reinhardt.edu/nurse</w:t>
        </w:r>
      </w:hyperlink>
    </w:p>
    <w:p w14:paraId="7FC9E508" w14:textId="77777777" w:rsidR="004A367C" w:rsidRPr="003F3DBF" w:rsidRDefault="004A367C" w:rsidP="004A367C">
      <w:pPr>
        <w:pStyle w:val="NormalWeb"/>
        <w:rPr>
          <w:rFonts w:ascii="Segoe UI" w:hAnsi="Segoe UI" w:cs="Segoe UI"/>
        </w:rPr>
      </w:pPr>
      <w:r w:rsidRPr="003F3DBF">
        <w:rPr>
          <w:rFonts w:ascii="Segoe UI" w:hAnsi="Segoe UI" w:cs="Segoe UI"/>
          <w:u w:val="single"/>
        </w:rPr>
        <w:t>Public Safety</w:t>
      </w:r>
    </w:p>
    <w:p w14:paraId="7F646920" w14:textId="77777777" w:rsidR="004A367C" w:rsidRPr="003F3DBF" w:rsidRDefault="004A367C" w:rsidP="004A367C">
      <w:pPr>
        <w:pStyle w:val="NormalWeb"/>
        <w:rPr>
          <w:rFonts w:ascii="Segoe UI" w:hAnsi="Segoe UI" w:cs="Segoe UI"/>
        </w:rPr>
      </w:pPr>
      <w:r w:rsidRPr="003F3DBF">
        <w:rPr>
          <w:rStyle w:val="Strong"/>
          <w:rFonts w:ascii="Segoe UI" w:hAnsi="Segoe UI" w:cs="Segoe UI"/>
        </w:rPr>
        <w:t>Non-Emergency Phone:</w:t>
      </w:r>
      <w:r w:rsidRPr="003F3DBF">
        <w:rPr>
          <w:rFonts w:ascii="Segoe UI" w:hAnsi="Segoe UI" w:cs="Segoe UI"/>
        </w:rPr>
        <w:t> 770.720.5789</w:t>
      </w:r>
      <w:r w:rsidRPr="003F3DBF">
        <w:rPr>
          <w:rFonts w:ascii="Segoe UI" w:hAnsi="Segoe UI" w:cs="Segoe UI"/>
        </w:rPr>
        <w:br/>
      </w:r>
      <w:r w:rsidRPr="003F3DBF">
        <w:rPr>
          <w:rStyle w:val="Strong"/>
          <w:rFonts w:ascii="Segoe UI" w:hAnsi="Segoe UI" w:cs="Segoe UI"/>
        </w:rPr>
        <w:t>Emergency Phone:</w:t>
      </w:r>
      <w:r w:rsidRPr="003F3DBF">
        <w:rPr>
          <w:rFonts w:ascii="Segoe UI" w:hAnsi="Segoe UI" w:cs="Segoe UI"/>
        </w:rPr>
        <w:t> 770.720.5911</w:t>
      </w:r>
      <w:r w:rsidRPr="003F3DBF">
        <w:rPr>
          <w:rFonts w:ascii="Segoe UI" w:hAnsi="Segoe UI" w:cs="Segoe UI"/>
        </w:rPr>
        <w:br/>
      </w:r>
      <w:hyperlink r:id="rId10" w:history="1">
        <w:r w:rsidRPr="003F3DBF">
          <w:rPr>
            <w:rStyle w:val="Hyperlink"/>
            <w:rFonts w:ascii="Segoe UI" w:hAnsi="Segoe UI" w:cs="Segoe UI"/>
          </w:rPr>
          <w:t>publicsafety@reinhardt.edu</w:t>
        </w:r>
      </w:hyperlink>
    </w:p>
    <w:p w14:paraId="4A21EF54" w14:textId="77777777" w:rsidR="004A367C" w:rsidRPr="003F3DBF" w:rsidRDefault="004A367C" w:rsidP="004A367C">
      <w:pPr>
        <w:pStyle w:val="NormalWeb"/>
        <w:rPr>
          <w:rFonts w:ascii="Segoe UI" w:hAnsi="Segoe UI" w:cs="Segoe UI"/>
        </w:rPr>
      </w:pPr>
      <w:r w:rsidRPr="003F3DBF">
        <w:rPr>
          <w:rFonts w:ascii="Segoe UI" w:hAnsi="Segoe UI" w:cs="Segoe UI"/>
          <w:u w:val="single"/>
        </w:rPr>
        <w:t>Dean of Students</w:t>
      </w:r>
    </w:p>
    <w:p w14:paraId="12E7495A" w14:textId="77777777" w:rsidR="004A367C" w:rsidRPr="003F3DBF" w:rsidRDefault="00000000" w:rsidP="004A367C">
      <w:pPr>
        <w:pStyle w:val="NormalWeb"/>
        <w:rPr>
          <w:rFonts w:ascii="Segoe UI" w:hAnsi="Segoe UI" w:cs="Segoe UI"/>
        </w:rPr>
      </w:pPr>
      <w:hyperlink r:id="rId11" w:history="1">
        <w:r w:rsidR="004A367C" w:rsidRPr="003F3DBF">
          <w:rPr>
            <w:rStyle w:val="Hyperlink"/>
            <w:rFonts w:ascii="Segoe UI" w:hAnsi="Segoe UI" w:cs="Segoe UI"/>
          </w:rPr>
          <w:t xml:space="preserve">deanofstudents@reinhardt.edu </w:t>
        </w:r>
      </w:hyperlink>
    </w:p>
    <w:p w14:paraId="4E2CF81A" w14:textId="3B9B3B55" w:rsidR="004A367C" w:rsidRPr="003F3DBF" w:rsidRDefault="004A367C" w:rsidP="003847FA">
      <w:pPr>
        <w:pStyle w:val="NormalWeb"/>
        <w:rPr>
          <w:rFonts w:ascii="Segoe UI" w:hAnsi="Segoe UI" w:cs="Segoe UI"/>
        </w:rPr>
      </w:pPr>
      <w:r w:rsidRPr="003F3DBF">
        <w:rPr>
          <w:rFonts w:ascii="Segoe UI" w:hAnsi="Segoe UI" w:cs="Segoe UI"/>
        </w:rPr>
        <w:t>770-720-5540</w:t>
      </w:r>
    </w:p>
    <w:p w14:paraId="6F6046BA" w14:textId="77777777" w:rsidR="001530FF" w:rsidRPr="003F3DBF" w:rsidRDefault="001530FF" w:rsidP="0080103F">
      <w:pPr>
        <w:widowControl w:val="0"/>
        <w:autoSpaceDE w:val="0"/>
        <w:autoSpaceDN w:val="0"/>
        <w:adjustRightInd w:val="0"/>
        <w:rPr>
          <w:rFonts w:ascii="Segoe UI" w:hAnsi="Segoe UI" w:cs="Segoe UI"/>
        </w:rPr>
      </w:pPr>
    </w:p>
    <w:sectPr w:rsidR="001530FF" w:rsidRPr="003F3DBF" w:rsidSect="00A60BF9">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tima">
    <w:altName w:val="Calibri"/>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3B4C25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7562F0A"/>
    <w:multiLevelType w:val="hybridMultilevel"/>
    <w:tmpl w:val="CF5ED0DA"/>
    <w:lvl w:ilvl="0" w:tplc="CABE6B0A">
      <w:start w:val="1"/>
      <w:numFmt w:val="decimal"/>
      <w:lvlText w:val="%1."/>
      <w:lvlJc w:val="left"/>
      <w:pPr>
        <w:ind w:left="720" w:hanging="360"/>
      </w:pPr>
      <w:rPr>
        <w:rFonts w:ascii="Optima" w:eastAsiaTheme="minorHAnsi" w:hAnsi="Optima" w:cs="Optim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BE3180"/>
    <w:multiLevelType w:val="hybridMultilevel"/>
    <w:tmpl w:val="9290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114EF6"/>
    <w:multiLevelType w:val="hybridMultilevel"/>
    <w:tmpl w:val="8A1490D0"/>
    <w:lvl w:ilvl="0" w:tplc="38C40B9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2B55565"/>
    <w:multiLevelType w:val="hybridMultilevel"/>
    <w:tmpl w:val="B8C4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26BC9"/>
    <w:multiLevelType w:val="hybridMultilevel"/>
    <w:tmpl w:val="B10A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2D3652"/>
    <w:multiLevelType w:val="hybridMultilevel"/>
    <w:tmpl w:val="59E8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94C86"/>
    <w:multiLevelType w:val="hybridMultilevel"/>
    <w:tmpl w:val="F140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74C1B"/>
    <w:multiLevelType w:val="hybridMultilevel"/>
    <w:tmpl w:val="D2BE4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544A63"/>
    <w:multiLevelType w:val="hybridMultilevel"/>
    <w:tmpl w:val="0778C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341A1A"/>
    <w:multiLevelType w:val="hybridMultilevel"/>
    <w:tmpl w:val="D0B2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09326F"/>
    <w:multiLevelType w:val="hybridMultilevel"/>
    <w:tmpl w:val="522E1AC2"/>
    <w:lvl w:ilvl="0" w:tplc="E60030F4">
      <w:start w:val="1"/>
      <w:numFmt w:val="decimal"/>
      <w:lvlText w:val="%1"/>
      <w:lvlJc w:val="left"/>
      <w:pPr>
        <w:ind w:left="720" w:hanging="360"/>
      </w:pPr>
      <w:rPr>
        <w:rFonts w:ascii="Optima" w:hAnsi="Optima" w:cs="Opti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517F6C"/>
    <w:multiLevelType w:val="hybridMultilevel"/>
    <w:tmpl w:val="74A8B304"/>
    <w:lvl w:ilvl="0" w:tplc="30220E2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D295F0C"/>
    <w:multiLevelType w:val="hybridMultilevel"/>
    <w:tmpl w:val="0540B81A"/>
    <w:lvl w:ilvl="0" w:tplc="13AC061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27B04E1"/>
    <w:multiLevelType w:val="hybridMultilevel"/>
    <w:tmpl w:val="AF18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C2F20"/>
    <w:multiLevelType w:val="hybridMultilevel"/>
    <w:tmpl w:val="188C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2665038">
    <w:abstractNumId w:val="0"/>
  </w:num>
  <w:num w:numId="2" w16cid:durableId="1497190091">
    <w:abstractNumId w:val="1"/>
  </w:num>
  <w:num w:numId="3" w16cid:durableId="2057466057">
    <w:abstractNumId w:val="2"/>
  </w:num>
  <w:num w:numId="4" w16cid:durableId="1130825971">
    <w:abstractNumId w:val="3"/>
  </w:num>
  <w:num w:numId="5" w16cid:durableId="1552158611">
    <w:abstractNumId w:val="4"/>
  </w:num>
  <w:num w:numId="6" w16cid:durableId="1834183017">
    <w:abstractNumId w:val="5"/>
  </w:num>
  <w:num w:numId="7" w16cid:durableId="504709408">
    <w:abstractNumId w:val="6"/>
  </w:num>
  <w:num w:numId="8" w16cid:durableId="450055453">
    <w:abstractNumId w:val="7"/>
  </w:num>
  <w:num w:numId="9" w16cid:durableId="1357730076">
    <w:abstractNumId w:val="13"/>
  </w:num>
  <w:num w:numId="10" w16cid:durableId="1853840664">
    <w:abstractNumId w:val="17"/>
  </w:num>
  <w:num w:numId="11" w16cid:durableId="513153415">
    <w:abstractNumId w:val="18"/>
  </w:num>
  <w:num w:numId="12" w16cid:durableId="1851067735">
    <w:abstractNumId w:val="11"/>
  </w:num>
  <w:num w:numId="13" w16cid:durableId="1166165977">
    <w:abstractNumId w:val="15"/>
  </w:num>
  <w:num w:numId="14" w16cid:durableId="39520341">
    <w:abstractNumId w:val="16"/>
  </w:num>
  <w:num w:numId="15" w16cid:durableId="119537864">
    <w:abstractNumId w:val="12"/>
  </w:num>
  <w:num w:numId="16" w16cid:durableId="1038696927">
    <w:abstractNumId w:val="14"/>
  </w:num>
  <w:num w:numId="17" w16cid:durableId="1304655401">
    <w:abstractNumId w:val="8"/>
  </w:num>
  <w:num w:numId="18" w16cid:durableId="1182741802">
    <w:abstractNumId w:val="21"/>
  </w:num>
  <w:num w:numId="19" w16cid:durableId="1463961339">
    <w:abstractNumId w:val="9"/>
  </w:num>
  <w:num w:numId="20" w16cid:durableId="1111507301">
    <w:abstractNumId w:val="20"/>
  </w:num>
  <w:num w:numId="21" w16cid:durableId="900672682">
    <w:abstractNumId w:val="10"/>
  </w:num>
  <w:num w:numId="22" w16cid:durableId="70390464">
    <w:abstractNumId w:val="19"/>
  </w:num>
  <w:num w:numId="23" w16cid:durableId="55785756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0B7"/>
    <w:rsid w:val="00001A2A"/>
    <w:rsid w:val="000165C1"/>
    <w:rsid w:val="00020DFB"/>
    <w:rsid w:val="00027279"/>
    <w:rsid w:val="00071A84"/>
    <w:rsid w:val="00087ED2"/>
    <w:rsid w:val="00091113"/>
    <w:rsid w:val="000927AD"/>
    <w:rsid w:val="000A4282"/>
    <w:rsid w:val="000D0D88"/>
    <w:rsid w:val="000D5C8F"/>
    <w:rsid w:val="000F1EF9"/>
    <w:rsid w:val="000F3886"/>
    <w:rsid w:val="000F707E"/>
    <w:rsid w:val="0012631E"/>
    <w:rsid w:val="0013770D"/>
    <w:rsid w:val="0014347F"/>
    <w:rsid w:val="00150019"/>
    <w:rsid w:val="00151815"/>
    <w:rsid w:val="001521C0"/>
    <w:rsid w:val="001530FF"/>
    <w:rsid w:val="00167EE0"/>
    <w:rsid w:val="00173020"/>
    <w:rsid w:val="00176A14"/>
    <w:rsid w:val="00190FC5"/>
    <w:rsid w:val="002458A5"/>
    <w:rsid w:val="0025597D"/>
    <w:rsid w:val="00255EFF"/>
    <w:rsid w:val="00257125"/>
    <w:rsid w:val="00260075"/>
    <w:rsid w:val="0028208C"/>
    <w:rsid w:val="002B1A7A"/>
    <w:rsid w:val="00301D78"/>
    <w:rsid w:val="0030546F"/>
    <w:rsid w:val="003160F9"/>
    <w:rsid w:val="00316BF5"/>
    <w:rsid w:val="003244BA"/>
    <w:rsid w:val="00331D99"/>
    <w:rsid w:val="00350351"/>
    <w:rsid w:val="00352691"/>
    <w:rsid w:val="003847FA"/>
    <w:rsid w:val="003D2CD7"/>
    <w:rsid w:val="003E7310"/>
    <w:rsid w:val="003F3DBF"/>
    <w:rsid w:val="003F6C9D"/>
    <w:rsid w:val="00420861"/>
    <w:rsid w:val="0044626B"/>
    <w:rsid w:val="00450CA2"/>
    <w:rsid w:val="00463566"/>
    <w:rsid w:val="004A1DB5"/>
    <w:rsid w:val="004A367C"/>
    <w:rsid w:val="004B3008"/>
    <w:rsid w:val="004C2088"/>
    <w:rsid w:val="004C3BCE"/>
    <w:rsid w:val="00501DFA"/>
    <w:rsid w:val="00522BD2"/>
    <w:rsid w:val="00547BA5"/>
    <w:rsid w:val="00591C72"/>
    <w:rsid w:val="005C252A"/>
    <w:rsid w:val="005C623C"/>
    <w:rsid w:val="005D1FA8"/>
    <w:rsid w:val="005D6216"/>
    <w:rsid w:val="005E2E8F"/>
    <w:rsid w:val="005F0BFB"/>
    <w:rsid w:val="005F0CA4"/>
    <w:rsid w:val="006132A7"/>
    <w:rsid w:val="0063342D"/>
    <w:rsid w:val="006511A6"/>
    <w:rsid w:val="006530B1"/>
    <w:rsid w:val="006702E3"/>
    <w:rsid w:val="006A3F76"/>
    <w:rsid w:val="006F0AA7"/>
    <w:rsid w:val="006F750C"/>
    <w:rsid w:val="0070277B"/>
    <w:rsid w:val="0070419C"/>
    <w:rsid w:val="00712A78"/>
    <w:rsid w:val="00727EFA"/>
    <w:rsid w:val="007441F5"/>
    <w:rsid w:val="0076592C"/>
    <w:rsid w:val="007C09A0"/>
    <w:rsid w:val="007F4F16"/>
    <w:rsid w:val="0080103F"/>
    <w:rsid w:val="00826906"/>
    <w:rsid w:val="0083396C"/>
    <w:rsid w:val="00841052"/>
    <w:rsid w:val="0085758A"/>
    <w:rsid w:val="0087459C"/>
    <w:rsid w:val="00876490"/>
    <w:rsid w:val="008C6113"/>
    <w:rsid w:val="008C79AC"/>
    <w:rsid w:val="008F7150"/>
    <w:rsid w:val="0091157D"/>
    <w:rsid w:val="009166EA"/>
    <w:rsid w:val="00927B2A"/>
    <w:rsid w:val="00935504"/>
    <w:rsid w:val="00941989"/>
    <w:rsid w:val="009760B7"/>
    <w:rsid w:val="009859BB"/>
    <w:rsid w:val="0099650E"/>
    <w:rsid w:val="009A158C"/>
    <w:rsid w:val="009A19D0"/>
    <w:rsid w:val="009F1157"/>
    <w:rsid w:val="00A14326"/>
    <w:rsid w:val="00A30DC2"/>
    <w:rsid w:val="00A45577"/>
    <w:rsid w:val="00A479E9"/>
    <w:rsid w:val="00A60BF9"/>
    <w:rsid w:val="00A82D61"/>
    <w:rsid w:val="00AA1DDF"/>
    <w:rsid w:val="00AD3EA2"/>
    <w:rsid w:val="00AE3AFC"/>
    <w:rsid w:val="00AE5D17"/>
    <w:rsid w:val="00B05AED"/>
    <w:rsid w:val="00B2416B"/>
    <w:rsid w:val="00B569A4"/>
    <w:rsid w:val="00B62D77"/>
    <w:rsid w:val="00B64184"/>
    <w:rsid w:val="00B94219"/>
    <w:rsid w:val="00BA1171"/>
    <w:rsid w:val="00BE43AF"/>
    <w:rsid w:val="00BF5FBD"/>
    <w:rsid w:val="00BF6356"/>
    <w:rsid w:val="00BF7D7B"/>
    <w:rsid w:val="00C4315F"/>
    <w:rsid w:val="00C73A4D"/>
    <w:rsid w:val="00C82B06"/>
    <w:rsid w:val="00C87722"/>
    <w:rsid w:val="00C96A69"/>
    <w:rsid w:val="00CA27CB"/>
    <w:rsid w:val="00CB06BD"/>
    <w:rsid w:val="00CB2E45"/>
    <w:rsid w:val="00CC1078"/>
    <w:rsid w:val="00CF3B74"/>
    <w:rsid w:val="00D07551"/>
    <w:rsid w:val="00D1429A"/>
    <w:rsid w:val="00D3004D"/>
    <w:rsid w:val="00D61973"/>
    <w:rsid w:val="00D661A3"/>
    <w:rsid w:val="00DE18DF"/>
    <w:rsid w:val="00DF42DB"/>
    <w:rsid w:val="00E02C50"/>
    <w:rsid w:val="00E10ACF"/>
    <w:rsid w:val="00E17A11"/>
    <w:rsid w:val="00E833EB"/>
    <w:rsid w:val="00EA6242"/>
    <w:rsid w:val="00EA683F"/>
    <w:rsid w:val="00EB0673"/>
    <w:rsid w:val="00EB5E49"/>
    <w:rsid w:val="00ED2CFA"/>
    <w:rsid w:val="00ED6DC1"/>
    <w:rsid w:val="00EE627C"/>
    <w:rsid w:val="00EF65E7"/>
    <w:rsid w:val="00F65281"/>
    <w:rsid w:val="00F815E1"/>
    <w:rsid w:val="00F8220F"/>
    <w:rsid w:val="00F84CA0"/>
    <w:rsid w:val="00F85FB7"/>
    <w:rsid w:val="00F917EA"/>
    <w:rsid w:val="00F9717B"/>
    <w:rsid w:val="00FD0C96"/>
    <w:rsid w:val="00FD3E01"/>
    <w:rsid w:val="00FF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36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3342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0B7"/>
    <w:pPr>
      <w:ind w:left="720"/>
      <w:contextualSpacing/>
    </w:pPr>
  </w:style>
  <w:style w:type="character" w:styleId="Hyperlink">
    <w:name w:val="Hyperlink"/>
    <w:basedOn w:val="DefaultParagraphFont"/>
    <w:uiPriority w:val="99"/>
    <w:unhideWhenUsed/>
    <w:rsid w:val="00BE43AF"/>
    <w:rPr>
      <w:color w:val="0563C1" w:themeColor="hyperlink"/>
      <w:u w:val="single"/>
    </w:rPr>
  </w:style>
  <w:style w:type="character" w:customStyle="1" w:styleId="Heading2Char">
    <w:name w:val="Heading 2 Char"/>
    <w:basedOn w:val="DefaultParagraphFont"/>
    <w:link w:val="Heading2"/>
    <w:uiPriority w:val="9"/>
    <w:rsid w:val="0063342D"/>
    <w:rPr>
      <w:rFonts w:ascii="Times New Roman" w:hAnsi="Times New Roman" w:cs="Times New Roman"/>
      <w:b/>
      <w:bCs/>
      <w:sz w:val="36"/>
      <w:szCs w:val="36"/>
    </w:rPr>
  </w:style>
  <w:style w:type="character" w:styleId="FollowedHyperlink">
    <w:name w:val="FollowedHyperlink"/>
    <w:basedOn w:val="DefaultParagraphFont"/>
    <w:uiPriority w:val="99"/>
    <w:semiHidden/>
    <w:unhideWhenUsed/>
    <w:rsid w:val="0063342D"/>
    <w:rPr>
      <w:color w:val="954F72" w:themeColor="followedHyperlink"/>
      <w:u w:val="single"/>
    </w:rPr>
  </w:style>
  <w:style w:type="paragraph" w:styleId="BalloonText">
    <w:name w:val="Balloon Text"/>
    <w:basedOn w:val="Normal"/>
    <w:link w:val="BalloonTextChar"/>
    <w:uiPriority w:val="99"/>
    <w:semiHidden/>
    <w:unhideWhenUsed/>
    <w:rsid w:val="009166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66EA"/>
    <w:rPr>
      <w:rFonts w:ascii="Times New Roman" w:hAnsi="Times New Roman" w:cs="Times New Roman"/>
      <w:sz w:val="18"/>
      <w:szCs w:val="18"/>
    </w:rPr>
  </w:style>
  <w:style w:type="paragraph" w:styleId="NormalWeb">
    <w:name w:val="Normal (Web)"/>
    <w:basedOn w:val="Normal"/>
    <w:uiPriority w:val="99"/>
    <w:unhideWhenUsed/>
    <w:rsid w:val="004A367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A367C"/>
    <w:rPr>
      <w:b/>
      <w:bCs/>
    </w:rPr>
  </w:style>
  <w:style w:type="character" w:styleId="Emphasis">
    <w:name w:val="Emphasis"/>
    <w:basedOn w:val="DefaultParagraphFont"/>
    <w:uiPriority w:val="20"/>
    <w:qFormat/>
    <w:rsid w:val="00450C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633">
      <w:bodyDiv w:val="1"/>
      <w:marLeft w:val="0"/>
      <w:marRight w:val="0"/>
      <w:marTop w:val="0"/>
      <w:marBottom w:val="0"/>
      <w:divBdr>
        <w:top w:val="none" w:sz="0" w:space="0" w:color="auto"/>
        <w:left w:val="none" w:sz="0" w:space="0" w:color="auto"/>
        <w:bottom w:val="none" w:sz="0" w:space="0" w:color="auto"/>
        <w:right w:val="none" w:sz="0" w:space="0" w:color="auto"/>
      </w:divBdr>
    </w:div>
    <w:div w:id="418060415">
      <w:bodyDiv w:val="1"/>
      <w:marLeft w:val="0"/>
      <w:marRight w:val="0"/>
      <w:marTop w:val="0"/>
      <w:marBottom w:val="0"/>
      <w:divBdr>
        <w:top w:val="none" w:sz="0" w:space="0" w:color="auto"/>
        <w:left w:val="none" w:sz="0" w:space="0" w:color="auto"/>
        <w:bottom w:val="none" w:sz="0" w:space="0" w:color="auto"/>
        <w:right w:val="none" w:sz="0" w:space="0" w:color="auto"/>
      </w:divBdr>
    </w:div>
    <w:div w:id="610360852">
      <w:bodyDiv w:val="1"/>
      <w:marLeft w:val="0"/>
      <w:marRight w:val="0"/>
      <w:marTop w:val="0"/>
      <w:marBottom w:val="0"/>
      <w:divBdr>
        <w:top w:val="none" w:sz="0" w:space="0" w:color="auto"/>
        <w:left w:val="none" w:sz="0" w:space="0" w:color="auto"/>
        <w:bottom w:val="none" w:sz="0" w:space="0" w:color="auto"/>
        <w:right w:val="none" w:sz="0" w:space="0" w:color="auto"/>
      </w:divBdr>
    </w:div>
    <w:div w:id="1016997957">
      <w:bodyDiv w:val="1"/>
      <w:marLeft w:val="0"/>
      <w:marRight w:val="0"/>
      <w:marTop w:val="0"/>
      <w:marBottom w:val="0"/>
      <w:divBdr>
        <w:top w:val="none" w:sz="0" w:space="0" w:color="auto"/>
        <w:left w:val="none" w:sz="0" w:space="0" w:color="auto"/>
        <w:bottom w:val="none" w:sz="0" w:space="0" w:color="auto"/>
        <w:right w:val="none" w:sz="0" w:space="0" w:color="auto"/>
      </w:divBdr>
    </w:div>
    <w:div w:id="1404453839">
      <w:bodyDiv w:val="1"/>
      <w:marLeft w:val="0"/>
      <w:marRight w:val="0"/>
      <w:marTop w:val="0"/>
      <w:marBottom w:val="0"/>
      <w:divBdr>
        <w:top w:val="none" w:sz="0" w:space="0" w:color="auto"/>
        <w:left w:val="none" w:sz="0" w:space="0" w:color="auto"/>
        <w:bottom w:val="none" w:sz="0" w:space="0" w:color="auto"/>
        <w:right w:val="none" w:sz="0" w:space="0" w:color="auto"/>
      </w:divBdr>
    </w:div>
    <w:div w:id="1564483523">
      <w:bodyDiv w:val="1"/>
      <w:marLeft w:val="0"/>
      <w:marRight w:val="0"/>
      <w:marTop w:val="0"/>
      <w:marBottom w:val="0"/>
      <w:divBdr>
        <w:top w:val="none" w:sz="0" w:space="0" w:color="auto"/>
        <w:left w:val="none" w:sz="0" w:space="0" w:color="auto"/>
        <w:bottom w:val="none" w:sz="0" w:space="0" w:color="auto"/>
        <w:right w:val="none" w:sz="0" w:space="0" w:color="auto"/>
      </w:divBdr>
    </w:div>
    <w:div w:id="2117477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e@reinhard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inhardt.edu/back-to-camp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inhardt.edu/academics/music/PDF/Reinhardt-Musician-Health-and-Safety.pdf" TargetMode="External"/><Relationship Id="rId11" Type="http://schemas.openxmlformats.org/officeDocument/2006/relationships/hyperlink" Target="mailto:deanofstudents@reinhardt.edu" TargetMode="External"/><Relationship Id="rId5" Type="http://schemas.openxmlformats.org/officeDocument/2006/relationships/hyperlink" Target="https://reinhardtuniversity.instructure.com/login/canvas" TargetMode="External"/><Relationship Id="rId10" Type="http://schemas.openxmlformats.org/officeDocument/2006/relationships/hyperlink" Target="mailto:public_safety@reinhardt.edu" TargetMode="External"/><Relationship Id="rId4" Type="http://schemas.openxmlformats.org/officeDocument/2006/relationships/webSettings" Target="webSettings.xml"/><Relationship Id="rId9" Type="http://schemas.openxmlformats.org/officeDocument/2006/relationships/hyperlink" Target="http://www.reinhardt.edu/n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Daniel Orrin</dc:creator>
  <cp:keywords/>
  <dc:description/>
  <cp:lastModifiedBy>Kerry Bryant</cp:lastModifiedBy>
  <cp:revision>3</cp:revision>
  <cp:lastPrinted>2018-12-08T02:13:00Z</cp:lastPrinted>
  <dcterms:created xsi:type="dcterms:W3CDTF">2023-08-22T15:06:00Z</dcterms:created>
  <dcterms:modified xsi:type="dcterms:W3CDTF">2023-08-22T15:11:00Z</dcterms:modified>
</cp:coreProperties>
</file>