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3890" w14:textId="77777777" w:rsidR="00D33FE4" w:rsidRPr="00D33FE4" w:rsidRDefault="00D33FE4" w:rsidP="00D33FE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w:t>
      </w:r>
      <w:r w:rsidRPr="00D33FE4">
        <w:rPr>
          <w:rFonts w:ascii="Lato" w:eastAsia="Times New Roman" w:hAnsi="Lato" w:cs="Times New Roman"/>
          <w:b/>
          <w:bCs/>
          <w:noProof/>
          <w:color w:val="000000"/>
          <w:kern w:val="0"/>
          <w:sz w:val="24"/>
          <w:szCs w:val="24"/>
          <w14:ligatures w14:val="none"/>
        </w:rPr>
        <w:drawing>
          <wp:inline distT="0" distB="0" distL="0" distR="0" wp14:anchorId="727B0291" wp14:editId="741E642B">
            <wp:extent cx="3284220" cy="1059180"/>
            <wp:effectExtent l="0" t="0" r="0" b="7620"/>
            <wp:docPr id="6"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4220" cy="1059180"/>
                    </a:xfrm>
                    <a:prstGeom prst="rect">
                      <a:avLst/>
                    </a:prstGeom>
                    <a:noFill/>
                    <a:ln>
                      <a:noFill/>
                    </a:ln>
                  </pic:spPr>
                </pic:pic>
              </a:graphicData>
            </a:graphic>
          </wp:inline>
        </w:drawing>
      </w:r>
    </w:p>
    <w:p w14:paraId="748ADFDA" w14:textId="77777777" w:rsidR="00D33FE4" w:rsidRPr="00D33FE4" w:rsidRDefault="00D33FE4" w:rsidP="00D33FE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COURSE SYLLABUS</w:t>
      </w:r>
    </w:p>
    <w:p w14:paraId="0EBAA290" w14:textId="77777777" w:rsidR="00D33FE4" w:rsidRPr="00D33FE4" w:rsidRDefault="00D33FE4" w:rsidP="00D33FE4">
      <w:pPr>
        <w:shd w:val="clear" w:color="auto" w:fill="FFFFFF"/>
        <w:spacing w:before="180" w:after="240" w:line="240" w:lineRule="auto"/>
        <w:jc w:val="center"/>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PSY 101:  Introduction to Psychology (3 credit hours)</w:t>
      </w:r>
    </w:p>
    <w:p w14:paraId="28FB253D"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45D04E1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INSTRUCTOR:        Marianne Greenfield, PhD                   </w:t>
      </w:r>
    </w:p>
    <w:p w14:paraId="63513D72"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EMAIL ADDRESS:  marianne.greenfield@reinhardt.edu       or    M-Greenfield@hotmail.com     </w:t>
      </w:r>
    </w:p>
    <w:p w14:paraId="3EAF1DE0" w14:textId="77777777" w:rsidR="00D33FE4" w:rsidRPr="00D33FE4" w:rsidRDefault="00D33FE4" w:rsidP="00D33FE4">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D33FE4">
        <w:rPr>
          <w:rFonts w:ascii="Lato" w:eastAsia="Times New Roman" w:hAnsi="Lato" w:cs="Times New Roman"/>
          <w:color w:val="000000"/>
          <w:kern w:val="0"/>
          <w:sz w:val="43"/>
          <w:szCs w:val="43"/>
          <w14:ligatures w14:val="none"/>
        </w:rPr>
        <w:t>          </w:t>
      </w:r>
    </w:p>
    <w:p w14:paraId="5F19DD96" w14:textId="77777777" w:rsidR="00D33FE4" w:rsidRPr="00D33FE4" w:rsidRDefault="00D33FE4" w:rsidP="00D33FE4">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D33FE4">
        <w:rPr>
          <w:rFonts w:ascii="Lato" w:eastAsia="Times New Roman" w:hAnsi="Lato" w:cs="Times New Roman"/>
          <w:color w:val="000000"/>
          <w:kern w:val="0"/>
          <w:sz w:val="43"/>
          <w:szCs w:val="43"/>
          <w:u w:val="single"/>
          <w14:ligatures w14:val="none"/>
        </w:rPr>
        <w:t>COURSE SCHEDULE</w:t>
      </w:r>
      <w:r w:rsidRPr="00D33FE4">
        <w:rPr>
          <w:rFonts w:ascii="Lato" w:eastAsia="Times New Roman" w:hAnsi="Lato" w:cs="Times New Roman"/>
          <w:color w:val="000000"/>
          <w:kern w:val="0"/>
          <w:sz w:val="43"/>
          <w:szCs w:val="43"/>
          <w14:ligatures w14:val="none"/>
        </w:rPr>
        <w:t>:                  </w:t>
      </w:r>
    </w:p>
    <w:p w14:paraId="7E569AB5"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Please note if there are discrepancies between dates from Syllabus to online Module, please follow dates in Canvas.</w:t>
      </w:r>
    </w:p>
    <w:p w14:paraId="5B79FC1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71C85B8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COURSE DESCRIPTION</w:t>
      </w:r>
      <w:r w:rsidRPr="00D33FE4">
        <w:rPr>
          <w:rFonts w:ascii="Lato" w:eastAsia="Times New Roman" w:hAnsi="Lato" w:cs="Times New Roman"/>
          <w:b/>
          <w:bCs/>
          <w:color w:val="000000"/>
          <w:kern w:val="0"/>
          <w:sz w:val="24"/>
          <w:szCs w:val="24"/>
          <w14:ligatures w14:val="none"/>
        </w:rPr>
        <w:t>:  </w:t>
      </w:r>
    </w:p>
    <w:p w14:paraId="2E6B9F0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This course is a survey of the field of psychology that is defined as the scientific study of behavior. Topics include the history of psychology methodology, biological foundations of behavior, sensation and perception, memory, consciousness, intelligence, development, social influences, personality, behavior disorders, and therapy.</w:t>
      </w:r>
    </w:p>
    <w:p w14:paraId="71C0EC3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1132F2E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REQUIRED TEXTBOOK</w:t>
      </w:r>
      <w:r w:rsidRPr="00D33FE4">
        <w:rPr>
          <w:rFonts w:ascii="Lato" w:eastAsia="Times New Roman" w:hAnsi="Lato" w:cs="Times New Roman"/>
          <w:color w:val="000000"/>
          <w:kern w:val="0"/>
          <w:sz w:val="24"/>
          <w:szCs w:val="24"/>
          <w14:ligatures w14:val="none"/>
        </w:rPr>
        <w:t>:             </w:t>
      </w:r>
    </w:p>
    <w:p w14:paraId="6A9DDB70"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Nevid, J. S. (2021). </w:t>
      </w:r>
      <w:r w:rsidRPr="00D33FE4">
        <w:rPr>
          <w:rFonts w:ascii="Lato" w:eastAsia="Times New Roman" w:hAnsi="Lato" w:cs="Times New Roman"/>
          <w:i/>
          <w:iCs/>
          <w:color w:val="000000"/>
          <w:kern w:val="0"/>
          <w:sz w:val="24"/>
          <w:szCs w:val="24"/>
          <w14:ligatures w14:val="none"/>
        </w:rPr>
        <w:t>Essentials of Psychology: Concepts and Applications</w:t>
      </w:r>
      <w:r w:rsidRPr="00D33FE4">
        <w:rPr>
          <w:rFonts w:ascii="Lato" w:eastAsia="Times New Roman" w:hAnsi="Lato" w:cs="Times New Roman"/>
          <w:color w:val="000000"/>
          <w:kern w:val="0"/>
          <w:sz w:val="24"/>
          <w:szCs w:val="24"/>
          <w14:ligatures w14:val="none"/>
        </w:rPr>
        <w:t> (6th ed.). Cengage Learning US.</w:t>
      </w:r>
    </w:p>
    <w:p w14:paraId="44F84F20"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050046A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CREDIT HOUR STATEMENT</w:t>
      </w:r>
    </w:p>
    <w:p w14:paraId="76A27DAE"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w:t>
      </w:r>
      <w:r w:rsidRPr="00D33FE4">
        <w:rPr>
          <w:rFonts w:ascii="Lato" w:eastAsia="Times New Roman" w:hAnsi="Lato" w:cs="Times New Roman"/>
          <w:color w:val="000000"/>
          <w:kern w:val="0"/>
          <w:sz w:val="24"/>
          <w:szCs w:val="24"/>
          <w14:ligatures w14:val="none"/>
        </w:rPr>
        <w:lastRenderedPageBreak/>
        <w:t>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52BC6B54"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216E5DBE"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SPECIAL NOTE ON SECTION</w:t>
      </w:r>
    </w:p>
    <w:p w14:paraId="220F0EE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Course sections that include a “P” are offered as part of our Professional Studies program. This course is taught in an asynchronous format (meaning no live, scheduled meetings).  Interaction will occur with classmates and the instructor through email and discussion boards.  If you have questions or need help, we can set up individual meetings through an online platform (Canvas, Zoom, Teams, Discord, etc.). These courses follow strict guidelines for course participation.  The Drop/Add window ends on Tuesday of the first week of class as the first assignments are due by Thursday night. Please pay careful attention to deadlines.  Students may be administratively withdrawn from the course if attendance and participation requirements are not met.</w:t>
      </w:r>
    </w:p>
    <w:p w14:paraId="36BB7555"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STUDENT LEARNING OUTCOMES</w:t>
      </w:r>
      <w:r w:rsidRPr="00D33FE4">
        <w:rPr>
          <w:rFonts w:ascii="Lato" w:eastAsia="Times New Roman" w:hAnsi="Lato" w:cs="Times New Roman"/>
          <w:b/>
          <w:bCs/>
          <w:color w:val="000000"/>
          <w:kern w:val="0"/>
          <w:sz w:val="24"/>
          <w:szCs w:val="24"/>
          <w14:ligatures w14:val="none"/>
        </w:rPr>
        <w:t>:</w:t>
      </w:r>
      <w:r w:rsidRPr="00D33FE4">
        <w:rPr>
          <w:rFonts w:ascii="Lato" w:eastAsia="Times New Roman" w:hAnsi="Lato" w:cs="Times New Roman"/>
          <w:color w:val="000000"/>
          <w:kern w:val="0"/>
          <w:sz w:val="24"/>
          <w:szCs w:val="24"/>
          <w14:ligatures w14:val="none"/>
        </w:rPr>
        <w:t>   </w:t>
      </w:r>
    </w:p>
    <w:p w14:paraId="5091074F"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After completing this course, the student will be able to:</w:t>
      </w:r>
    </w:p>
    <w:p w14:paraId="66D23BD6" w14:textId="77777777" w:rsidR="00D33FE4" w:rsidRPr="00D33FE4" w:rsidRDefault="00D33FE4" w:rsidP="00D33F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identify &amp; differentiate among the basic methods of scientific </w:t>
      </w:r>
      <w:proofErr w:type="gramStart"/>
      <w:r w:rsidRPr="00D33FE4">
        <w:rPr>
          <w:rFonts w:ascii="Lato" w:eastAsia="Times New Roman" w:hAnsi="Lato" w:cs="Times New Roman"/>
          <w:color w:val="000000"/>
          <w:kern w:val="0"/>
          <w:sz w:val="24"/>
          <w:szCs w:val="24"/>
          <w14:ligatures w14:val="none"/>
        </w:rPr>
        <w:t>psychology</w:t>
      </w:r>
      <w:proofErr w:type="gramEnd"/>
    </w:p>
    <w:p w14:paraId="2A4E6E4A" w14:textId="77777777" w:rsidR="00D33FE4" w:rsidRPr="00D33FE4" w:rsidRDefault="00D33FE4" w:rsidP="00D33F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demonstrate familiarity with the major terms, theories, and debates in the field of </w:t>
      </w:r>
      <w:proofErr w:type="gramStart"/>
      <w:r w:rsidRPr="00D33FE4">
        <w:rPr>
          <w:rFonts w:ascii="Lato" w:eastAsia="Times New Roman" w:hAnsi="Lato" w:cs="Times New Roman"/>
          <w:color w:val="000000"/>
          <w:kern w:val="0"/>
          <w:sz w:val="24"/>
          <w:szCs w:val="24"/>
          <w14:ligatures w14:val="none"/>
        </w:rPr>
        <w:t>Psychology</w:t>
      </w:r>
      <w:proofErr w:type="gramEnd"/>
    </w:p>
    <w:p w14:paraId="1DE9D5CA" w14:textId="77777777" w:rsidR="00D33FE4" w:rsidRPr="00D33FE4" w:rsidRDefault="00D33FE4" w:rsidP="00D33F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apply psychological concepts to general descriptions of human </w:t>
      </w:r>
      <w:proofErr w:type="gramStart"/>
      <w:r w:rsidRPr="00D33FE4">
        <w:rPr>
          <w:rFonts w:ascii="Lato" w:eastAsia="Times New Roman" w:hAnsi="Lato" w:cs="Times New Roman"/>
          <w:color w:val="000000"/>
          <w:kern w:val="0"/>
          <w:sz w:val="24"/>
          <w:szCs w:val="24"/>
          <w14:ligatures w14:val="none"/>
        </w:rPr>
        <w:t>behavior</w:t>
      </w:r>
      <w:proofErr w:type="gramEnd"/>
    </w:p>
    <w:p w14:paraId="2EBB761C" w14:textId="77777777" w:rsidR="00D33FE4" w:rsidRPr="00D33FE4" w:rsidRDefault="00D33FE4" w:rsidP="00D33F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describe the basic processes underlying a variety of psychological phenomena, including sensation, perception, development, learning, and </w:t>
      </w:r>
      <w:proofErr w:type="gramStart"/>
      <w:r w:rsidRPr="00D33FE4">
        <w:rPr>
          <w:rFonts w:ascii="Lato" w:eastAsia="Times New Roman" w:hAnsi="Lato" w:cs="Times New Roman"/>
          <w:color w:val="000000"/>
          <w:kern w:val="0"/>
          <w:sz w:val="24"/>
          <w:szCs w:val="24"/>
          <w14:ligatures w14:val="none"/>
        </w:rPr>
        <w:t>memory</w:t>
      </w:r>
      <w:proofErr w:type="gramEnd"/>
    </w:p>
    <w:p w14:paraId="68AECDD6" w14:textId="77777777" w:rsidR="00D33FE4" w:rsidRPr="00D33FE4" w:rsidRDefault="00D33FE4" w:rsidP="00D33F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discuss the ways that environmental, social and biological processes contribute to psychological </w:t>
      </w:r>
      <w:proofErr w:type="gramStart"/>
      <w:r w:rsidRPr="00D33FE4">
        <w:rPr>
          <w:rFonts w:ascii="Lato" w:eastAsia="Times New Roman" w:hAnsi="Lato" w:cs="Times New Roman"/>
          <w:color w:val="000000"/>
          <w:kern w:val="0"/>
          <w:sz w:val="24"/>
          <w:szCs w:val="24"/>
          <w14:ligatures w14:val="none"/>
        </w:rPr>
        <w:t>phenomena</w:t>
      </w:r>
      <w:proofErr w:type="gramEnd"/>
    </w:p>
    <w:p w14:paraId="151B7764" w14:textId="77777777" w:rsidR="00D33FE4" w:rsidRPr="00D33FE4" w:rsidRDefault="00D33FE4" w:rsidP="00D33F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identify factors that contribute to an individual's personality &amp; </w:t>
      </w:r>
      <w:proofErr w:type="gramStart"/>
      <w:r w:rsidRPr="00D33FE4">
        <w:rPr>
          <w:rFonts w:ascii="Lato" w:eastAsia="Times New Roman" w:hAnsi="Lato" w:cs="Times New Roman"/>
          <w:color w:val="000000"/>
          <w:kern w:val="0"/>
          <w:sz w:val="24"/>
          <w:szCs w:val="24"/>
          <w14:ligatures w14:val="none"/>
        </w:rPr>
        <w:t>attitudes</w:t>
      </w:r>
      <w:proofErr w:type="gramEnd"/>
    </w:p>
    <w:p w14:paraId="59BFF957" w14:textId="77777777" w:rsidR="00D33FE4" w:rsidRPr="00D33FE4" w:rsidRDefault="00D33FE4" w:rsidP="00D33FE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recognize different psychological disorders &amp; treatment </w:t>
      </w:r>
      <w:proofErr w:type="gramStart"/>
      <w:r w:rsidRPr="00D33FE4">
        <w:rPr>
          <w:rFonts w:ascii="Lato" w:eastAsia="Times New Roman" w:hAnsi="Lato" w:cs="Times New Roman"/>
          <w:color w:val="000000"/>
          <w:kern w:val="0"/>
          <w:sz w:val="24"/>
          <w:szCs w:val="24"/>
          <w14:ligatures w14:val="none"/>
        </w:rPr>
        <w:t>options</w:t>
      </w:r>
      <w:proofErr w:type="gramEnd"/>
    </w:p>
    <w:p w14:paraId="34CD596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Integration with General Education:</w:t>
      </w:r>
    </w:p>
    <w:p w14:paraId="44EC3D68"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Introductory Psychology is an elective in the General Education portion of the College’s degree requirements. As such, the Student Learning Outcomes and Assessment techniques of this course are pertinent to the following General Education and College Student Learning Objectives:</w:t>
      </w:r>
    </w:p>
    <w:p w14:paraId="35FC88F6" w14:textId="77777777" w:rsidR="00D33FE4" w:rsidRPr="00D33FE4" w:rsidRDefault="00D33FE4" w:rsidP="00D33FE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Domain I: Communication: Students will demonstrate:</w:t>
      </w:r>
    </w:p>
    <w:p w14:paraId="341F1877" w14:textId="77777777" w:rsidR="00D33FE4" w:rsidRPr="00D33FE4" w:rsidRDefault="00D33FE4" w:rsidP="00D33FE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The effective expression of ideas through writing and </w:t>
      </w:r>
      <w:proofErr w:type="gramStart"/>
      <w:r w:rsidRPr="00D33FE4">
        <w:rPr>
          <w:rFonts w:ascii="Lato" w:eastAsia="Times New Roman" w:hAnsi="Lato" w:cs="Times New Roman"/>
          <w:color w:val="000000"/>
          <w:kern w:val="0"/>
          <w:sz w:val="24"/>
          <w:szCs w:val="24"/>
          <w14:ligatures w14:val="none"/>
        </w:rPr>
        <w:t>speech;</w:t>
      </w:r>
      <w:proofErr w:type="gramEnd"/>
    </w:p>
    <w:p w14:paraId="27FA5191" w14:textId="77777777" w:rsidR="00D33FE4" w:rsidRPr="00D33FE4" w:rsidRDefault="00D33FE4" w:rsidP="00D33FE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Domain II: Critical Thinking and Inquiry: Students will demonstrate:</w:t>
      </w:r>
    </w:p>
    <w:p w14:paraId="4917F454" w14:textId="77777777" w:rsidR="00D33FE4" w:rsidRPr="00D33FE4" w:rsidRDefault="00D33FE4" w:rsidP="00D33FE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lastRenderedPageBreak/>
        <w:t xml:space="preserve">Integrative, critical thinking with </w:t>
      </w:r>
      <w:proofErr w:type="gramStart"/>
      <w:r w:rsidRPr="00D33FE4">
        <w:rPr>
          <w:rFonts w:ascii="Lato" w:eastAsia="Times New Roman" w:hAnsi="Lato" w:cs="Times New Roman"/>
          <w:color w:val="000000"/>
          <w:kern w:val="0"/>
          <w:sz w:val="24"/>
          <w:szCs w:val="24"/>
          <w14:ligatures w14:val="none"/>
        </w:rPr>
        <w:t>inquiry based</w:t>
      </w:r>
      <w:proofErr w:type="gramEnd"/>
      <w:r w:rsidRPr="00D33FE4">
        <w:rPr>
          <w:rFonts w:ascii="Lato" w:eastAsia="Times New Roman" w:hAnsi="Lato" w:cs="Times New Roman"/>
          <w:color w:val="000000"/>
          <w:kern w:val="0"/>
          <w:sz w:val="24"/>
          <w:szCs w:val="24"/>
          <w14:ligatures w14:val="none"/>
        </w:rPr>
        <w:t xml:space="preserve"> learning using evidence, logic, reasoning, and calculation</w:t>
      </w:r>
    </w:p>
    <w:p w14:paraId="37050D63" w14:textId="77777777" w:rsidR="00D33FE4" w:rsidRPr="00D33FE4" w:rsidRDefault="00D33FE4" w:rsidP="00D33FE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Knowledge of various research methodologies, information, technological, and scientific literacy</w:t>
      </w:r>
    </w:p>
    <w:p w14:paraId="57DF64C2" w14:textId="77777777" w:rsidR="00D33FE4" w:rsidRPr="00D33FE4" w:rsidRDefault="00D33FE4" w:rsidP="00D33FE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Independent thinking.</w:t>
      </w:r>
    </w:p>
    <w:p w14:paraId="30293F7E" w14:textId="77777777" w:rsidR="00D33FE4" w:rsidRPr="00D33FE4" w:rsidRDefault="00D33FE4" w:rsidP="00D33FE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Domain III: Students will demonstrate:</w:t>
      </w:r>
    </w:p>
    <w:p w14:paraId="39759685" w14:textId="77777777" w:rsidR="00D33FE4" w:rsidRPr="00D33FE4" w:rsidRDefault="00D33FE4" w:rsidP="00D33FE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An appreciation for the role of diversity in understanding behavior</w:t>
      </w:r>
    </w:p>
    <w:p w14:paraId="6F1C4CAC" w14:textId="77777777" w:rsidR="00D33FE4" w:rsidRPr="00D33FE4" w:rsidRDefault="00D33FE4" w:rsidP="00D33FE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Domain IV: Values and Ethics: Students will demonstrate:</w:t>
      </w:r>
    </w:p>
    <w:p w14:paraId="2BB652F4" w14:textId="77777777" w:rsidR="00D33FE4" w:rsidRPr="00D33FE4" w:rsidRDefault="00D33FE4" w:rsidP="00D33FE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An understanding of the role of ethics in research and practice</w:t>
      </w:r>
    </w:p>
    <w:p w14:paraId="0C9926D9" w14:textId="77777777" w:rsidR="00D33FE4" w:rsidRPr="00D33FE4" w:rsidRDefault="00D33FE4" w:rsidP="00D33FE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 commitment to physical and emotional wellness.</w:t>
      </w:r>
    </w:p>
    <w:p w14:paraId="6A73FBE4"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7E934858"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COURSE POLICIES AND PROCEDURES</w:t>
      </w:r>
    </w:p>
    <w:p w14:paraId="734B551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ACADEMIC INTEGRITY</w:t>
      </w:r>
      <w:r w:rsidRPr="00D33FE4">
        <w:rPr>
          <w:rFonts w:ascii="Lato" w:eastAsia="Times New Roman" w:hAnsi="Lato" w:cs="Times New Roman"/>
          <w:b/>
          <w:bCs/>
          <w:color w:val="000000"/>
          <w:kern w:val="0"/>
          <w:sz w:val="24"/>
          <w:szCs w:val="24"/>
          <w14:ligatures w14:val="none"/>
        </w:rPr>
        <w:t>:</w:t>
      </w:r>
    </w:p>
    <w:p w14:paraId="2C0C871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w:t>
      </w:r>
      <w:r w:rsidRPr="00D33FE4">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77A80DB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05232FCD" w14:textId="77777777" w:rsidR="00D33FE4" w:rsidRPr="00D33FE4" w:rsidRDefault="00D33FE4" w:rsidP="00D33FE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31ED8AF0" w14:textId="77777777" w:rsidR="00D33FE4" w:rsidRPr="00D33FE4" w:rsidRDefault="00D33FE4" w:rsidP="00D33FE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Submitting a paper written by another student or another person as if it were your own.</w:t>
      </w:r>
    </w:p>
    <w:p w14:paraId="00F7ED43" w14:textId="77777777" w:rsidR="00D33FE4" w:rsidRPr="00D33FE4" w:rsidRDefault="00D33FE4" w:rsidP="00D33FE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4255CF2C" w14:textId="77777777" w:rsidR="00D33FE4" w:rsidRPr="00D33FE4" w:rsidRDefault="00D33FE4" w:rsidP="00D33FE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70F9AECA" w14:textId="77777777" w:rsidR="00D33FE4" w:rsidRPr="00D33FE4" w:rsidRDefault="00D33FE4" w:rsidP="00D33FE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Fabricating evidence or statistics that supposedly represent your original research.</w:t>
      </w:r>
    </w:p>
    <w:p w14:paraId="35B35E97" w14:textId="77777777" w:rsidR="00D33FE4" w:rsidRPr="00D33FE4" w:rsidRDefault="00D33FE4" w:rsidP="00D33FE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Cheating of any sort on tests, papers, projects, reports, etc.</w:t>
      </w:r>
    </w:p>
    <w:p w14:paraId="3D408D37" w14:textId="77777777" w:rsidR="00D33FE4" w:rsidRPr="00D33FE4" w:rsidRDefault="00D33FE4" w:rsidP="00D33FE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Using the internet inappropriately as a resource without proper documentation of the source. See 3 above.</w:t>
      </w:r>
      <w:r w:rsidRPr="00D33FE4">
        <w:rPr>
          <w:rFonts w:ascii="inherit" w:eastAsia="Times New Roman" w:hAnsi="inherit" w:cs="Times New Roman"/>
          <w:b/>
          <w:bCs/>
          <w:color w:val="000000"/>
          <w:kern w:val="0"/>
          <w:sz w:val="24"/>
          <w:szCs w:val="24"/>
          <w:u w:val="single"/>
          <w14:ligatures w14:val="none"/>
        </w:rPr>
        <w:t> </w:t>
      </w:r>
    </w:p>
    <w:p w14:paraId="70763FF5"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COURSE REQUIREMENTS/ASSIGNMENTS</w:t>
      </w:r>
      <w:r w:rsidRPr="00D33FE4">
        <w:rPr>
          <w:rFonts w:ascii="Lato" w:eastAsia="Times New Roman" w:hAnsi="Lato" w:cs="Times New Roman"/>
          <w:b/>
          <w:bCs/>
          <w:color w:val="000000"/>
          <w:kern w:val="0"/>
          <w:sz w:val="24"/>
          <w:szCs w:val="24"/>
          <w14:ligatures w14:val="none"/>
        </w:rPr>
        <w:t>:</w:t>
      </w:r>
    </w:p>
    <w:p w14:paraId="03809710"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lastRenderedPageBreak/>
        <w:t> </w:t>
      </w:r>
      <w:r w:rsidRPr="00D33FE4">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module activities during the week they are assigned </w:t>
      </w:r>
      <w:proofErr w:type="gramStart"/>
      <w:r w:rsidRPr="00D33FE4">
        <w:rPr>
          <w:rFonts w:ascii="Lato" w:eastAsia="Times New Roman" w:hAnsi="Lato" w:cs="Times New Roman"/>
          <w:color w:val="000000"/>
          <w:kern w:val="0"/>
          <w:sz w:val="24"/>
          <w:szCs w:val="24"/>
          <w14:ligatures w14:val="none"/>
        </w:rPr>
        <w:t>and in the manner</w:t>
      </w:r>
      <w:proofErr w:type="gramEnd"/>
      <w:r w:rsidRPr="00D33FE4">
        <w:rPr>
          <w:rFonts w:ascii="Lato" w:eastAsia="Times New Roman" w:hAnsi="Lato" w:cs="Times New Roman"/>
          <w:color w:val="000000"/>
          <w:kern w:val="0"/>
          <w:sz w:val="24"/>
          <w:szCs w:val="24"/>
          <w14:ligatures w14:val="none"/>
        </w:rPr>
        <w:t xml:space="preserve"> prescribed. </w:t>
      </w:r>
    </w:p>
    <w:p w14:paraId="772FFA6E"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06A741F4"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u w:val="single"/>
          <w14:ligatures w14:val="none"/>
        </w:rPr>
        <w:t>Reading Assignments</w:t>
      </w:r>
      <w:r w:rsidRPr="00D33FE4">
        <w:rPr>
          <w:rFonts w:ascii="Lato" w:eastAsia="Times New Roman" w:hAnsi="Lato" w:cs="Times New Roman"/>
          <w:color w:val="000000"/>
          <w:kern w:val="0"/>
          <w:sz w:val="24"/>
          <w:szCs w:val="24"/>
          <w14:ligatures w14:val="none"/>
        </w:rPr>
        <w:t>:  Learners are expected to complete the assigned textbook readings for each unit prior to participating in discussions and assignments.</w:t>
      </w:r>
    </w:p>
    <w:p w14:paraId="5999E802"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u w:val="single"/>
          <w14:ligatures w14:val="none"/>
        </w:rPr>
        <w:t>Discussion Posts</w:t>
      </w:r>
      <w:r w:rsidRPr="00D33FE4">
        <w:rPr>
          <w:rFonts w:ascii="Lato" w:eastAsia="Times New Roman" w:hAnsi="Lato" w:cs="Times New Roman"/>
          <w:color w:val="000000"/>
          <w:kern w:val="0"/>
          <w:sz w:val="24"/>
          <w:szCs w:val="24"/>
          <w14:ligatures w14:val="none"/>
        </w:rPr>
        <w:t xml:space="preserve">:  Each module discussion posting must contain a minimum of a </w:t>
      </w:r>
      <w:proofErr w:type="gramStart"/>
      <w:r w:rsidRPr="00D33FE4">
        <w:rPr>
          <w:rFonts w:ascii="Lato" w:eastAsia="Times New Roman" w:hAnsi="Lato" w:cs="Times New Roman"/>
          <w:color w:val="000000"/>
          <w:kern w:val="0"/>
          <w:sz w:val="24"/>
          <w:szCs w:val="24"/>
          <w14:ligatures w14:val="none"/>
        </w:rPr>
        <w:t>300 word</w:t>
      </w:r>
      <w:proofErr w:type="gramEnd"/>
      <w:r w:rsidRPr="00D33FE4">
        <w:rPr>
          <w:rFonts w:ascii="Lato" w:eastAsia="Times New Roman" w:hAnsi="Lato" w:cs="Times New Roman"/>
          <w:color w:val="000000"/>
          <w:kern w:val="0"/>
          <w:sz w:val="24"/>
          <w:szCs w:val="24"/>
          <w14:ligatures w14:val="none"/>
        </w:rPr>
        <w:t xml:space="preserve"> initial response.  The deadline for postings shall be published within Module Academic Requirements.  Initial postings are generally due by 11:59 PM the first Wednesday of the module.  Learners will be penalized 10 points for late submission of an initial posting.  Initial postings will not be accepted for credit after 24 hours past the posted deadline.  Initial postings must cite material from the course textbook and at least one outside scholarly source and must be formatted in accordance with APA guidelines. </w:t>
      </w:r>
    </w:p>
    <w:p w14:paraId="006681AD"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Learners must reply to a minimum of THREE DIFFERENT students in the class with a minimum of a </w:t>
      </w:r>
      <w:proofErr w:type="gramStart"/>
      <w:r w:rsidRPr="00D33FE4">
        <w:rPr>
          <w:rFonts w:ascii="Lato" w:eastAsia="Times New Roman" w:hAnsi="Lato" w:cs="Times New Roman"/>
          <w:color w:val="000000"/>
          <w:kern w:val="0"/>
          <w:sz w:val="24"/>
          <w:szCs w:val="24"/>
          <w14:ligatures w14:val="none"/>
        </w:rPr>
        <w:t>100 word</w:t>
      </w:r>
      <w:proofErr w:type="gramEnd"/>
      <w:r w:rsidRPr="00D33FE4">
        <w:rPr>
          <w:rFonts w:ascii="Lato" w:eastAsia="Times New Roman" w:hAnsi="Lato" w:cs="Times New Roman"/>
          <w:color w:val="000000"/>
          <w:kern w:val="0"/>
          <w:sz w:val="24"/>
          <w:szCs w:val="24"/>
          <w14:ligatures w14:val="none"/>
        </w:rPr>
        <w:t xml:space="preserve"> response for each.  The responses must be substantive in nature and add to the conversation by providing additional knowledge. You must incorporate citations and references into your responses.  Generally, responses are due no later than 11:59 PM (EST) on Sunday or as posted in Module Academic Requirements. </w:t>
      </w:r>
    </w:p>
    <w:p w14:paraId="7789815E"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Learners must also respond to any questions posed by the instructor. </w:t>
      </w:r>
      <w:r w:rsidRPr="00D33FE4">
        <w:rPr>
          <w:rFonts w:ascii="Lato" w:eastAsia="Times New Roman" w:hAnsi="Lato" w:cs="Times New Roman"/>
          <w:color w:val="000000"/>
          <w:kern w:val="0"/>
          <w:sz w:val="24"/>
          <w:szCs w:val="24"/>
          <w:u w:val="single"/>
          <w14:ligatures w14:val="none"/>
        </w:rPr>
        <w:t>Late submissions will not be accepted for point credit.</w:t>
      </w:r>
    </w:p>
    <w:p w14:paraId="7134E3D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xml:space="preserve">Use your own words to communicate ideas and incorporate source material to support your assertions in initial posts and </w:t>
      </w:r>
      <w:proofErr w:type="gramStart"/>
      <w:r w:rsidRPr="00D33FE4">
        <w:rPr>
          <w:rFonts w:ascii="Lato" w:eastAsia="Times New Roman" w:hAnsi="Lato" w:cs="Times New Roman"/>
          <w:b/>
          <w:bCs/>
          <w:color w:val="000000"/>
          <w:kern w:val="0"/>
          <w:sz w:val="24"/>
          <w:szCs w:val="24"/>
          <w14:ligatures w14:val="none"/>
        </w:rPr>
        <w:t>reply</w:t>
      </w:r>
      <w:proofErr w:type="gramEnd"/>
      <w:r w:rsidRPr="00D33FE4">
        <w:rPr>
          <w:rFonts w:ascii="Lato" w:eastAsia="Times New Roman" w:hAnsi="Lato" w:cs="Times New Roman"/>
          <w:b/>
          <w:bCs/>
          <w:color w:val="000000"/>
          <w:kern w:val="0"/>
          <w:sz w:val="24"/>
          <w:szCs w:val="24"/>
          <w14:ligatures w14:val="none"/>
        </w:rPr>
        <w:t xml:space="preserve"> postings.   </w:t>
      </w:r>
      <w:r w:rsidRPr="00D33FE4">
        <w:rPr>
          <w:rFonts w:ascii="Lato" w:eastAsia="Times New Roman" w:hAnsi="Lato" w:cs="Times New Roman"/>
          <w:b/>
          <w:bCs/>
          <w:color w:val="000000"/>
          <w:kern w:val="0"/>
          <w:sz w:val="24"/>
          <w:szCs w:val="24"/>
          <w:u w:val="single"/>
          <w14:ligatures w14:val="none"/>
        </w:rPr>
        <w:t>All postings and replies must adhere to APA 7</w:t>
      </w:r>
      <w:r w:rsidRPr="00D33FE4">
        <w:rPr>
          <w:rFonts w:ascii="Lato" w:eastAsia="Times New Roman" w:hAnsi="Lato" w:cs="Times New Roman"/>
          <w:b/>
          <w:bCs/>
          <w:color w:val="000000"/>
          <w:kern w:val="0"/>
          <w:sz w:val="18"/>
          <w:szCs w:val="18"/>
          <w:u w:val="single"/>
          <w:vertAlign w:val="superscript"/>
          <w14:ligatures w14:val="none"/>
        </w:rPr>
        <w:t>th</w:t>
      </w:r>
      <w:r w:rsidRPr="00D33FE4">
        <w:rPr>
          <w:rFonts w:ascii="Lato" w:eastAsia="Times New Roman" w:hAnsi="Lato" w:cs="Times New Roman"/>
          <w:b/>
          <w:bCs/>
          <w:color w:val="000000"/>
          <w:kern w:val="0"/>
          <w:sz w:val="24"/>
          <w:szCs w:val="24"/>
          <w:u w:val="single"/>
          <w14:ligatures w14:val="none"/>
        </w:rPr>
        <w:t> Edition guidelines regarding citations and referencing</w:t>
      </w:r>
      <w:r w:rsidRPr="00D33FE4">
        <w:rPr>
          <w:rFonts w:ascii="Lato" w:eastAsia="Times New Roman" w:hAnsi="Lato" w:cs="Times New Roman"/>
          <w:b/>
          <w:bCs/>
          <w:color w:val="000000"/>
          <w:kern w:val="0"/>
          <w:sz w:val="24"/>
          <w:szCs w:val="24"/>
          <w14:ligatures w14:val="none"/>
        </w:rPr>
        <w:t>.</w:t>
      </w:r>
      <w:r w:rsidRPr="00D33FE4">
        <w:rPr>
          <w:rFonts w:ascii="Lato" w:eastAsia="Times New Roman" w:hAnsi="Lato" w:cs="Times New Roman"/>
          <w:color w:val="000000"/>
          <w:kern w:val="0"/>
          <w:sz w:val="24"/>
          <w:szCs w:val="24"/>
          <w14:ligatures w14:val="none"/>
        </w:rPr>
        <w:t>    Learners must also employ proper grammar, punctuation, and correct spelling.    Module discussion posts will be averaged together and will account for 25% of the final course grade.</w:t>
      </w:r>
    </w:p>
    <w:p w14:paraId="15159E8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u w:val="single"/>
          <w14:ligatures w14:val="none"/>
        </w:rPr>
        <w:t>Essay Assignments</w:t>
      </w:r>
      <w:r w:rsidRPr="00D33FE4">
        <w:rPr>
          <w:rFonts w:ascii="Lato" w:eastAsia="Times New Roman" w:hAnsi="Lato" w:cs="Times New Roman"/>
          <w:color w:val="000000"/>
          <w:kern w:val="0"/>
          <w:sz w:val="24"/>
          <w:szCs w:val="24"/>
          <w14:ligatures w14:val="none"/>
        </w:rPr>
        <w:t>:  Module essay assignments often have more than one part.  Be sure to answer </w:t>
      </w:r>
      <w:r w:rsidRPr="00D33FE4">
        <w:rPr>
          <w:rFonts w:ascii="Lato" w:eastAsia="Times New Roman" w:hAnsi="Lato" w:cs="Times New Roman"/>
          <w:b/>
          <w:bCs/>
          <w:color w:val="000000"/>
          <w:kern w:val="0"/>
          <w:sz w:val="24"/>
          <w:szCs w:val="24"/>
          <w14:ligatures w14:val="none"/>
        </w:rPr>
        <w:t>each part </w:t>
      </w:r>
      <w:r w:rsidRPr="00D33FE4">
        <w:rPr>
          <w:rFonts w:ascii="Lato" w:eastAsia="Times New Roman" w:hAnsi="Lato" w:cs="Times New Roman"/>
          <w:color w:val="000000"/>
          <w:kern w:val="0"/>
          <w:sz w:val="24"/>
          <w:szCs w:val="24"/>
          <w14:ligatures w14:val="none"/>
        </w:rPr>
        <w:t>of each question and follow the directions for each.  </w:t>
      </w:r>
      <w:r w:rsidRPr="00D33FE4">
        <w:rPr>
          <w:rFonts w:ascii="Lato" w:eastAsia="Times New Roman" w:hAnsi="Lato" w:cs="Times New Roman"/>
          <w:b/>
          <w:bCs/>
          <w:color w:val="000000"/>
          <w:kern w:val="0"/>
          <w:sz w:val="24"/>
          <w:szCs w:val="24"/>
          <w14:ligatures w14:val="none"/>
        </w:rPr>
        <w:t>Use your own words to communicate ideas and incorporate source material to support your assertions. </w:t>
      </w:r>
      <w:r w:rsidRPr="00D33FE4">
        <w:rPr>
          <w:rFonts w:ascii="Lato" w:eastAsia="Times New Roman" w:hAnsi="Lato" w:cs="Times New Roman"/>
          <w:color w:val="000000"/>
          <w:kern w:val="0"/>
          <w:sz w:val="24"/>
          <w:szCs w:val="24"/>
          <w14:ligatures w14:val="none"/>
        </w:rPr>
        <w:t>Learners must adhere to the minimum word count specified for each assignment.  Assignments must adhere to the citation and referencing guidelines contained in the 7</w:t>
      </w:r>
      <w:r w:rsidRPr="00D33FE4">
        <w:rPr>
          <w:rFonts w:ascii="Lato" w:eastAsia="Times New Roman" w:hAnsi="Lato" w:cs="Times New Roman"/>
          <w:color w:val="000000"/>
          <w:kern w:val="0"/>
          <w:sz w:val="18"/>
          <w:szCs w:val="18"/>
          <w:vertAlign w:val="superscript"/>
          <w14:ligatures w14:val="none"/>
        </w:rPr>
        <w:t>th</w:t>
      </w:r>
      <w:r w:rsidRPr="00D33FE4">
        <w:rPr>
          <w:rFonts w:ascii="Lato" w:eastAsia="Times New Roman" w:hAnsi="Lato" w:cs="Times New Roman"/>
          <w:color w:val="000000"/>
          <w:kern w:val="0"/>
          <w:sz w:val="24"/>
          <w:szCs w:val="24"/>
          <w14:ligatures w14:val="none"/>
        </w:rPr>
        <w:t> Edition APA Manual.  Learners must also employ proper grammar, punctuation, and correct spelling in all submissions.   Essay assignments will be averaged together and will account for 40% of the final course grade.  </w:t>
      </w:r>
      <w:r w:rsidRPr="00D33FE4">
        <w:rPr>
          <w:rFonts w:ascii="Lato" w:eastAsia="Times New Roman" w:hAnsi="Lato" w:cs="Times New Roman"/>
          <w:color w:val="000000"/>
          <w:kern w:val="0"/>
          <w:sz w:val="24"/>
          <w:szCs w:val="24"/>
          <w:u w:val="single"/>
          <w14:ligatures w14:val="none"/>
        </w:rPr>
        <w:t>The deadline for submissions shall be published within Module Academic Requirements</w:t>
      </w:r>
      <w:r w:rsidRPr="00D33FE4">
        <w:rPr>
          <w:rFonts w:ascii="Lato" w:eastAsia="Times New Roman" w:hAnsi="Lato" w:cs="Times New Roman"/>
          <w:color w:val="000000"/>
          <w:kern w:val="0"/>
          <w:sz w:val="24"/>
          <w:szCs w:val="24"/>
          <w14:ligatures w14:val="none"/>
        </w:rPr>
        <w:t>. Learners will be penalized 10 points for late submissions.  Assignments will not be accepted after 24 hours past the posted deadline unless prior approval by instructor has been granted. </w:t>
      </w:r>
    </w:p>
    <w:p w14:paraId="796F586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u w:val="single"/>
          <w14:ligatures w14:val="none"/>
        </w:rPr>
        <w:t>Research Readings:</w:t>
      </w:r>
      <w:r w:rsidRPr="00D33FE4">
        <w:rPr>
          <w:rFonts w:ascii="Lato" w:eastAsia="Times New Roman" w:hAnsi="Lato" w:cs="Times New Roman"/>
          <w:color w:val="000000"/>
          <w:kern w:val="0"/>
          <w:sz w:val="24"/>
          <w:szCs w:val="24"/>
          <w14:ligatures w14:val="none"/>
        </w:rPr>
        <w:t xml:space="preserve">   Research is the foundation of all science, and psychology is no exception. Professionals in the field use peer reviewed journal articles to communicate </w:t>
      </w:r>
      <w:r w:rsidRPr="00D33FE4">
        <w:rPr>
          <w:rFonts w:ascii="Lato" w:eastAsia="Times New Roman" w:hAnsi="Lato" w:cs="Times New Roman"/>
          <w:color w:val="000000"/>
          <w:kern w:val="0"/>
          <w:sz w:val="24"/>
          <w:szCs w:val="24"/>
          <w14:ligatures w14:val="none"/>
        </w:rPr>
        <w:lastRenderedPageBreak/>
        <w:t xml:space="preserve">the findings of their research. As part of this course, you should develop the skills needed to digest, analyze, and evaluate professional literature. Many students find this task challenging and intimidating, but developing this skill set is a process.  As the first step in this journey, I have selected articles that you will review.  You will need to read the article and answer a set of questions that I will provide. The questions are designed to help you identify and analyze the key issues presented in the research.  All writing must be individually written.  Papers with copied answers (or portions of answers) will be treated as plagiarized material. Research readings will be averaged together and will account for 25% of the final course grade.   The deadline for submissions shall be published within Module Academic Requirements.  Learners will be penalized 10 points for late submission of a research reading assignment.  Submissions will not be accepted after 24 hours past the posted </w:t>
      </w:r>
      <w:proofErr w:type="gramStart"/>
      <w:r w:rsidRPr="00D33FE4">
        <w:rPr>
          <w:rFonts w:ascii="Lato" w:eastAsia="Times New Roman" w:hAnsi="Lato" w:cs="Times New Roman"/>
          <w:color w:val="000000"/>
          <w:kern w:val="0"/>
          <w:sz w:val="24"/>
          <w:szCs w:val="24"/>
          <w14:ligatures w14:val="none"/>
        </w:rPr>
        <w:t>deadline</w:t>
      </w:r>
      <w:proofErr w:type="gramEnd"/>
    </w:p>
    <w:p w14:paraId="3F9FBD4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u w:val="single"/>
          <w14:ligatures w14:val="none"/>
        </w:rPr>
        <w:t>Quizzes</w:t>
      </w:r>
      <w:r w:rsidRPr="00D33FE4">
        <w:rPr>
          <w:rFonts w:ascii="Lato" w:eastAsia="Times New Roman" w:hAnsi="Lato" w:cs="Times New Roman"/>
          <w:color w:val="000000"/>
          <w:kern w:val="0"/>
          <w:sz w:val="24"/>
          <w:szCs w:val="24"/>
          <w14:ligatures w14:val="none"/>
        </w:rPr>
        <w:t>:  Five quizzes will be given during the eight-week session.</w:t>
      </w:r>
      <w:r w:rsidRPr="00D33FE4">
        <w:rPr>
          <w:rFonts w:ascii="Lato" w:eastAsia="Times New Roman" w:hAnsi="Lato" w:cs="Times New Roman"/>
          <w:b/>
          <w:bCs/>
          <w:color w:val="000000"/>
          <w:kern w:val="0"/>
          <w:sz w:val="24"/>
          <w:szCs w:val="24"/>
          <w14:ligatures w14:val="none"/>
        </w:rPr>
        <w:t> </w:t>
      </w:r>
      <w:r w:rsidRPr="00D33FE4">
        <w:rPr>
          <w:rFonts w:ascii="Lato" w:eastAsia="Times New Roman" w:hAnsi="Lato" w:cs="Times New Roman"/>
          <w:color w:val="000000"/>
          <w:kern w:val="0"/>
          <w:sz w:val="24"/>
          <w:szCs w:val="24"/>
          <w14:ligatures w14:val="none"/>
        </w:rPr>
        <w:t>Individual quizzes will be administered at the beginning of each module through Canvas</w:t>
      </w:r>
      <w:r w:rsidRPr="00D33FE4">
        <w:rPr>
          <w:rFonts w:ascii="Lato" w:eastAsia="Times New Roman" w:hAnsi="Lato" w:cs="Times New Roman"/>
          <w:b/>
          <w:bCs/>
          <w:color w:val="000000"/>
          <w:kern w:val="0"/>
          <w:sz w:val="24"/>
          <w:szCs w:val="24"/>
          <w14:ligatures w14:val="none"/>
        </w:rPr>
        <w:t>.  </w:t>
      </w:r>
      <w:r w:rsidRPr="00D33FE4">
        <w:rPr>
          <w:rFonts w:ascii="Lato" w:eastAsia="Times New Roman" w:hAnsi="Lato" w:cs="Times New Roman"/>
          <w:color w:val="000000"/>
          <w:kern w:val="0"/>
          <w:sz w:val="24"/>
          <w:szCs w:val="24"/>
          <w14:ligatures w14:val="none"/>
        </w:rPr>
        <w:t>Grades from quizzes will be averaged together and account for 10% of the final course grade.  Deadlines for submission shall be posted within Module Academic Requirements.  Late submissions will not be accepted.  Quizzes cannot be re-opened.</w:t>
      </w:r>
    </w:p>
    <w:p w14:paraId="6E2C9CC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4086D47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EVALUATION &amp; GRADING</w:t>
      </w:r>
      <w:r w:rsidRPr="00D33FE4">
        <w:rPr>
          <w:rFonts w:ascii="Lato" w:eastAsia="Times New Roman" w:hAnsi="Lato" w:cs="Times New Roman"/>
          <w:b/>
          <w:bCs/>
          <w:color w:val="000000"/>
          <w:kern w:val="0"/>
          <w:sz w:val="24"/>
          <w:szCs w:val="24"/>
          <w14:ligatures w14:val="none"/>
        </w:rPr>
        <w:t>:</w:t>
      </w:r>
    </w:p>
    <w:p w14:paraId="0F92656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The following grading scale will be utilized in the determination of the student’s course grade:</w:t>
      </w:r>
    </w:p>
    <w:p w14:paraId="7E48D76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Percentage of Points Earned                    Corresponding Letter Grade</w:t>
      </w:r>
    </w:p>
    <w:p w14:paraId="4B7CE3C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90 to 100%                                                A</w:t>
      </w:r>
    </w:p>
    <w:p w14:paraId="113B6D9D"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80 to 89%                                                  B</w:t>
      </w:r>
    </w:p>
    <w:p w14:paraId="2FE8E07A"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70 to 79%                                                  C    </w:t>
      </w:r>
    </w:p>
    <w:p w14:paraId="13F863E4"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60 to 69%                                                  D</w:t>
      </w:r>
    </w:p>
    <w:p w14:paraId="3B1CE4D1"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0 to 59%                                                    F</w:t>
      </w:r>
    </w:p>
    <w:p w14:paraId="5E82E83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5F143C7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FINAL AVERAGE BREAKDOWN</w:t>
      </w:r>
      <w:r w:rsidRPr="00D33FE4">
        <w:rPr>
          <w:rFonts w:ascii="Lato" w:eastAsia="Times New Roman" w:hAnsi="Lato" w:cs="Times New Roman"/>
          <w:b/>
          <w:bCs/>
          <w:color w:val="000000"/>
          <w:kern w:val="0"/>
          <w:sz w:val="24"/>
          <w:szCs w:val="24"/>
          <w14:ligatures w14:val="none"/>
        </w:rPr>
        <w:t>:</w:t>
      </w:r>
    </w:p>
    <w:p w14:paraId="2661301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Discussion Posts                                                   25%</w:t>
      </w:r>
    </w:p>
    <w:p w14:paraId="797EFAC2"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Unit Essay Assignments                                       40%</w:t>
      </w:r>
    </w:p>
    <w:p w14:paraId="1766CFDA"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Quizzes                                                                 10%</w:t>
      </w:r>
    </w:p>
    <w:p w14:paraId="5E409CE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Research Readings                                               25%</w:t>
      </w:r>
    </w:p>
    <w:p w14:paraId="6FD071C1"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2AA8F486"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u w:val="single"/>
          <w14:ligatures w14:val="none"/>
        </w:rPr>
        <w:lastRenderedPageBreak/>
        <w:t>Summary of Late Policy</w:t>
      </w:r>
      <w:r w:rsidRPr="00D33FE4">
        <w:rPr>
          <w:rFonts w:ascii="Lato" w:eastAsia="Times New Roman" w:hAnsi="Lato" w:cs="Times New Roman"/>
          <w:color w:val="000000"/>
          <w:kern w:val="0"/>
          <w:sz w:val="24"/>
          <w:szCs w:val="24"/>
          <w14:ligatures w14:val="none"/>
        </w:rPr>
        <w:t>:     Initial Posts: 24-hour late window (with 10-point penalty)</w:t>
      </w:r>
    </w:p>
    <w:p w14:paraId="2EB9727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Follow-up posts: N</w:t>
      </w:r>
      <w:r w:rsidRPr="00D33FE4">
        <w:rPr>
          <w:rFonts w:ascii="Lato" w:eastAsia="Times New Roman" w:hAnsi="Lato" w:cs="Times New Roman"/>
          <w:b/>
          <w:bCs/>
          <w:color w:val="000000"/>
          <w:kern w:val="0"/>
          <w:sz w:val="24"/>
          <w:szCs w:val="24"/>
          <w14:ligatures w14:val="none"/>
        </w:rPr>
        <w:t>o late submissions</w:t>
      </w:r>
      <w:r w:rsidRPr="00D33FE4">
        <w:rPr>
          <w:rFonts w:ascii="Lato" w:eastAsia="Times New Roman" w:hAnsi="Lato" w:cs="Times New Roman"/>
          <w:color w:val="000000"/>
          <w:kern w:val="0"/>
          <w:sz w:val="24"/>
          <w:szCs w:val="24"/>
          <w14:ligatures w14:val="none"/>
        </w:rPr>
        <w:t> accepted (we will have moved on to the next section and grading will be in progress).</w:t>
      </w:r>
    </w:p>
    <w:p w14:paraId="1B688158"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Essays: 24-hour late window (with 10-point penalty)</w:t>
      </w:r>
    </w:p>
    <w:p w14:paraId="1336BF1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Quizzes: </w:t>
      </w:r>
      <w:r w:rsidRPr="00D33FE4">
        <w:rPr>
          <w:rFonts w:ascii="Lato" w:eastAsia="Times New Roman" w:hAnsi="Lato" w:cs="Times New Roman"/>
          <w:b/>
          <w:bCs/>
          <w:color w:val="000000"/>
          <w:kern w:val="0"/>
          <w:sz w:val="24"/>
          <w:szCs w:val="24"/>
          <w14:ligatures w14:val="none"/>
        </w:rPr>
        <w:t>No late submissions</w:t>
      </w:r>
      <w:r w:rsidRPr="00D33FE4">
        <w:rPr>
          <w:rFonts w:ascii="Lato" w:eastAsia="Times New Roman" w:hAnsi="Lato" w:cs="Times New Roman"/>
          <w:color w:val="000000"/>
          <w:kern w:val="0"/>
          <w:sz w:val="24"/>
          <w:szCs w:val="24"/>
          <w14:ligatures w14:val="none"/>
        </w:rPr>
        <w:t>.  The quiz will close automatically.</w:t>
      </w:r>
    </w:p>
    <w:p w14:paraId="364DE96A"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Research readings: 24-hour late window (with 10-point penalty)</w:t>
      </w:r>
    </w:p>
    <w:p w14:paraId="66005E5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37306A2E"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8"/>
          <w:szCs w:val="28"/>
          <w14:ligatures w14:val="none"/>
        </w:rPr>
        <w:t>PROJECTED LEARNING SCHEDULE:</w:t>
      </w:r>
    </w:p>
    <w:p w14:paraId="57662520"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MODULE #</w:t>
      </w:r>
      <w:proofErr w:type="gramStart"/>
      <w:r w:rsidRPr="00D33FE4">
        <w:rPr>
          <w:rFonts w:ascii="Lato" w:eastAsia="Times New Roman" w:hAnsi="Lato" w:cs="Times New Roman"/>
          <w:b/>
          <w:bCs/>
          <w:color w:val="000000"/>
          <w:kern w:val="0"/>
          <w:sz w:val="24"/>
          <w:szCs w:val="24"/>
          <w:u w:val="single"/>
          <w14:ligatures w14:val="none"/>
        </w:rPr>
        <w:t>1  (</w:t>
      </w:r>
      <w:proofErr w:type="gramEnd"/>
      <w:r w:rsidRPr="00D33FE4">
        <w:rPr>
          <w:rFonts w:ascii="Lato" w:eastAsia="Times New Roman" w:hAnsi="Lato" w:cs="Times New Roman"/>
          <w:b/>
          <w:bCs/>
          <w:color w:val="000000"/>
          <w:kern w:val="0"/>
          <w:sz w:val="24"/>
          <w:szCs w:val="24"/>
          <w:u w:val="single"/>
          <w14:ligatures w14:val="none"/>
        </w:rPr>
        <w:t>1 Week)</w:t>
      </w:r>
    </w:p>
    <w:p w14:paraId="04AB223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Getting to know the field – In the first section, you will be getting to know what the field of Psychology entails.  You will learn about our history, what we study, and how we conduct research. </w:t>
      </w:r>
    </w:p>
    <w:p w14:paraId="344CF099" w14:textId="77777777" w:rsidR="00D33FE4" w:rsidRPr="00D33FE4" w:rsidRDefault="00D33FE4" w:rsidP="00D33FE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w:t>
      </w:r>
      <w:r w:rsidRPr="00D33FE4">
        <w:rPr>
          <w:rFonts w:ascii="inherit" w:eastAsia="Times New Roman" w:hAnsi="inherit" w:cs="Times New Roman"/>
          <w:b/>
          <w:bCs/>
          <w:color w:val="000000"/>
          <w:kern w:val="0"/>
          <w:sz w:val="24"/>
          <w:szCs w:val="24"/>
          <w14:ligatures w14:val="none"/>
        </w:rPr>
        <w:t>Chapter 1: The Science of Psychology</w:t>
      </w:r>
    </w:p>
    <w:p w14:paraId="06B6FC25" w14:textId="77777777" w:rsidR="00D33FE4" w:rsidRPr="00D33FE4" w:rsidRDefault="00D33FE4" w:rsidP="00D33FE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Chapter 2:  Biological Foundations of Behavior</w:t>
      </w:r>
    </w:p>
    <w:p w14:paraId="34F3D3C2"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w:t>
      </w:r>
    </w:p>
    <w:p w14:paraId="090F9BC9"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MODULE #2 (2 Weeks)</w:t>
      </w:r>
    </w:p>
    <w:p w14:paraId="36D82D7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In this section, you will see some of the more familiar aspects of the field.  These topics may seem disparate, but these chapters have lots of things that usually interest students.  For example, how do we classify and understand emotions?  What motivates us to act (or stops us from acting)?  Have you heard of the Milgram shock experiments or the Stanford Prison study?  What steps can we take to live happier, healthier lives.  In this chapter, you will be asked to do some reflection on yourself and think about how Psychology may apply to you.</w:t>
      </w:r>
    </w:p>
    <w:p w14:paraId="1E55C21E" w14:textId="77777777" w:rsidR="00D33FE4" w:rsidRPr="00D33FE4" w:rsidRDefault="00D33FE4" w:rsidP="00D33FE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8: Motivations and Emotions</w:t>
      </w:r>
    </w:p>
    <w:p w14:paraId="5B04CB18" w14:textId="77777777" w:rsidR="00D33FE4" w:rsidRPr="00D33FE4" w:rsidRDefault="00D33FE4" w:rsidP="00D33FE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11: Personality</w:t>
      </w:r>
    </w:p>
    <w:p w14:paraId="61F03B86" w14:textId="77777777" w:rsidR="00D33FE4" w:rsidRPr="00D33FE4" w:rsidRDefault="00D33FE4" w:rsidP="00D33FE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12: Social Psychology</w:t>
      </w:r>
    </w:p>
    <w:p w14:paraId="58285B6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1F480C9D"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MODULE #3 (2 Weeks)</w:t>
      </w:r>
    </w:p>
    <w:p w14:paraId="2A18965D"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In this section, we look at how information is processed.  How do we learn?  How is information stored?  Why does memory fail sometimes? How do we measure intelligence?  How do these things change over the course of our lives?</w:t>
      </w:r>
    </w:p>
    <w:p w14:paraId="0C4D3186" w14:textId="77777777" w:rsidR="00D33FE4" w:rsidRPr="00D33FE4" w:rsidRDefault="00D33FE4" w:rsidP="00D33FE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5: Learning</w:t>
      </w:r>
    </w:p>
    <w:p w14:paraId="08719CF4" w14:textId="77777777" w:rsidR="00D33FE4" w:rsidRPr="00D33FE4" w:rsidRDefault="00D33FE4" w:rsidP="00D33FE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lastRenderedPageBreak/>
        <w:t>Chapter 6: Memory</w:t>
      </w:r>
    </w:p>
    <w:p w14:paraId="099EE3C2" w14:textId="77777777" w:rsidR="00D33FE4" w:rsidRPr="00D33FE4" w:rsidRDefault="00D33FE4" w:rsidP="00D33FE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7: Thinking, Language and Intelligence</w:t>
      </w:r>
    </w:p>
    <w:p w14:paraId="2F9435E9" w14:textId="77777777" w:rsidR="00D33FE4" w:rsidRPr="00D33FE4" w:rsidRDefault="00D33FE4" w:rsidP="00D33FE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9: Human Development</w:t>
      </w:r>
    </w:p>
    <w:p w14:paraId="63E4FA78"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6269AABA"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MODULE #4 (2 Weeks)</w:t>
      </w:r>
    </w:p>
    <w:p w14:paraId="0AC7994F"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In this section, we focus on the physical domain of Psychology.  We examine the role of genes in behavior, understand how the brain and nervous system work, and examine how we take information from the outside world and make sense of it.</w:t>
      </w:r>
    </w:p>
    <w:p w14:paraId="26512938" w14:textId="77777777" w:rsidR="00D33FE4" w:rsidRPr="00D33FE4" w:rsidRDefault="00D33FE4" w:rsidP="00D33FE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2:  Biological Foundations of Behavior</w:t>
      </w:r>
    </w:p>
    <w:p w14:paraId="12A701B1" w14:textId="77777777" w:rsidR="00D33FE4" w:rsidRPr="00D33FE4" w:rsidRDefault="00D33FE4" w:rsidP="00D33FE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3:   Sensation and Perception</w:t>
      </w:r>
    </w:p>
    <w:p w14:paraId="2BF8AD8E" w14:textId="77777777" w:rsidR="00D33FE4" w:rsidRPr="00D33FE4" w:rsidRDefault="00D33FE4" w:rsidP="00D33FE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10: Psychology and Health</w:t>
      </w:r>
    </w:p>
    <w:p w14:paraId="7E26FAA5"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386A98E2"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MODULE #5 (1 Week)</w:t>
      </w:r>
    </w:p>
    <w:p w14:paraId="6C77E33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In our final section, we will explore both typical and atypical aspects of our psychological.  Most people will be impacted by, or care for someone who is impacted by, a disorder (depression, anxiety, substance abuse, developmental disorders, dementia, schizophrenia, bipolar disorder, eating disorders, etc.).  Would you know how to recognize the symptoms?  What types of treatments are available?  How effective are those interventions?  This is the section that most people will associate with the field of Psychology.  Having seen </w:t>
      </w:r>
      <w:proofErr w:type="gramStart"/>
      <w:r w:rsidRPr="00D33FE4">
        <w:rPr>
          <w:rFonts w:ascii="Lato" w:eastAsia="Times New Roman" w:hAnsi="Lato" w:cs="Times New Roman"/>
          <w:color w:val="000000"/>
          <w:kern w:val="0"/>
          <w:sz w:val="24"/>
          <w:szCs w:val="24"/>
          <w14:ligatures w14:val="none"/>
        </w:rPr>
        <w:t>all of</w:t>
      </w:r>
      <w:proofErr w:type="gramEnd"/>
      <w:r w:rsidRPr="00D33FE4">
        <w:rPr>
          <w:rFonts w:ascii="Lato" w:eastAsia="Times New Roman" w:hAnsi="Lato" w:cs="Times New Roman"/>
          <w:color w:val="000000"/>
          <w:kern w:val="0"/>
          <w:sz w:val="24"/>
          <w:szCs w:val="24"/>
          <w14:ligatures w14:val="none"/>
        </w:rPr>
        <w:t xml:space="preserve"> the pieces that came before it </w:t>
      </w:r>
      <w:proofErr w:type="gramStart"/>
      <w:r w:rsidRPr="00D33FE4">
        <w:rPr>
          <w:rFonts w:ascii="Lato" w:eastAsia="Times New Roman" w:hAnsi="Lato" w:cs="Times New Roman"/>
          <w:color w:val="000000"/>
          <w:kern w:val="0"/>
          <w:sz w:val="24"/>
          <w:szCs w:val="24"/>
          <w14:ligatures w14:val="none"/>
        </w:rPr>
        <w:t>in</w:t>
      </w:r>
      <w:proofErr w:type="gramEnd"/>
      <w:r w:rsidRPr="00D33FE4">
        <w:rPr>
          <w:rFonts w:ascii="Lato" w:eastAsia="Times New Roman" w:hAnsi="Lato" w:cs="Times New Roman"/>
          <w:color w:val="000000"/>
          <w:kern w:val="0"/>
          <w:sz w:val="24"/>
          <w:szCs w:val="24"/>
          <w14:ligatures w14:val="none"/>
        </w:rPr>
        <w:t xml:space="preserve"> the course, you will be able to appreciate how complex it is to answer these questions.</w:t>
      </w:r>
    </w:p>
    <w:p w14:paraId="4E541835" w14:textId="77777777" w:rsidR="00D33FE4" w:rsidRPr="00D33FE4" w:rsidRDefault="00D33FE4" w:rsidP="00D33FE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13: Psychological Disorders</w:t>
      </w:r>
    </w:p>
    <w:p w14:paraId="0B318CB0" w14:textId="77777777" w:rsidR="00D33FE4" w:rsidRPr="00D33FE4" w:rsidRDefault="00D33FE4" w:rsidP="00D33FE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Chapter 14: Methods of Therapy</w:t>
      </w:r>
    </w:p>
    <w:p w14:paraId="06EEF0D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w:t>
      </w:r>
    </w:p>
    <w:p w14:paraId="179A24BA"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ONLINE ATTENDANCE AND WITHDRAWAL POLICY</w:t>
      </w:r>
      <w:r w:rsidRPr="00D33FE4">
        <w:rPr>
          <w:rFonts w:ascii="Lato" w:eastAsia="Times New Roman" w:hAnsi="Lato" w:cs="Times New Roman"/>
          <w:b/>
          <w:bCs/>
          <w:color w:val="000000"/>
          <w:kern w:val="0"/>
          <w:sz w:val="24"/>
          <w:szCs w:val="24"/>
          <w14:ligatures w14:val="none"/>
        </w:rPr>
        <w:t>:</w:t>
      </w:r>
    </w:p>
    <w:p w14:paraId="0F7FA507"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w:t>
      </w:r>
      <w:r w:rsidRPr="00D33FE4">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2EEAAC86"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 </w:t>
      </w:r>
    </w:p>
    <w:p w14:paraId="7BE9663F"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lastRenderedPageBreak/>
        <w:t xml:space="preserve">A student will be considered </w:t>
      </w:r>
      <w:proofErr w:type="gramStart"/>
      <w:r w:rsidRPr="00D33FE4">
        <w:rPr>
          <w:rFonts w:ascii="Lato" w:eastAsia="Times New Roman" w:hAnsi="Lato" w:cs="Times New Roman"/>
          <w:color w:val="000000"/>
          <w:kern w:val="0"/>
          <w:sz w:val="24"/>
          <w:szCs w:val="24"/>
          <w14:ligatures w14:val="none"/>
        </w:rPr>
        <w:t>in</w:t>
      </w:r>
      <w:proofErr w:type="gramEnd"/>
      <w:r w:rsidRPr="00D33FE4">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4404695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784ACC9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Initial Course Participation</w:t>
      </w:r>
    </w:p>
    <w:p w14:paraId="68983C82"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33563E24"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w:t>
      </w:r>
      <w:r w:rsidRPr="00D33FE4">
        <w:rPr>
          <w:rFonts w:ascii="Lato" w:eastAsia="Times New Roman" w:hAnsi="Lato" w:cs="Times New Roman"/>
          <w:b/>
          <w:bCs/>
          <w:color w:val="000000"/>
          <w:kern w:val="0"/>
          <w:sz w:val="24"/>
          <w:szCs w:val="24"/>
          <w:u w:val="single"/>
          <w14:ligatures w14:val="none"/>
        </w:rPr>
        <w:t>Ongoing Course Participation</w:t>
      </w:r>
    </w:p>
    <w:p w14:paraId="0E9AA8A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D33FE4">
        <w:rPr>
          <w:rFonts w:ascii="Lato" w:eastAsia="Times New Roman" w:hAnsi="Lato" w:cs="Times New Roman"/>
          <w:color w:val="000000"/>
          <w:kern w:val="0"/>
          <w:sz w:val="24"/>
          <w:szCs w:val="24"/>
          <w14:ligatures w14:val="none"/>
        </w:rPr>
        <w:t>satisfying</w:t>
      </w:r>
      <w:proofErr w:type="gramEnd"/>
      <w:r w:rsidRPr="00D33FE4">
        <w:rPr>
          <w:rFonts w:ascii="Lato" w:eastAsia="Times New Roman" w:hAnsi="Lato" w:cs="Times New Roman"/>
          <w:color w:val="000000"/>
          <w:kern w:val="0"/>
          <w:sz w:val="24"/>
          <w:szCs w:val="24"/>
          <w14:ligatures w14:val="none"/>
        </w:rPr>
        <w:t xml:space="preserve"> ongoing course participation.</w:t>
      </w:r>
    </w:p>
    <w:p w14:paraId="5E458DC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2D5DB79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D33FE4">
        <w:rPr>
          <w:rFonts w:ascii="Lato" w:eastAsia="Times New Roman" w:hAnsi="Lato" w:cs="Times New Roman"/>
          <w:color w:val="000000"/>
          <w:kern w:val="0"/>
          <w:sz w:val="24"/>
          <w:szCs w:val="24"/>
          <w14:ligatures w14:val="none"/>
        </w:rPr>
        <w:t>University</w:t>
      </w:r>
      <w:proofErr w:type="gramEnd"/>
      <w:r w:rsidRPr="00D33FE4">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  Note that the assignment submitted may not receive credit in terms of the grade (late policies still apply as written</w:t>
      </w:r>
      <w:proofErr w:type="gramStart"/>
      <w:r w:rsidRPr="00D33FE4">
        <w:rPr>
          <w:rFonts w:ascii="Lato" w:eastAsia="Times New Roman" w:hAnsi="Lato" w:cs="Times New Roman"/>
          <w:color w:val="000000"/>
          <w:kern w:val="0"/>
          <w:sz w:val="24"/>
          <w:szCs w:val="24"/>
          <w14:ligatures w14:val="none"/>
        </w:rPr>
        <w:t>), but</w:t>
      </w:r>
      <w:proofErr w:type="gramEnd"/>
      <w:r w:rsidRPr="00D33FE4">
        <w:rPr>
          <w:rFonts w:ascii="Lato" w:eastAsia="Times New Roman" w:hAnsi="Lato" w:cs="Times New Roman"/>
          <w:color w:val="000000"/>
          <w:kern w:val="0"/>
          <w:sz w:val="24"/>
          <w:szCs w:val="24"/>
          <w14:ligatures w14:val="none"/>
        </w:rPr>
        <w:t xml:space="preserve"> may be used to maintain the student’ active status.</w:t>
      </w:r>
    </w:p>
    <w:p w14:paraId="7F598FBE"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 </w:t>
      </w:r>
    </w:p>
    <w:p w14:paraId="29EC7572"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 </w:t>
      </w:r>
    </w:p>
    <w:p w14:paraId="6F624EF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 grade of “F” will be issued if an administrative or voluntary withdrawal occurs after 11:59 PM on Monday of the fifth week of the course.</w:t>
      </w:r>
    </w:p>
    <w:p w14:paraId="297CF8B5"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3A5E059B"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4409DA95"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Online Academic Support Services</w:t>
      </w:r>
    </w:p>
    <w:p w14:paraId="491366B6" w14:textId="77777777" w:rsidR="00D33FE4" w:rsidRPr="00D33FE4" w:rsidRDefault="00D33FE4" w:rsidP="00D33FE4">
      <w:pPr>
        <w:shd w:val="clear" w:color="auto" w:fill="FFFFFF"/>
        <w:spacing w:after="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D33FE4">
        <w:rPr>
          <w:rFonts w:ascii="Lato" w:eastAsia="Times New Roman" w:hAnsi="Lato" w:cs="Times New Roman"/>
          <w:color w:val="000000"/>
          <w:kern w:val="0"/>
          <w:sz w:val="24"/>
          <w:szCs w:val="24"/>
          <w14:ligatures w14:val="none"/>
        </w:rPr>
        <w:t>BrainFuse</w:t>
      </w:r>
      <w:proofErr w:type="spellEnd"/>
      <w:r w:rsidRPr="00D33FE4">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w:t>
      </w:r>
      <w:r w:rsidRPr="00D33FE4">
        <w:rPr>
          <w:rFonts w:ascii="Lato" w:eastAsia="Times New Roman" w:hAnsi="Lato" w:cs="Times New Roman"/>
          <w:color w:val="000000"/>
          <w:kern w:val="0"/>
          <w:sz w:val="24"/>
          <w:szCs w:val="24"/>
          <w14:ligatures w14:val="none"/>
        </w:rPr>
        <w:lastRenderedPageBreak/>
        <w:t>at:   </w:t>
      </w:r>
      <w:hyperlink r:id="rId6" w:tgtFrame="_blank" w:history="1">
        <w:r w:rsidRPr="00D33FE4">
          <w:rPr>
            <w:rFonts w:ascii="Lato" w:eastAsia="Times New Roman" w:hAnsi="Lato" w:cs="Times New Roman"/>
            <w:color w:val="0000FF"/>
            <w:kern w:val="0"/>
            <w:sz w:val="24"/>
            <w:szCs w:val="24"/>
            <w:u w:val="single"/>
            <w14:ligatures w14:val="none"/>
          </w:rPr>
          <w:t>http://www.brainfuse.com/highed/helpNow.asp?a_id=68F429E2&amp;ss=&amp;r</w:t>
        </w:r>
        <w:r w:rsidRPr="00D33FE4">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D33FE4">
        <w:rPr>
          <w:rFonts w:ascii="Lato" w:eastAsia="Times New Roman" w:hAnsi="Lato" w:cs="Times New Roman"/>
          <w:color w:val="000000"/>
          <w:kern w:val="0"/>
          <w:sz w:val="24"/>
          <w:szCs w:val="24"/>
          <w14:ligatures w14:val="none"/>
        </w:rPr>
        <w:t>=</w:t>
      </w:r>
    </w:p>
    <w:p w14:paraId="08583321"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D33FE4">
        <w:rPr>
          <w:rFonts w:ascii="Lato" w:eastAsia="Times New Roman" w:hAnsi="Lato" w:cs="Times New Roman"/>
          <w:color w:val="000000"/>
          <w:kern w:val="0"/>
          <w:sz w:val="24"/>
          <w:szCs w:val="24"/>
          <w14:ligatures w14:val="none"/>
        </w:rPr>
        <w:t>provides for</w:t>
      </w:r>
      <w:proofErr w:type="gramEnd"/>
      <w:r w:rsidRPr="00D33FE4">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D33FE4">
        <w:rPr>
          <w:rFonts w:ascii="Lato" w:eastAsia="Times New Roman" w:hAnsi="Lato" w:cs="Times New Roman"/>
          <w:color w:val="000000"/>
          <w:kern w:val="0"/>
          <w:sz w:val="24"/>
          <w:szCs w:val="24"/>
          <w14:ligatures w14:val="none"/>
        </w:rPr>
        <w:t>an accommodation</w:t>
      </w:r>
      <w:proofErr w:type="gramEnd"/>
      <w:r w:rsidRPr="00D33FE4">
        <w:rPr>
          <w:rFonts w:ascii="Lato" w:eastAsia="Times New Roman" w:hAnsi="Lato" w:cs="Times New Roman"/>
          <w:color w:val="000000"/>
          <w:kern w:val="0"/>
          <w:sz w:val="24"/>
          <w:szCs w:val="24"/>
          <w14:ligatures w14:val="none"/>
        </w:rPr>
        <w:t>, please contact the Academic Support Office (ASO).</w:t>
      </w:r>
    </w:p>
    <w:p w14:paraId="3AAE38C1"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D33FE4">
        <w:rPr>
          <w:rFonts w:ascii="Lato" w:eastAsia="Times New Roman" w:hAnsi="Lato" w:cs="Times New Roman"/>
          <w:color w:val="000000"/>
          <w:kern w:val="0"/>
          <w:sz w:val="24"/>
          <w:szCs w:val="24"/>
          <w14:ligatures w14:val="none"/>
        </w:rPr>
        <w:t>accommodations</w:t>
      </w:r>
      <w:proofErr w:type="gramEnd"/>
      <w:r w:rsidRPr="00D33FE4">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D33FE4">
        <w:rPr>
          <w:rFonts w:ascii="Lato" w:eastAsia="Times New Roman" w:hAnsi="Lato" w:cs="Times New Roman"/>
          <w:color w:val="000000"/>
          <w:kern w:val="0"/>
          <w:sz w:val="24"/>
          <w:szCs w:val="24"/>
          <w14:ligatures w14:val="none"/>
        </w:rPr>
        <w:t>is located in</w:t>
      </w:r>
      <w:proofErr w:type="gramEnd"/>
      <w:r w:rsidRPr="00D33FE4">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D33FE4">
        <w:rPr>
          <w:rFonts w:ascii="Lato" w:eastAsia="Times New Roman" w:hAnsi="Lato" w:cs="Times New Roman"/>
          <w:color w:val="000000"/>
          <w:kern w:val="0"/>
          <w:sz w:val="24"/>
          <w:szCs w:val="24"/>
          <w14:ligatures w14:val="none"/>
        </w:rPr>
        <w:t>accommodations</w:t>
      </w:r>
      <w:proofErr w:type="gramEnd"/>
      <w:r w:rsidRPr="00D33FE4">
        <w:rPr>
          <w:rFonts w:ascii="Lato" w:eastAsia="Times New Roman" w:hAnsi="Lato" w:cs="Times New Roman"/>
          <w:color w:val="000000"/>
          <w:kern w:val="0"/>
          <w:sz w:val="24"/>
          <w:szCs w:val="24"/>
          <w14:ligatures w14:val="none"/>
        </w:rPr>
        <w:t xml:space="preserve"> for this class, please obtain the proper ASO letters/forms.</w:t>
      </w:r>
    </w:p>
    <w:p w14:paraId="48C40DB1"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244E2761"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NON-DISCRIMINATION STATEMENT</w:t>
      </w:r>
      <w:r w:rsidRPr="00D33FE4">
        <w:rPr>
          <w:rFonts w:ascii="Lato" w:eastAsia="Times New Roman" w:hAnsi="Lato" w:cs="Times New Roman"/>
          <w:b/>
          <w:bCs/>
          <w:color w:val="000000"/>
          <w:kern w:val="0"/>
          <w:sz w:val="24"/>
          <w:szCs w:val="24"/>
          <w14:ligatures w14:val="none"/>
        </w:rPr>
        <w:t>:</w:t>
      </w:r>
    </w:p>
    <w:p w14:paraId="6549732D"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D33FE4">
        <w:rPr>
          <w:rFonts w:ascii="Lato" w:eastAsia="Times New Roman" w:hAnsi="Lato" w:cs="Times New Roman"/>
          <w:color w:val="000000"/>
          <w:kern w:val="0"/>
          <w:sz w:val="24"/>
          <w:szCs w:val="24"/>
          <w14:ligatures w14:val="none"/>
        </w:rPr>
        <w:t>on the basis of</w:t>
      </w:r>
      <w:proofErr w:type="gramEnd"/>
      <w:r w:rsidRPr="00D33FE4">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4DD4755D"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u w:val="single"/>
          <w14:ligatures w14:val="none"/>
        </w:rPr>
        <w:t>RESEARCH READING INFORMATION</w:t>
      </w:r>
    </w:p>
    <w:p w14:paraId="6AA75FD4"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As part of several Modules, you will have the opportunity to read professional peer-reviewed journal articles.  These exercises are designed to help you learn to extract the important details from what can be difficult material. </w:t>
      </w:r>
    </w:p>
    <w:p w14:paraId="32142933"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xml:space="preserve">Your task, after reading the </w:t>
      </w:r>
      <w:proofErr w:type="gramStart"/>
      <w:r w:rsidRPr="00D33FE4">
        <w:rPr>
          <w:rFonts w:ascii="Lato" w:eastAsia="Times New Roman" w:hAnsi="Lato" w:cs="Times New Roman"/>
          <w:color w:val="000000"/>
          <w:kern w:val="0"/>
          <w:sz w:val="24"/>
          <w:szCs w:val="24"/>
          <w14:ligatures w14:val="none"/>
        </w:rPr>
        <w:t>article</w:t>
      </w:r>
      <w:proofErr w:type="gramEnd"/>
      <w:r w:rsidRPr="00D33FE4">
        <w:rPr>
          <w:rFonts w:ascii="Lato" w:eastAsia="Times New Roman" w:hAnsi="Lato" w:cs="Times New Roman"/>
          <w:color w:val="000000"/>
          <w:kern w:val="0"/>
          <w:sz w:val="24"/>
          <w:szCs w:val="24"/>
          <w14:ligatures w14:val="none"/>
        </w:rPr>
        <w:t xml:space="preserve"> will be to answer 10 questions about the material.  All responses should be typed.  You may use the question document as a template and add your responses below the questions.  The most common feedback that I give on these assignments is that I need more detailed information.  So, please be sure to include as much information as you can.  Be sure, however, that you are providing answers in your own words and not accidentally copying chunks of the original material. </w:t>
      </w:r>
    </w:p>
    <w:p w14:paraId="4A7D538E"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 xml:space="preserve">The completed research reading assignments must be uploaded to Canvas no later than 11:59 PM (EST) on </w:t>
      </w:r>
      <w:proofErr w:type="gramStart"/>
      <w:r w:rsidRPr="00D33FE4">
        <w:rPr>
          <w:rFonts w:ascii="Lato" w:eastAsia="Times New Roman" w:hAnsi="Lato" w:cs="Times New Roman"/>
          <w:b/>
          <w:bCs/>
          <w:color w:val="000000"/>
          <w:kern w:val="0"/>
          <w:sz w:val="24"/>
          <w:szCs w:val="24"/>
          <w14:ligatures w14:val="none"/>
        </w:rPr>
        <w:t>last</w:t>
      </w:r>
      <w:proofErr w:type="gramEnd"/>
      <w:r w:rsidRPr="00D33FE4">
        <w:rPr>
          <w:rFonts w:ascii="Lato" w:eastAsia="Times New Roman" w:hAnsi="Lato" w:cs="Times New Roman"/>
          <w:b/>
          <w:bCs/>
          <w:color w:val="000000"/>
          <w:kern w:val="0"/>
          <w:sz w:val="24"/>
          <w:szCs w:val="24"/>
          <w14:ligatures w14:val="none"/>
        </w:rPr>
        <w:t xml:space="preserve"> day of the modules (as listed above).</w:t>
      </w:r>
    </w:p>
    <w:p w14:paraId="44FB5A1C"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 </w:t>
      </w:r>
    </w:p>
    <w:p w14:paraId="79BCB0BF" w14:textId="77777777" w:rsidR="00D33FE4" w:rsidRPr="00D33FE4" w:rsidRDefault="00D33FE4" w:rsidP="00D33FE4">
      <w:pPr>
        <w:shd w:val="clear" w:color="auto" w:fill="FFFFFF"/>
        <w:spacing w:before="180" w:after="180" w:line="240" w:lineRule="auto"/>
        <w:rPr>
          <w:rFonts w:ascii="Lato" w:eastAsia="Times New Roman" w:hAnsi="Lato" w:cs="Times New Roman"/>
          <w:color w:val="000000"/>
          <w:kern w:val="0"/>
          <w:sz w:val="24"/>
          <w:szCs w:val="24"/>
          <w14:ligatures w14:val="none"/>
        </w:rPr>
      </w:pPr>
      <w:r w:rsidRPr="00D33FE4">
        <w:rPr>
          <w:rFonts w:ascii="Lato" w:eastAsia="Times New Roman" w:hAnsi="Lato" w:cs="Times New Roman"/>
          <w:b/>
          <w:bCs/>
          <w:color w:val="000000"/>
          <w:kern w:val="0"/>
          <w:sz w:val="24"/>
          <w:szCs w:val="24"/>
          <w14:ligatures w14:val="none"/>
        </w:rPr>
        <w:t>TIPS FOR SUCCESS:</w:t>
      </w:r>
    </w:p>
    <w:p w14:paraId="56D581A7" w14:textId="77777777" w:rsidR="00D33FE4" w:rsidRPr="00D33FE4" w:rsidRDefault="00D33FE4" w:rsidP="00D33FE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Conduct independent study on what it means to be a “critical thinker”.</w:t>
      </w:r>
    </w:p>
    <w:p w14:paraId="57DBBDA8" w14:textId="77777777" w:rsidR="00D33FE4" w:rsidRPr="00D33FE4" w:rsidRDefault="00D33FE4" w:rsidP="00D33FE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2407B5A4" w14:textId="77777777" w:rsidR="00D33FE4" w:rsidRPr="00D33FE4" w:rsidRDefault="00D33FE4" w:rsidP="00D33FE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lastRenderedPageBreak/>
        <w:t>Start work on your assignments early…do not procrastinate…it will be due before you realize it and you’ll stress yourself out if you wait to start the day before the paper is due.</w:t>
      </w:r>
    </w:p>
    <w:p w14:paraId="56D025B9" w14:textId="77777777" w:rsidR="00D33FE4" w:rsidRPr="00D33FE4" w:rsidRDefault="00D33FE4" w:rsidP="00D33FE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0A441F8C" w14:textId="77777777" w:rsidR="00D33FE4" w:rsidRPr="00D33FE4" w:rsidRDefault="00D33FE4" w:rsidP="00D33FE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D33FE4">
        <w:rPr>
          <w:rFonts w:ascii="Lato" w:eastAsia="Times New Roman" w:hAnsi="Lato" w:cs="Times New Roman"/>
          <w:color w:val="000000"/>
          <w:kern w:val="0"/>
          <w:sz w:val="24"/>
          <w:szCs w:val="24"/>
          <w14:ligatures w14:val="none"/>
        </w:rPr>
        <w:t>Study APA formatting and seek help from the instructor.</w:t>
      </w:r>
    </w:p>
    <w:p w14:paraId="5D0FDF60"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56D"/>
    <w:multiLevelType w:val="multilevel"/>
    <w:tmpl w:val="ABCC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139CB"/>
    <w:multiLevelType w:val="multilevel"/>
    <w:tmpl w:val="E262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3C3EAB"/>
    <w:multiLevelType w:val="multilevel"/>
    <w:tmpl w:val="B0FC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A7A94"/>
    <w:multiLevelType w:val="multilevel"/>
    <w:tmpl w:val="BAB44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33CEE"/>
    <w:multiLevelType w:val="multilevel"/>
    <w:tmpl w:val="830A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56366"/>
    <w:multiLevelType w:val="multilevel"/>
    <w:tmpl w:val="26AE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50F67"/>
    <w:multiLevelType w:val="multilevel"/>
    <w:tmpl w:val="4BE60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FE62F3"/>
    <w:multiLevelType w:val="multilevel"/>
    <w:tmpl w:val="99B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058AB"/>
    <w:multiLevelType w:val="multilevel"/>
    <w:tmpl w:val="C48E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70698"/>
    <w:multiLevelType w:val="multilevel"/>
    <w:tmpl w:val="2580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57A5B"/>
    <w:multiLevelType w:val="multilevel"/>
    <w:tmpl w:val="9D5E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126673">
    <w:abstractNumId w:val="5"/>
  </w:num>
  <w:num w:numId="2" w16cid:durableId="1745910530">
    <w:abstractNumId w:val="1"/>
  </w:num>
  <w:num w:numId="3" w16cid:durableId="1065883189">
    <w:abstractNumId w:val="6"/>
  </w:num>
  <w:num w:numId="4" w16cid:durableId="633293617">
    <w:abstractNumId w:val="3"/>
  </w:num>
  <w:num w:numId="5" w16cid:durableId="1281693005">
    <w:abstractNumId w:val="2"/>
  </w:num>
  <w:num w:numId="6" w16cid:durableId="1284196281">
    <w:abstractNumId w:val="8"/>
  </w:num>
  <w:num w:numId="7" w16cid:durableId="1389458376">
    <w:abstractNumId w:val="7"/>
  </w:num>
  <w:num w:numId="8" w16cid:durableId="236670566">
    <w:abstractNumId w:val="9"/>
  </w:num>
  <w:num w:numId="9" w16cid:durableId="1491556260">
    <w:abstractNumId w:val="4"/>
  </w:num>
  <w:num w:numId="10" w16cid:durableId="2040233514">
    <w:abstractNumId w:val="0"/>
  </w:num>
  <w:num w:numId="11" w16cid:durableId="16974594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E4"/>
    <w:rsid w:val="001025EB"/>
    <w:rsid w:val="00D3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9E91"/>
  <w15:chartTrackingRefBased/>
  <w15:docId w15:val="{862132FB-4B09-46E8-8E8D-2A7A98A1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fuse.com/highed/helpNow.asp?a_id=68F429E2&amp;ss=&amp;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2967</Words>
  <Characters>16912</Characters>
  <Application>Microsoft Office Word</Application>
  <DocSecurity>0</DocSecurity>
  <Lines>140</Lines>
  <Paragraphs>39</Paragraphs>
  <ScaleCrop>false</ScaleCrop>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2023-08-21T16:12:00Z</dcterms:created>
  <dcterms:modified xsi:type="dcterms:W3CDTF">2023-08-21T16:14:00Z</dcterms:modified>
</cp:coreProperties>
</file>