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F823" w14:textId="77777777" w:rsidR="00672551" w:rsidRDefault="00672551" w:rsidP="0067255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32"/>
          <w:szCs w:val="32"/>
        </w:rPr>
      </w:pPr>
    </w:p>
    <w:p w14:paraId="37345904" w14:textId="77777777" w:rsidR="00672551" w:rsidRPr="00672551" w:rsidRDefault="00672551" w:rsidP="0067255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40"/>
          <w:szCs w:val="40"/>
        </w:rPr>
      </w:pPr>
      <w:r w:rsidRPr="00672551">
        <w:rPr>
          <w:rFonts w:ascii="TimesNewRomanPS-BoldMT" w:eastAsiaTheme="minorHAnsi" w:hAnsi="TimesNewRomanPS-BoldMT" w:cs="TimesNewRomanPS-BoldMT"/>
          <w:b/>
          <w:bCs/>
          <w:color w:val="000000"/>
          <w:sz w:val="40"/>
          <w:szCs w:val="40"/>
        </w:rPr>
        <w:t>BBA 455</w:t>
      </w:r>
    </w:p>
    <w:p w14:paraId="6E47C37F" w14:textId="77777777" w:rsidR="00672551" w:rsidRPr="00672551" w:rsidRDefault="00672551" w:rsidP="0067255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40"/>
          <w:szCs w:val="40"/>
        </w:rPr>
      </w:pPr>
      <w:r w:rsidRPr="00672551">
        <w:rPr>
          <w:rFonts w:ascii="TimesNewRomanPS-BoldMT" w:eastAsiaTheme="minorHAnsi" w:hAnsi="TimesNewRomanPS-BoldMT" w:cs="TimesNewRomanPS-BoldMT"/>
          <w:b/>
          <w:bCs/>
          <w:color w:val="000000"/>
          <w:sz w:val="40"/>
          <w:szCs w:val="40"/>
        </w:rPr>
        <w:t>Global Leadership</w:t>
      </w:r>
    </w:p>
    <w:p w14:paraId="5223BF32" w14:textId="34B74B12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 xml:space="preserve">INSTRUCTOR: Dr. </w:t>
      </w:r>
      <w:r w:rsidR="00DC75D9">
        <w:rPr>
          <w:rFonts w:eastAsiaTheme="minorHAnsi"/>
          <w:b/>
          <w:bCs/>
          <w:color w:val="000000"/>
        </w:rPr>
        <w:t>Diane Cagle</w:t>
      </w:r>
    </w:p>
    <w:p w14:paraId="406AB5E9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14:paraId="58D16FD4" w14:textId="101B3E18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 xml:space="preserve">EMAIL ADDRESS: </w:t>
      </w:r>
      <w:hyperlink r:id="rId7" w:history="1">
        <w:r w:rsidR="00DC75D9" w:rsidRPr="004032A5">
          <w:rPr>
            <w:rStyle w:val="Hyperlink"/>
            <w:rFonts w:eastAsiaTheme="minorHAnsi"/>
            <w:b/>
            <w:bCs/>
          </w:rPr>
          <w:t>edp@reinhardt.edu</w:t>
        </w:r>
      </w:hyperlink>
      <w:r w:rsidRPr="00672551">
        <w:rPr>
          <w:rFonts w:eastAsiaTheme="minorHAnsi"/>
          <w:b/>
          <w:bCs/>
          <w:color w:val="000000"/>
        </w:rPr>
        <w:t xml:space="preserve"> *Best Method of Contact</w:t>
      </w:r>
    </w:p>
    <w:p w14:paraId="75BBFD17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14:paraId="47E95CD5" w14:textId="2FBB76FF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 xml:space="preserve">OFFICE PHONE: </w:t>
      </w:r>
      <w:r w:rsidR="00DC75D9">
        <w:rPr>
          <w:rFonts w:eastAsiaTheme="minorHAnsi"/>
          <w:b/>
          <w:bCs/>
          <w:color w:val="000000"/>
        </w:rPr>
        <w:t>770-720-9154</w:t>
      </w:r>
    </w:p>
    <w:p w14:paraId="5E9B2C6C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14:paraId="02040B4C" w14:textId="63B73F60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>COURSE SECTION: BBA 455</w:t>
      </w:r>
      <w:r w:rsidR="00DC75D9">
        <w:rPr>
          <w:rFonts w:eastAsiaTheme="minorHAnsi"/>
          <w:b/>
          <w:bCs/>
          <w:color w:val="000000"/>
        </w:rPr>
        <w:t xml:space="preserve"> 4</w:t>
      </w:r>
      <w:r w:rsidR="00F57915">
        <w:rPr>
          <w:rFonts w:eastAsiaTheme="minorHAnsi"/>
          <w:b/>
          <w:bCs/>
          <w:color w:val="000000"/>
        </w:rPr>
        <w:t>1P CV</w:t>
      </w:r>
    </w:p>
    <w:p w14:paraId="703210D6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14:paraId="4BBCE4B8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b/>
          <w:bCs/>
          <w:color w:val="000000"/>
        </w:rPr>
        <w:t xml:space="preserve">COURSE CREDIT HOURS: 3 Semester Hours </w:t>
      </w:r>
      <w:r w:rsidRPr="00672551">
        <w:rPr>
          <w:rFonts w:eastAsiaTheme="minorHAnsi"/>
          <w:color w:val="000000"/>
        </w:rPr>
        <w:t>(See the Instructional Time Breakdown in</w:t>
      </w:r>
    </w:p>
    <w:p w14:paraId="289F44E1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the section on Evaluation &amp; Grading for specific requirements.)</w:t>
      </w:r>
    </w:p>
    <w:p w14:paraId="01224402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087BC2A2" w14:textId="21E682C4" w:rsidR="00DC75D9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 xml:space="preserve">COURSE SCHEDULE/LOCATION: </w:t>
      </w:r>
      <w:r w:rsidR="00F57915">
        <w:rPr>
          <w:rFonts w:eastAsiaTheme="minorHAnsi"/>
          <w:b/>
          <w:bCs/>
          <w:color w:val="000000"/>
        </w:rPr>
        <w:t xml:space="preserve">Canvas, </w:t>
      </w:r>
      <w:r w:rsidR="00DC75D9">
        <w:rPr>
          <w:rFonts w:eastAsiaTheme="minorHAnsi"/>
          <w:b/>
          <w:bCs/>
          <w:color w:val="000000"/>
        </w:rPr>
        <w:t>Spring Session 2 March 11 – May 5, 2024</w:t>
      </w:r>
    </w:p>
    <w:p w14:paraId="3AE6E23B" w14:textId="77777777" w:rsidR="00DC75D9" w:rsidRDefault="00DC75D9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14:paraId="25EDAEBC" w14:textId="056F824D" w:rsidR="00672551" w:rsidRPr="00672551" w:rsidRDefault="00DC75D9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CO</w:t>
      </w:r>
      <w:r w:rsidR="00672551" w:rsidRPr="00672551">
        <w:rPr>
          <w:rFonts w:eastAsiaTheme="minorHAnsi"/>
          <w:b/>
          <w:bCs/>
          <w:color w:val="000000"/>
        </w:rPr>
        <w:t>URSE DESCRIPTION</w:t>
      </w:r>
    </w:p>
    <w:p w14:paraId="2A5539F7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This course will explore emerging issues associated with managing and leading organizations in</w:t>
      </w:r>
    </w:p>
    <w:p w14:paraId="229D8024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a dynamic and global environment. Topics to be discussed include: customer service</w:t>
      </w:r>
    </w:p>
    <w:p w14:paraId="0F499C87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relationships, forecasting demand for an organization’s products and services, leadership issues</w:t>
      </w:r>
    </w:p>
    <w:p w14:paraId="1606AA68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in budgeting and financial management, diversity as a strategic initiative, leading cultural change</w:t>
      </w:r>
    </w:p>
    <w:p w14:paraId="18C41693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in 21st century organizations, global economic issues for a top management leadership</w:t>
      </w:r>
    </w:p>
    <w:p w14:paraId="35A2C11F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perspective, and future trends in global managerial leadership practices.</w:t>
      </w:r>
    </w:p>
    <w:p w14:paraId="3FD7932F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4C365282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>REQUIRED TEXTBOOK</w:t>
      </w:r>
    </w:p>
    <w:p w14:paraId="5B08164C" w14:textId="56CBB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Global Business Today, Charles W.L. Hill and G. Tomas M. Hult, McGraw Hill Publishers</w:t>
      </w:r>
    </w:p>
    <w:p w14:paraId="604C4FFA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6AA51903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>PROGRAM LEARNING OUTCOMES (PLO’s)</w:t>
      </w:r>
    </w:p>
    <w:p w14:paraId="5ABD7735" w14:textId="77777777" w:rsidR="00672551" w:rsidRPr="00672551" w:rsidRDefault="00672551" w:rsidP="0067255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 xml:space="preserve">Critical Thinking, Analytical and </w:t>
      </w:r>
      <w:proofErr w:type="gramStart"/>
      <w:r w:rsidRPr="00672551">
        <w:rPr>
          <w:rFonts w:eastAsiaTheme="minorHAnsi"/>
          <w:color w:val="000000"/>
        </w:rPr>
        <w:t>Problem Solving</w:t>
      </w:r>
      <w:proofErr w:type="gramEnd"/>
      <w:r w:rsidRPr="00672551">
        <w:rPr>
          <w:rFonts w:eastAsiaTheme="minorHAnsi"/>
          <w:color w:val="000000"/>
        </w:rPr>
        <w:t xml:space="preserve"> Skills - analyze business situations using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information and logic to make recommendations for problem solving and decision making.</w:t>
      </w:r>
    </w:p>
    <w:p w14:paraId="31931468" w14:textId="77777777" w:rsidR="00672551" w:rsidRPr="00672551" w:rsidRDefault="00672551" w:rsidP="0067255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Interpersonal, Teamwork, Leadership, and Communications Skills - use team building and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collaborative behaviors in the accomplishment of group tasks and will communicate effectively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the problem alternatives considered, a recommended solution, and an implementation strategy in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oral, written, and electronic form.</w:t>
      </w:r>
    </w:p>
    <w:p w14:paraId="72829FB0" w14:textId="77777777" w:rsidR="00672551" w:rsidRPr="00672551" w:rsidRDefault="00672551" w:rsidP="0067255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Ethical Issues and Responsibilities - recognize and analyze ethical dilemmas and propose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resolutions for practical business solutions.</w:t>
      </w:r>
    </w:p>
    <w:p w14:paraId="18350ED6" w14:textId="77777777" w:rsidR="00672551" w:rsidRPr="00672551" w:rsidRDefault="00672551" w:rsidP="0067255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Awareness of Global and Multicultural Issues - develop awareness and analyze global and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multicultural issues as they relate to business.</w:t>
      </w:r>
    </w:p>
    <w:p w14:paraId="4686F0CC" w14:textId="77777777" w:rsidR="00672551" w:rsidRPr="00672551" w:rsidRDefault="00672551" w:rsidP="0067255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Technology Skills - effectively use current technology for business applications.</w:t>
      </w:r>
    </w:p>
    <w:p w14:paraId="41D09FC5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7B8E245A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>COURSE LEARNING OUTCOMES</w:t>
      </w:r>
    </w:p>
    <w:p w14:paraId="17157E18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After completing this course, the student will be able to:</w:t>
      </w:r>
    </w:p>
    <w:p w14:paraId="2E9319B0" w14:textId="77777777" w:rsidR="00672551" w:rsidRPr="00672551" w:rsidRDefault="00672551" w:rsidP="0067255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Describe the global impact of culture on company operations</w:t>
      </w:r>
    </w:p>
    <w:p w14:paraId="5C4D4CE7" w14:textId="77777777" w:rsidR="00672551" w:rsidRPr="00672551" w:rsidRDefault="00672551" w:rsidP="0067255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Identify potential economic issues at a global level</w:t>
      </w:r>
    </w:p>
    <w:p w14:paraId="1C8C1D33" w14:textId="77777777" w:rsidR="00672551" w:rsidRPr="00672551" w:rsidRDefault="00672551" w:rsidP="0067255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lastRenderedPageBreak/>
        <w:t>Have a general understanding of global managerial leadership qualities</w:t>
      </w:r>
    </w:p>
    <w:p w14:paraId="4648FADA" w14:textId="77777777" w:rsidR="00672551" w:rsidRPr="00672551" w:rsidRDefault="00672551" w:rsidP="0067255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Explain how to develop a communication plan for a global organization</w:t>
      </w:r>
    </w:p>
    <w:p w14:paraId="78CC686A" w14:textId="77777777" w:rsidR="00672551" w:rsidRPr="00672551" w:rsidRDefault="00672551" w:rsidP="0067255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Identify leadership issues budgeting and financial management</w:t>
      </w:r>
    </w:p>
    <w:p w14:paraId="54CEA7F0" w14:textId="77777777" w:rsidR="00672551" w:rsidRPr="00672551" w:rsidRDefault="00672551" w:rsidP="00672551">
      <w:pPr>
        <w:pStyle w:val="ListParagraph"/>
        <w:autoSpaceDE w:val="0"/>
        <w:autoSpaceDN w:val="0"/>
        <w:adjustRightInd w:val="0"/>
        <w:rPr>
          <w:rFonts w:eastAsiaTheme="minorHAnsi"/>
          <w:color w:val="000000"/>
        </w:rPr>
      </w:pPr>
    </w:p>
    <w:p w14:paraId="170D7EBA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>COURSE CREDIT HOURS – INSTRUCTIONAL TIME BREAKDOWN</w:t>
      </w:r>
    </w:p>
    <w:p w14:paraId="7BC3658E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Courses offered in an 8-week session are twice as intensive as those held during a</w:t>
      </w:r>
    </w:p>
    <w:p w14:paraId="121BFD70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traditional full semester. Each week students should expect to spend 14 hours interacting with course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content through a combination of direct instruction and out of class student work. Examples of direct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instruction may include viewing or reading course lectures, engaging in class forum discussions with the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course instructor and other students, viewing or reading supplementary online content required by the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instructor, completing course quizzes and/or examinations, and reading instructor announcements related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to course material and instructor feedback on assignments. Examples of out of class student work may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include reading the assigned course textbook, doing independent library research, completing essay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assignments, developing more extensive research papers, and studying in preparation for exams and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quizzes.</w:t>
      </w:r>
    </w:p>
    <w:p w14:paraId="56D6671C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7A3E8A90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>EVALUATION &amp; GRADING</w:t>
      </w:r>
    </w:p>
    <w:p w14:paraId="4C56BE02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The following grading scale will be utilized in the determination of the student’s course grade:</w:t>
      </w:r>
    </w:p>
    <w:p w14:paraId="36C42AC5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Percentage of Points Earned Corresponding Letter Grade</w:t>
      </w:r>
    </w:p>
    <w:p w14:paraId="1EA98B74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 xml:space="preserve">90 to 100% </w:t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Pr="00672551">
        <w:rPr>
          <w:rFonts w:eastAsiaTheme="minorHAnsi"/>
          <w:color w:val="000000"/>
        </w:rPr>
        <w:t>A</w:t>
      </w:r>
    </w:p>
    <w:p w14:paraId="6957AA58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 xml:space="preserve">80 to 89% </w:t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Pr="00672551">
        <w:rPr>
          <w:rFonts w:eastAsiaTheme="minorHAnsi"/>
          <w:color w:val="000000"/>
        </w:rPr>
        <w:t>B</w:t>
      </w:r>
    </w:p>
    <w:p w14:paraId="632EDD90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 xml:space="preserve">70 to 79% </w:t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Pr="00F57915">
        <w:rPr>
          <w:rFonts w:eastAsiaTheme="minorHAnsi"/>
          <w:color w:val="000000"/>
          <w:highlight w:val="yellow"/>
        </w:rPr>
        <w:t>C *grade of C or higher required</w:t>
      </w:r>
    </w:p>
    <w:p w14:paraId="17F6D739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 xml:space="preserve">60 to 69% </w:t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Pr="00672551">
        <w:rPr>
          <w:rFonts w:eastAsiaTheme="minorHAnsi"/>
          <w:color w:val="000000"/>
        </w:rPr>
        <w:t>D</w:t>
      </w:r>
    </w:p>
    <w:p w14:paraId="73AB6D7C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 xml:space="preserve">0 to 59% </w:t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Pr="00672551">
        <w:rPr>
          <w:rFonts w:eastAsiaTheme="minorHAnsi"/>
          <w:color w:val="000000"/>
        </w:rPr>
        <w:t>F</w:t>
      </w:r>
    </w:p>
    <w:p w14:paraId="12942EB4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59D05E38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>FINAL AVERAGE BREAKDOWN</w:t>
      </w:r>
    </w:p>
    <w:p w14:paraId="29BB7857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 xml:space="preserve">Unit Discussion Posts </w:t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Pr="00672551">
        <w:rPr>
          <w:rFonts w:eastAsiaTheme="minorHAnsi"/>
          <w:color w:val="000000"/>
        </w:rPr>
        <w:t>30%</w:t>
      </w:r>
    </w:p>
    <w:p w14:paraId="18046DF6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 xml:space="preserve">Unit Complete Assignments </w:t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Pr="00672551">
        <w:rPr>
          <w:rFonts w:eastAsiaTheme="minorHAnsi"/>
          <w:color w:val="000000"/>
        </w:rPr>
        <w:t>30%</w:t>
      </w:r>
    </w:p>
    <w:p w14:paraId="7CFB2D5C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 xml:space="preserve">Unit Quizzes </w:t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Pr="00672551">
        <w:rPr>
          <w:rFonts w:eastAsiaTheme="minorHAnsi"/>
          <w:color w:val="000000"/>
        </w:rPr>
        <w:t>15%</w:t>
      </w:r>
    </w:p>
    <w:p w14:paraId="4B082F10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 xml:space="preserve">Final Exam </w:t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="00F57915">
        <w:rPr>
          <w:rFonts w:eastAsiaTheme="minorHAnsi"/>
          <w:color w:val="000000"/>
        </w:rPr>
        <w:tab/>
      </w:r>
      <w:r w:rsidRPr="00672551">
        <w:rPr>
          <w:rFonts w:eastAsiaTheme="minorHAnsi"/>
          <w:color w:val="000000"/>
        </w:rPr>
        <w:t>25%</w:t>
      </w:r>
    </w:p>
    <w:p w14:paraId="14025068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*Official grades and attendance are maintained in Eagle Web.</w:t>
      </w:r>
    </w:p>
    <w:p w14:paraId="37D36638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44055446" w14:textId="77777777" w:rsid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>COURSE REQUIREMENTS/ASSIGNMENTS</w:t>
      </w:r>
    </w:p>
    <w:p w14:paraId="1B7EEAC8" w14:textId="77777777" w:rsidR="00F57915" w:rsidRPr="00672551" w:rsidRDefault="00F57915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14:paraId="6F01BCF7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Knowledge of the material presented in this course will be evaluated based on the satisfactory completion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of all coursework. Methods of instruction and learning include unit reading assignments, video lectures,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 xml:space="preserve">discussion postings, individual research, and essay assignments. Learners are expected to complete all unit activities during the week they are assigned </w:t>
      </w:r>
      <w:proofErr w:type="gramStart"/>
      <w:r w:rsidR="00F57915" w:rsidRPr="00672551">
        <w:rPr>
          <w:rFonts w:eastAsiaTheme="minorHAnsi"/>
          <w:color w:val="000000"/>
        </w:rPr>
        <w:t>and in the manner</w:t>
      </w:r>
      <w:proofErr w:type="gramEnd"/>
      <w:r w:rsidRPr="00672551">
        <w:rPr>
          <w:rFonts w:eastAsiaTheme="minorHAnsi"/>
          <w:color w:val="000000"/>
        </w:rPr>
        <w:t xml:space="preserve"> prescribed.</w:t>
      </w:r>
    </w:p>
    <w:p w14:paraId="30BB466B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1B8945EC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F57915">
        <w:rPr>
          <w:rFonts w:eastAsiaTheme="minorHAnsi"/>
          <w:b/>
          <w:bCs/>
          <w:color w:val="000000"/>
        </w:rPr>
        <w:t>Reading Assignments</w:t>
      </w:r>
      <w:r w:rsidRPr="00672551">
        <w:rPr>
          <w:rFonts w:eastAsiaTheme="minorHAnsi"/>
          <w:color w:val="000000"/>
        </w:rPr>
        <w:t>: Learners are expected to complete the assigned textbook readings for</w:t>
      </w:r>
    </w:p>
    <w:p w14:paraId="7C4C3A69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each unit prior to participating in discussions and assignments.</w:t>
      </w:r>
    </w:p>
    <w:p w14:paraId="1369B985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59FEE208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F57915">
        <w:rPr>
          <w:rFonts w:eastAsiaTheme="minorHAnsi"/>
          <w:b/>
          <w:bCs/>
          <w:color w:val="000000"/>
        </w:rPr>
        <w:t>Lectures/PowerPoints</w:t>
      </w:r>
      <w:r w:rsidRPr="00672551">
        <w:rPr>
          <w:rFonts w:eastAsiaTheme="minorHAnsi"/>
          <w:color w:val="000000"/>
        </w:rPr>
        <w:t>: Learners are expected to view all assigned video lectures</w:t>
      </w:r>
      <w:r w:rsidR="00F57915">
        <w:rPr>
          <w:rFonts w:eastAsiaTheme="minorHAnsi"/>
          <w:color w:val="000000"/>
        </w:rPr>
        <w:t xml:space="preserve"> and/or review lecture notes</w:t>
      </w:r>
      <w:r w:rsidRPr="00672551">
        <w:rPr>
          <w:rFonts w:eastAsiaTheme="minorHAnsi"/>
          <w:color w:val="000000"/>
        </w:rPr>
        <w:t xml:space="preserve"> for each unit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 xml:space="preserve">prior to participating in discussions and assignments. Some courses </w:t>
      </w:r>
      <w:r w:rsidRPr="00672551">
        <w:rPr>
          <w:rFonts w:eastAsiaTheme="minorHAnsi"/>
          <w:color w:val="000000"/>
        </w:rPr>
        <w:lastRenderedPageBreak/>
        <w:t>will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also utilize PowerPoint slide shows to supplement the reading and video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lecture. The instructor reserves the right to impose an academic penalty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for non-compliance.</w:t>
      </w:r>
    </w:p>
    <w:p w14:paraId="22322805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79361CDB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F57915">
        <w:rPr>
          <w:rFonts w:eastAsiaTheme="minorHAnsi"/>
          <w:b/>
          <w:bCs/>
          <w:color w:val="000000"/>
        </w:rPr>
        <w:t>Discussion Posts:</w:t>
      </w:r>
      <w:r w:rsidRPr="00672551">
        <w:rPr>
          <w:rFonts w:eastAsiaTheme="minorHAnsi"/>
          <w:color w:val="000000"/>
        </w:rPr>
        <w:t xml:space="preserve"> Students are expected to actively participate in unit discussion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assignments. Requirements and deadlines for postings shall be published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within individual Unit. Use your own words to communicate ideas and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incorporate source material to support your assertions. Learners must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also employ proper grammar, punctuation, and correct spelling.</w:t>
      </w:r>
    </w:p>
    <w:p w14:paraId="2BFE03FB" w14:textId="77777777" w:rsid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4AEB88ED" w14:textId="77777777" w:rsidR="00672551" w:rsidRPr="00672551" w:rsidRDefault="00F57915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F57915">
        <w:rPr>
          <w:rFonts w:eastAsiaTheme="minorHAnsi"/>
          <w:b/>
          <w:bCs/>
          <w:color w:val="000000"/>
        </w:rPr>
        <w:t>Homework</w:t>
      </w:r>
      <w:r w:rsidR="00672551" w:rsidRPr="00F57915">
        <w:rPr>
          <w:rFonts w:eastAsiaTheme="minorHAnsi"/>
          <w:b/>
          <w:bCs/>
          <w:color w:val="000000"/>
        </w:rPr>
        <w:t xml:space="preserve"> Assignments:</w:t>
      </w:r>
      <w:r>
        <w:rPr>
          <w:rFonts w:eastAsiaTheme="minorHAnsi"/>
          <w:color w:val="000000"/>
        </w:rPr>
        <w:t xml:space="preserve"> </w:t>
      </w:r>
      <w:r w:rsidR="00672551" w:rsidRPr="00672551">
        <w:rPr>
          <w:rFonts w:eastAsiaTheme="minorHAnsi"/>
          <w:color w:val="000000"/>
        </w:rPr>
        <w:t xml:space="preserve"> Learners must submit individual </w:t>
      </w:r>
      <w:r>
        <w:rPr>
          <w:rFonts w:eastAsiaTheme="minorHAnsi"/>
          <w:color w:val="000000"/>
        </w:rPr>
        <w:t>homework</w:t>
      </w:r>
      <w:r w:rsidR="00672551" w:rsidRPr="00672551">
        <w:rPr>
          <w:rFonts w:eastAsiaTheme="minorHAnsi"/>
          <w:color w:val="000000"/>
        </w:rPr>
        <w:t xml:space="preserve"> assignments by the</w:t>
      </w:r>
      <w:r w:rsidR="00672551">
        <w:rPr>
          <w:rFonts w:eastAsiaTheme="minorHAnsi"/>
          <w:color w:val="000000"/>
        </w:rPr>
        <w:t xml:space="preserve"> </w:t>
      </w:r>
      <w:r w:rsidR="00672551" w:rsidRPr="00672551">
        <w:rPr>
          <w:rFonts w:eastAsiaTheme="minorHAnsi"/>
          <w:color w:val="000000"/>
        </w:rPr>
        <w:t>deadline</w:t>
      </w:r>
      <w:r w:rsidR="00672551">
        <w:rPr>
          <w:rFonts w:eastAsiaTheme="minorHAnsi"/>
          <w:color w:val="000000"/>
        </w:rPr>
        <w:t xml:space="preserve"> </w:t>
      </w:r>
      <w:r w:rsidR="00672551" w:rsidRPr="00672551">
        <w:rPr>
          <w:rFonts w:eastAsiaTheme="minorHAnsi"/>
          <w:color w:val="000000"/>
        </w:rPr>
        <w:t>specified within individual Unit. Assignments often have more than one</w:t>
      </w:r>
      <w:r w:rsidR="00672551">
        <w:rPr>
          <w:rFonts w:eastAsiaTheme="minorHAnsi"/>
          <w:color w:val="000000"/>
        </w:rPr>
        <w:t xml:space="preserve"> </w:t>
      </w:r>
      <w:r w:rsidR="00672551" w:rsidRPr="00672551">
        <w:rPr>
          <w:rFonts w:eastAsiaTheme="minorHAnsi"/>
          <w:color w:val="000000"/>
        </w:rPr>
        <w:t xml:space="preserve">part. Be sure to answer </w:t>
      </w:r>
      <w:r w:rsidR="00672551" w:rsidRPr="00672551">
        <w:rPr>
          <w:rFonts w:eastAsiaTheme="minorHAnsi"/>
          <w:b/>
          <w:bCs/>
          <w:color w:val="000000"/>
        </w:rPr>
        <w:t xml:space="preserve">each part. </w:t>
      </w:r>
      <w:r w:rsidR="00672551" w:rsidRPr="00672551">
        <w:rPr>
          <w:rFonts w:eastAsiaTheme="minorHAnsi"/>
          <w:color w:val="000000"/>
        </w:rPr>
        <w:t>Learners must also employ proper</w:t>
      </w:r>
      <w:r w:rsidR="00672551">
        <w:rPr>
          <w:rFonts w:eastAsiaTheme="minorHAnsi"/>
          <w:color w:val="000000"/>
        </w:rPr>
        <w:t xml:space="preserve"> </w:t>
      </w:r>
      <w:r w:rsidR="00672551" w:rsidRPr="00672551">
        <w:rPr>
          <w:rFonts w:eastAsiaTheme="minorHAnsi"/>
          <w:color w:val="000000"/>
        </w:rPr>
        <w:t>grammar, punctuation, and correct spelling in all submissions.</w:t>
      </w:r>
    </w:p>
    <w:p w14:paraId="48F0D6A5" w14:textId="77777777" w:rsid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5A675D05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F57915">
        <w:rPr>
          <w:rFonts w:eastAsiaTheme="minorHAnsi"/>
          <w:b/>
          <w:bCs/>
          <w:color w:val="000000"/>
        </w:rPr>
        <w:t>Quizzes:</w:t>
      </w:r>
      <w:r w:rsidRPr="00672551">
        <w:rPr>
          <w:rFonts w:eastAsiaTheme="minorHAnsi"/>
          <w:color w:val="000000"/>
        </w:rPr>
        <w:t xml:space="preserve"> Individual quizzes may be administered at the end of each learning unit.</w:t>
      </w:r>
    </w:p>
    <w:p w14:paraId="4A6863EE" w14:textId="77777777" w:rsid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21CE7682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F57915">
        <w:rPr>
          <w:rFonts w:eastAsiaTheme="minorHAnsi"/>
          <w:b/>
          <w:bCs/>
          <w:color w:val="000000"/>
        </w:rPr>
        <w:t>Final Examination:</w:t>
      </w:r>
      <w:r w:rsidRPr="00672551">
        <w:rPr>
          <w:rFonts w:eastAsiaTheme="minorHAnsi"/>
          <w:color w:val="000000"/>
        </w:rPr>
        <w:t xml:space="preserve"> A final examination will be administered during the last week of the</w:t>
      </w:r>
    </w:p>
    <w:p w14:paraId="08A512ED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session. The examination may not be made up except under exigent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circumstances as approved by the instructor. Not all courses will utilize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a final exam.</w:t>
      </w:r>
      <w:r w:rsidR="00F57915">
        <w:rPr>
          <w:rFonts w:eastAsiaTheme="minorHAnsi"/>
          <w:color w:val="000000"/>
        </w:rPr>
        <w:t xml:space="preserve"> Some courses will use a project as the final.</w:t>
      </w:r>
    </w:p>
    <w:p w14:paraId="3FD3BC54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38ECBF21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*Eagle Web will be utilized for the recording of grades and attendance and may be used for testing and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other course assignment submission.</w:t>
      </w:r>
    </w:p>
    <w:p w14:paraId="6D6D1BF1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0DD5ED48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>PROJECTED LEARNING SCHEDULE</w:t>
      </w:r>
    </w:p>
    <w:p w14:paraId="62FC9907" w14:textId="77777777" w:rsid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>Assignment Deadlines</w:t>
      </w:r>
    </w:p>
    <w:p w14:paraId="16EC8C59" w14:textId="77777777" w:rsidR="00DC75D9" w:rsidRPr="00672551" w:rsidRDefault="00DC75D9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14:paraId="0F879263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 xml:space="preserve">This course has </w:t>
      </w:r>
      <w:r w:rsidR="00F57915">
        <w:rPr>
          <w:rFonts w:eastAsiaTheme="minorHAnsi"/>
          <w:color w:val="000000"/>
        </w:rPr>
        <w:t>seven</w:t>
      </w:r>
      <w:r w:rsidRPr="00672551">
        <w:rPr>
          <w:rFonts w:eastAsiaTheme="minorHAnsi"/>
          <w:color w:val="000000"/>
        </w:rPr>
        <w:t xml:space="preserve"> units. Please pay attention to the weekly deadlines posted in </w:t>
      </w:r>
      <w:r w:rsidR="00F57915">
        <w:rPr>
          <w:rFonts w:eastAsiaTheme="minorHAnsi"/>
          <w:color w:val="000000"/>
        </w:rPr>
        <w:t>Canvas</w:t>
      </w:r>
      <w:r w:rsidRPr="00672551">
        <w:rPr>
          <w:rFonts w:eastAsiaTheme="minorHAnsi"/>
          <w:color w:val="000000"/>
        </w:rPr>
        <w:t>.</w:t>
      </w:r>
    </w:p>
    <w:p w14:paraId="5F07A892" w14:textId="1CFB55E5" w:rsid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All assignments must be submitted by 11:59PM, Sunday evening. All original discussion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forum posts are due by 11:59PM, on Thursday. Responses to two other student posts are due by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11:59PM, Sunday.</w:t>
      </w:r>
      <w:r w:rsidR="00DC75D9">
        <w:rPr>
          <w:rFonts w:eastAsiaTheme="minorHAnsi"/>
          <w:color w:val="000000"/>
        </w:rPr>
        <w:t xml:space="preserve"> Specific instructions are in Canvas.</w:t>
      </w:r>
    </w:p>
    <w:p w14:paraId="43DAC341" w14:textId="77777777" w:rsidR="00F57915" w:rsidRPr="00672551" w:rsidRDefault="00F57915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3A8162C4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b/>
          <w:bCs/>
          <w:color w:val="000000"/>
        </w:rPr>
        <w:t>Late assignments are not accepted</w:t>
      </w:r>
      <w:r w:rsidRPr="00672551">
        <w:rPr>
          <w:rFonts w:eastAsiaTheme="minorHAnsi"/>
          <w:color w:val="000000"/>
        </w:rPr>
        <w:t>.</w:t>
      </w:r>
    </w:p>
    <w:p w14:paraId="10B6BDFE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4DA36302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>PROJECTED LEARNING SCHEDULE:</w:t>
      </w:r>
    </w:p>
    <w:p w14:paraId="101A243D" w14:textId="07D2A53F" w:rsidR="00672551" w:rsidRPr="00814207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814207">
        <w:rPr>
          <w:rFonts w:eastAsiaTheme="minorHAnsi"/>
          <w:color w:val="000000"/>
        </w:rPr>
        <w:t xml:space="preserve">Specific assignments for each unit are </w:t>
      </w:r>
      <w:proofErr w:type="gramStart"/>
      <w:r w:rsidRPr="00814207">
        <w:rPr>
          <w:rFonts w:eastAsiaTheme="minorHAnsi"/>
          <w:color w:val="000000"/>
        </w:rPr>
        <w:t>in</w:t>
      </w:r>
      <w:proofErr w:type="gramEnd"/>
      <w:r w:rsidRPr="00814207">
        <w:rPr>
          <w:rFonts w:eastAsiaTheme="minorHAnsi"/>
          <w:color w:val="000000"/>
        </w:rPr>
        <w:t xml:space="preserve"> </w:t>
      </w:r>
      <w:r w:rsidR="00F57915" w:rsidRPr="00814207">
        <w:rPr>
          <w:rFonts w:eastAsiaTheme="minorHAnsi"/>
          <w:color w:val="000000"/>
        </w:rPr>
        <w:t>Canvas</w:t>
      </w:r>
      <w:r w:rsidRPr="00814207">
        <w:rPr>
          <w:rFonts w:eastAsiaTheme="minorHAnsi"/>
          <w:color w:val="000000"/>
        </w:rPr>
        <w:t xml:space="preserve">. The </w:t>
      </w:r>
      <w:r w:rsidR="00DC75D9" w:rsidRPr="00814207">
        <w:rPr>
          <w:rFonts w:eastAsiaTheme="minorHAnsi"/>
          <w:color w:val="000000"/>
        </w:rPr>
        <w:t>Syllabus tab</w:t>
      </w:r>
      <w:r w:rsidRPr="00814207">
        <w:rPr>
          <w:rFonts w:eastAsiaTheme="minorHAnsi"/>
          <w:color w:val="000000"/>
        </w:rPr>
        <w:t xml:space="preserve"> will allow you to see </w:t>
      </w:r>
      <w:proofErr w:type="gramStart"/>
      <w:r w:rsidRPr="00814207">
        <w:rPr>
          <w:rFonts w:eastAsiaTheme="minorHAnsi"/>
          <w:color w:val="000000"/>
        </w:rPr>
        <w:t>all</w:t>
      </w:r>
      <w:proofErr w:type="gramEnd"/>
    </w:p>
    <w:p w14:paraId="55ECE9D6" w14:textId="77777777" w:rsidR="00672551" w:rsidRPr="00814207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814207">
        <w:rPr>
          <w:rFonts w:eastAsiaTheme="minorHAnsi"/>
          <w:color w:val="000000"/>
        </w:rPr>
        <w:t>assignments and due dates.</w:t>
      </w:r>
    </w:p>
    <w:p w14:paraId="7CD3A0FD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14:paraId="5DD3F97A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>COURSE POLICIES AND PROCEDURES</w:t>
      </w:r>
    </w:p>
    <w:p w14:paraId="2816A8FE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>General Course Information and Participation Standards</w:t>
      </w:r>
    </w:p>
    <w:p w14:paraId="085DF2CA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FF0000"/>
        </w:rPr>
        <w:t xml:space="preserve">Students are accountable for all required work in each of their courses. </w:t>
      </w:r>
      <w:r w:rsidRPr="00672551">
        <w:rPr>
          <w:rFonts w:eastAsiaTheme="minorHAnsi"/>
          <w:color w:val="000000"/>
        </w:rPr>
        <w:t>They must assume full</w:t>
      </w:r>
    </w:p>
    <w:p w14:paraId="1737F30C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responsibility for class attendance in a way satisfactory to the instructor and for work missed because of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absence. Since class sessions function not merely for individual learning but also for group interaction,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absences can become a serious problem both for the individual and for the group.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Online courses are delivered over a period of eight weeks with activities and assignments specified for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each week. An online week is defined as being Monday 12:00 AM (EST) through Sunday at 11:59 PM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(EST). Deadlines for attendance are based on Eastern Standard Time.</w:t>
      </w:r>
    </w:p>
    <w:p w14:paraId="5873C7A8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lastRenderedPageBreak/>
        <w:t>A student will be considered in attendance for a given week of online instruction if he or she participates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in the course. Participation is defined as posting a response to a discussion assignment or submitting a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completed course room activity/assignment during the online week prior to Sunday at 11:59 PM (EST).</w:t>
      </w:r>
    </w:p>
    <w:p w14:paraId="6CBF6FFD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14:paraId="073835B3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>Initial Course Participation</w:t>
      </w:r>
    </w:p>
    <w:p w14:paraId="1270C003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A student who fails to participate during the first eight (8) calendar days of a course shall be</w:t>
      </w:r>
    </w:p>
    <w:p w14:paraId="0A82FE79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administratively withdrawn from the course.</w:t>
      </w:r>
    </w:p>
    <w:p w14:paraId="5E691117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14:paraId="7FC194D7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>Ongoing Course Participation</w:t>
      </w:r>
    </w:p>
    <w:p w14:paraId="4077F51D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Ongoing course participation is satisfied through the continued completion of course room activities, such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as assignments or discussion question responses. Students who do not participate in a course for seven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(7) or more consecutive days are not satisfying ongoing course participation.</w:t>
      </w:r>
    </w:p>
    <w:p w14:paraId="550340DC" w14:textId="77777777" w:rsidR="00007200" w:rsidRDefault="00007200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78DC2444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Students who are not satisfying the ongoing course participation requirement will be notified by the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instructor via University email. The learner must resume participation in the course within three (3)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calendar days following the sending of this notification.</w:t>
      </w:r>
    </w:p>
    <w:p w14:paraId="30683792" w14:textId="77777777" w:rsidR="00007200" w:rsidRDefault="00007200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2928A10D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Students who do not resume participation in the course will be administratively withdrawn from the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course and issued a grade of “W” or “F”. A grade of “W” will be issued if the administrative withdrawal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occurs before 11:59 PM on Monday of the fourth week of the course.</w:t>
      </w:r>
    </w:p>
    <w:p w14:paraId="16B72E5E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Students may be impacted academically and financially in the case of voluntary and administrative</w:t>
      </w:r>
      <w:r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 xml:space="preserve">withdrawals. </w:t>
      </w:r>
      <w:r w:rsidRPr="00672551">
        <w:rPr>
          <w:rFonts w:eastAsiaTheme="minorHAnsi"/>
          <w:b/>
          <w:bCs/>
          <w:color w:val="000000"/>
        </w:rPr>
        <w:t>It is the student’s responsibility to understand these implications.</w:t>
      </w:r>
    </w:p>
    <w:p w14:paraId="0C7A79EF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14:paraId="51A478A0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>Student Advisement and Success Counseling</w:t>
      </w:r>
    </w:p>
    <w:p w14:paraId="2DB471CF" w14:textId="4BB57643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 xml:space="preserve">The student advisor/success counselor for this course is </w:t>
      </w:r>
      <w:r w:rsidR="00814207">
        <w:rPr>
          <w:rFonts w:eastAsiaTheme="minorHAnsi"/>
          <w:color w:val="000000"/>
        </w:rPr>
        <w:t xml:space="preserve">Dr. </w:t>
      </w:r>
      <w:r w:rsidRPr="00672551">
        <w:rPr>
          <w:rFonts w:eastAsiaTheme="minorHAnsi"/>
          <w:color w:val="000000"/>
        </w:rPr>
        <w:t xml:space="preserve">Diane Cagle. You can contact </w:t>
      </w:r>
      <w:r w:rsidR="00814207">
        <w:rPr>
          <w:rFonts w:eastAsiaTheme="minorHAnsi"/>
          <w:color w:val="000000"/>
        </w:rPr>
        <w:t>Dr.</w:t>
      </w:r>
      <w:r w:rsidRPr="00672551">
        <w:rPr>
          <w:rFonts w:eastAsiaTheme="minorHAnsi"/>
          <w:color w:val="000000"/>
        </w:rPr>
        <w:t xml:space="preserve"> Cagle at </w:t>
      </w:r>
      <w:r w:rsidRPr="00672551">
        <w:rPr>
          <w:rFonts w:eastAsiaTheme="minorHAnsi"/>
          <w:color w:val="0000FF"/>
        </w:rPr>
        <w:t xml:space="preserve">edp@reinhardt.edu </w:t>
      </w:r>
      <w:r w:rsidRPr="00672551">
        <w:rPr>
          <w:rFonts w:eastAsiaTheme="minorHAnsi"/>
          <w:color w:val="000000"/>
        </w:rPr>
        <w:t xml:space="preserve">or by phone </w:t>
      </w:r>
      <w:proofErr w:type="gramStart"/>
      <w:r w:rsidRPr="00672551">
        <w:rPr>
          <w:rFonts w:eastAsiaTheme="minorHAnsi"/>
          <w:color w:val="000000"/>
        </w:rPr>
        <w:t>at</w:t>
      </w:r>
      <w:proofErr w:type="gramEnd"/>
      <w:r w:rsidRPr="00672551">
        <w:rPr>
          <w:rFonts w:eastAsiaTheme="minorHAnsi"/>
          <w:color w:val="000000"/>
        </w:rPr>
        <w:t xml:space="preserve"> (770) 720 – 9154. If you are having an issue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 xml:space="preserve">the course, the assignments your first line of defense is your course instructor. If this does not resolve the problem, then you may contact </w:t>
      </w:r>
      <w:r w:rsidR="00814207">
        <w:rPr>
          <w:rFonts w:eastAsiaTheme="minorHAnsi"/>
          <w:color w:val="000000"/>
        </w:rPr>
        <w:t>Dr.</w:t>
      </w:r>
      <w:r w:rsidR="00F57915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Cagle.</w:t>
      </w:r>
    </w:p>
    <w:p w14:paraId="7E7EEA50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14:paraId="65EFF047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>ACADEMIC INTEGRITY</w:t>
      </w:r>
    </w:p>
    <w:p w14:paraId="40E1BF51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All assignments must be completed by the learner. Learners are expected to read and adhere to the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Academic Integrity section of Reinhardt University’s Academic Catalog. Cases of academic dishonesty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may result in expulsion from the University, a failing grade for the course, or a failing grade for the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assignment.</w:t>
      </w:r>
    </w:p>
    <w:p w14:paraId="2F755301" w14:textId="77777777" w:rsidR="00007200" w:rsidRDefault="00007200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42FE1944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The following are recognized as unacceptable forms of academic behavior at Reinhardt University:</w:t>
      </w:r>
    </w:p>
    <w:p w14:paraId="291C1F9E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1. Plagiarizing, that is presenting words or ideas not your own as if they were your own. The words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of others must be enclosed in quotation marks and documented. The source of the distinctive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ideas must also be acknowledged through appropriate documentation. (NOTE: Strictly adhere to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APA citation and referencing guidelines to avoid this).</w:t>
      </w:r>
    </w:p>
    <w:p w14:paraId="36F5C90A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2. Submitting a paper written by another student or another person as if it were your own.</w:t>
      </w:r>
    </w:p>
    <w:p w14:paraId="0E2E59E8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3. Submitting a paper containing sentences, paragraphs, or sections lifted from another student’s</w:t>
      </w:r>
    </w:p>
    <w:p w14:paraId="233BC185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lastRenderedPageBreak/>
        <w:t>work or other publication; there must be written documentation.</w:t>
      </w:r>
    </w:p>
    <w:p w14:paraId="467BD38C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4. Submitting a paper written by you for another course or occasion without the explicit knowledge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and consent of the instructor.</w:t>
      </w:r>
    </w:p>
    <w:p w14:paraId="176F7F99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5. Fabricating evidence or statistics that supposedly represent your original research.</w:t>
      </w:r>
    </w:p>
    <w:p w14:paraId="2B7ECCFA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6. Cheating of any sort on tests, papers, projects, reports, etc.</w:t>
      </w:r>
    </w:p>
    <w:p w14:paraId="3A8A55BB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7. Using the internet inappropriately as a resource. See 3 above.</w:t>
      </w:r>
    </w:p>
    <w:p w14:paraId="6807C8A3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8. Unauthorized use of the password or account number of another student or a faculty member to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gain access to computers, data files, or computer output.</w:t>
      </w:r>
    </w:p>
    <w:p w14:paraId="0DA91007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9. Aiding or otherwise enabling another student to engage in any form of academic dishonesty.</w:t>
      </w:r>
    </w:p>
    <w:p w14:paraId="29D884DB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10. Failure to report suspected or obvious incidences of academic dishonesty to the course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instructor.</w:t>
      </w:r>
    </w:p>
    <w:p w14:paraId="726D94C1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11. Any other behaviors that violate the spirit of ethical and professional behavior.</w:t>
      </w:r>
    </w:p>
    <w:p w14:paraId="70F0B017" w14:textId="77777777" w:rsid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14:paraId="03B8D3B7" w14:textId="77777777" w:rsidR="00814207" w:rsidRPr="00C55872" w:rsidRDefault="00814207" w:rsidP="00814207">
      <w:pPr>
        <w:pStyle w:val="NormalWeb"/>
        <w:shd w:val="clear" w:color="auto" w:fill="FFFFFF"/>
        <w:spacing w:before="180" w:beforeAutospacing="0" w:after="0"/>
        <w:rPr>
          <w:color w:val="000000"/>
          <w:sz w:val="22"/>
          <w:szCs w:val="22"/>
        </w:rPr>
      </w:pPr>
      <w:r w:rsidRPr="00C55872">
        <w:rPr>
          <w:rStyle w:val="Strong"/>
          <w:color w:val="000000"/>
          <w:sz w:val="22"/>
          <w:szCs w:val="22"/>
          <w:u w:val="single"/>
        </w:rPr>
        <w:t>AI/ChatGPT Usage Policy</w:t>
      </w:r>
    </w:p>
    <w:p w14:paraId="649ECF59" w14:textId="77777777" w:rsidR="00814207" w:rsidRPr="00C55872" w:rsidRDefault="00814207" w:rsidP="00814207">
      <w:pPr>
        <w:pStyle w:val="NormalWeb"/>
        <w:shd w:val="clear" w:color="auto" w:fill="FFFFFF"/>
        <w:spacing w:before="180" w:beforeAutospacing="0" w:after="0"/>
        <w:rPr>
          <w:color w:val="000000"/>
          <w:sz w:val="22"/>
          <w:szCs w:val="22"/>
        </w:rPr>
      </w:pPr>
      <w:r w:rsidRPr="00C55872">
        <w:rPr>
          <w:color w:val="000000"/>
          <w:sz w:val="22"/>
          <w:szCs w:val="22"/>
        </w:rPr>
        <w:t xml:space="preserve">It is important to remember that ChatGPT and other AI tools are not a replacement for your own critical thinking and original ideas. The </w:t>
      </w:r>
      <w:proofErr w:type="gramStart"/>
      <w:r w:rsidRPr="00C55872">
        <w:rPr>
          <w:color w:val="000000"/>
          <w:sz w:val="22"/>
          <w:szCs w:val="22"/>
        </w:rPr>
        <w:t>ultimate goal</w:t>
      </w:r>
      <w:proofErr w:type="gramEnd"/>
      <w:r w:rsidRPr="00C55872">
        <w:rPr>
          <w:color w:val="000000"/>
          <w:sz w:val="22"/>
          <w:szCs w:val="22"/>
        </w:rPr>
        <w:t xml:space="preserve"> of this course and any tool used to submit work is to enhance your own learning and understanding, not undermine it.</w:t>
      </w:r>
    </w:p>
    <w:p w14:paraId="3B856831" w14:textId="77777777" w:rsidR="00814207" w:rsidRPr="00C55872" w:rsidRDefault="00814207" w:rsidP="00814207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1095"/>
        <w:rPr>
          <w:color w:val="000000"/>
          <w:sz w:val="22"/>
          <w:szCs w:val="22"/>
        </w:rPr>
      </w:pPr>
      <w:r w:rsidRPr="00C55872">
        <w:rPr>
          <w:color w:val="000000"/>
          <w:sz w:val="22"/>
          <w:szCs w:val="22"/>
        </w:rPr>
        <w:t xml:space="preserve">As a college student, it is your responsibility to maintain the highest levels of academic integrity. Representing work generated by artificial intelligence as one’s own work </w:t>
      </w:r>
      <w:proofErr w:type="gramStart"/>
      <w:r w:rsidRPr="00C55872">
        <w:rPr>
          <w:color w:val="000000"/>
          <w:sz w:val="22"/>
          <w:szCs w:val="22"/>
        </w:rPr>
        <w:t>is considered to be</w:t>
      </w:r>
      <w:proofErr w:type="gramEnd"/>
      <w:r w:rsidRPr="00C55872">
        <w:rPr>
          <w:color w:val="000000"/>
          <w:sz w:val="22"/>
          <w:szCs w:val="22"/>
        </w:rPr>
        <w:t xml:space="preserve"> academically dishonest. This includes (a) ensuring that all work submitted for grading is one’s own original work, and (b) properly citing any sources that you use.</w:t>
      </w:r>
    </w:p>
    <w:p w14:paraId="07FAF7FF" w14:textId="77777777" w:rsidR="00814207" w:rsidRPr="00C55872" w:rsidRDefault="00814207" w:rsidP="00814207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1095"/>
        <w:rPr>
          <w:color w:val="000000"/>
          <w:sz w:val="22"/>
          <w:szCs w:val="22"/>
        </w:rPr>
      </w:pPr>
      <w:r w:rsidRPr="00C55872">
        <w:rPr>
          <w:color w:val="000000"/>
          <w:sz w:val="22"/>
          <w:szCs w:val="22"/>
        </w:rPr>
        <w:t>Having AI write your paper constitutes plagiarism. If the source of the work is unclear, I may require you to meet with me to explain the ideas and the writing process.</w:t>
      </w:r>
    </w:p>
    <w:p w14:paraId="42089D18" w14:textId="77777777" w:rsidR="00814207" w:rsidRPr="00C55872" w:rsidRDefault="00814207" w:rsidP="00814207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1095"/>
        <w:rPr>
          <w:color w:val="000000"/>
          <w:sz w:val="22"/>
          <w:szCs w:val="22"/>
        </w:rPr>
      </w:pPr>
      <w:r w:rsidRPr="00C55872">
        <w:rPr>
          <w:color w:val="000000"/>
          <w:sz w:val="22"/>
          <w:szCs w:val="22"/>
        </w:rPr>
        <w:t xml:space="preserve">Do not generate new ideas with AI tools like </w:t>
      </w:r>
      <w:proofErr w:type="spellStart"/>
      <w:r w:rsidRPr="00C55872">
        <w:rPr>
          <w:color w:val="000000"/>
          <w:sz w:val="22"/>
          <w:szCs w:val="22"/>
        </w:rPr>
        <w:t>ChatGPA</w:t>
      </w:r>
      <w:proofErr w:type="spellEnd"/>
      <w:r w:rsidRPr="00C55872">
        <w:rPr>
          <w:color w:val="000000"/>
          <w:sz w:val="22"/>
          <w:szCs w:val="22"/>
        </w:rPr>
        <w:t xml:space="preserve"> or </w:t>
      </w:r>
      <w:proofErr w:type="spellStart"/>
      <w:r w:rsidRPr="00C55872">
        <w:rPr>
          <w:color w:val="000000"/>
          <w:sz w:val="22"/>
          <w:szCs w:val="22"/>
        </w:rPr>
        <w:t>CodePilot</w:t>
      </w:r>
      <w:proofErr w:type="spellEnd"/>
      <w:r w:rsidRPr="00C55872">
        <w:rPr>
          <w:color w:val="000000"/>
          <w:sz w:val="22"/>
          <w:szCs w:val="22"/>
        </w:rPr>
        <w:t xml:space="preserve"> without permission from the instructor or unless specifically allowed by the assignment.</w:t>
      </w:r>
    </w:p>
    <w:p w14:paraId="5F7F890B" w14:textId="77777777" w:rsidR="00814207" w:rsidRPr="00C55872" w:rsidRDefault="00814207" w:rsidP="00814207">
      <w:pPr>
        <w:numPr>
          <w:ilvl w:val="0"/>
          <w:numId w:val="31"/>
        </w:numPr>
        <w:shd w:val="clear" w:color="auto" w:fill="FFFFFF"/>
        <w:spacing w:beforeAutospacing="1" w:afterAutospacing="1"/>
        <w:ind w:left="1095"/>
        <w:rPr>
          <w:color w:val="000000"/>
          <w:sz w:val="22"/>
          <w:szCs w:val="22"/>
        </w:rPr>
      </w:pPr>
      <w:r w:rsidRPr="00C55872">
        <w:rPr>
          <w:color w:val="000000"/>
          <w:sz w:val="22"/>
          <w:szCs w:val="22"/>
        </w:rPr>
        <w:t>Any content generated by AI must be properly cited. Here is a link to the OWL at PURDUE Online Writing Lab and instructions on citing AI in APA format. </w:t>
      </w:r>
      <w:hyperlink r:id="rId8" w:tgtFrame="_blank" w:history="1">
        <w:r w:rsidRPr="00C55872">
          <w:rPr>
            <w:rStyle w:val="Hyperlink"/>
            <w:sz w:val="22"/>
            <w:szCs w:val="22"/>
          </w:rPr>
          <w:t>https://apastyle.apa.org/blog/how-to-cite-chatgpt</w:t>
        </w:r>
        <w:r w:rsidRPr="00C55872">
          <w:rPr>
            <w:rStyle w:val="screenreader-only"/>
            <w:color w:val="0000FF"/>
            <w:sz w:val="22"/>
            <w:szCs w:val="22"/>
            <w:u w:val="single"/>
            <w:bdr w:val="none" w:sz="0" w:space="0" w:color="auto" w:frame="1"/>
          </w:rPr>
          <w:t>Links to an external site.</w:t>
        </w:r>
      </w:hyperlink>
    </w:p>
    <w:p w14:paraId="3AB95758" w14:textId="77777777" w:rsidR="00814207" w:rsidRDefault="00814207" w:rsidP="00814207">
      <w:pPr>
        <w:numPr>
          <w:ilvl w:val="0"/>
          <w:numId w:val="31"/>
        </w:numPr>
        <w:shd w:val="clear" w:color="auto" w:fill="FFFFFF"/>
        <w:spacing w:before="100" w:beforeAutospacing="1"/>
        <w:ind w:left="1095"/>
        <w:rPr>
          <w:rFonts w:ascii="Lato" w:hAnsi="Lato"/>
          <w:color w:val="000000"/>
        </w:rPr>
      </w:pPr>
      <w:r w:rsidRPr="00C55872">
        <w:rPr>
          <w:color w:val="000000"/>
          <w:sz w:val="22"/>
          <w:szCs w:val="22"/>
        </w:rPr>
        <w:t>If you have questions about the use of AI, ask the instructor.</w:t>
      </w:r>
    </w:p>
    <w:p w14:paraId="61B7384F" w14:textId="77777777" w:rsidR="00814207" w:rsidRDefault="00814207" w:rsidP="00814207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14:paraId="5CA0457C" w14:textId="049BA28A" w:rsidR="00672551" w:rsidRPr="00814207" w:rsidRDefault="00814207" w:rsidP="00814207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814207">
        <w:rPr>
          <w:rFonts w:eastAsiaTheme="minorHAnsi"/>
          <w:b/>
          <w:bCs/>
          <w:color w:val="000000"/>
        </w:rPr>
        <w:t xml:space="preserve">Penalties </w:t>
      </w:r>
      <w:r w:rsidR="00672551" w:rsidRPr="00814207">
        <w:rPr>
          <w:rFonts w:eastAsiaTheme="minorHAnsi"/>
          <w:b/>
          <w:bCs/>
          <w:color w:val="000000"/>
        </w:rPr>
        <w:t>for Academic Dishonesty</w:t>
      </w:r>
    </w:p>
    <w:p w14:paraId="0B968BE1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In the event of academic dishonesty, according to the definitions (1-11) stated above, the instructor may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do one of the following things, based on an assessment of the severity of the infraction and any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extenuating circumstances:</w:t>
      </w:r>
    </w:p>
    <w:p w14:paraId="2980E472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1. Assign a grade of F or 0 on the paper, project, or examination but allow resubmission, resulting in a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maximum combined grade of C.</w:t>
      </w:r>
    </w:p>
    <w:p w14:paraId="50C8BB9C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2. Assign a grade of F or 0 on the paper, project, or examination without the opportunity for</w:t>
      </w:r>
    </w:p>
    <w:p w14:paraId="3FD2337A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resubmission.</w:t>
      </w:r>
    </w:p>
    <w:p w14:paraId="7E0DA70F" w14:textId="77777777" w:rsid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3. Assign a grade of F in the course.</w:t>
      </w:r>
    </w:p>
    <w:p w14:paraId="6CCEDF2F" w14:textId="77777777" w:rsidR="00F57915" w:rsidRPr="00672551" w:rsidRDefault="00F57915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57550E47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</w:rPr>
      </w:pPr>
      <w:r w:rsidRPr="00672551">
        <w:rPr>
          <w:rFonts w:eastAsiaTheme="minorHAnsi"/>
          <w:b/>
          <w:bCs/>
          <w:i/>
          <w:iCs/>
          <w:color w:val="000000"/>
        </w:rPr>
        <w:t>The Office of the Vice President for Academic Affairs will be notified of actions taken against students</w:t>
      </w:r>
      <w:r w:rsidR="00007200">
        <w:rPr>
          <w:rFonts w:eastAsiaTheme="minorHAnsi"/>
          <w:b/>
          <w:bCs/>
          <w:i/>
          <w:iCs/>
          <w:color w:val="000000"/>
        </w:rPr>
        <w:t xml:space="preserve"> </w:t>
      </w:r>
      <w:r w:rsidRPr="00672551">
        <w:rPr>
          <w:rFonts w:eastAsiaTheme="minorHAnsi"/>
          <w:b/>
          <w:bCs/>
          <w:i/>
          <w:iCs/>
          <w:color w:val="000000"/>
        </w:rPr>
        <w:t>who violate the academic integrity policy, which may result in further consequences, including</w:t>
      </w:r>
      <w:r w:rsidR="00007200">
        <w:rPr>
          <w:rFonts w:eastAsiaTheme="minorHAnsi"/>
          <w:b/>
          <w:bCs/>
          <w:i/>
          <w:iCs/>
          <w:color w:val="000000"/>
        </w:rPr>
        <w:t xml:space="preserve"> </w:t>
      </w:r>
      <w:r w:rsidRPr="00672551">
        <w:rPr>
          <w:rFonts w:eastAsiaTheme="minorHAnsi"/>
          <w:b/>
          <w:bCs/>
          <w:i/>
          <w:iCs/>
          <w:color w:val="000000"/>
        </w:rPr>
        <w:t>designation of “academic warning” on your official transcript, academic suspension, or expulsion for</w:t>
      </w:r>
      <w:r w:rsidR="00007200">
        <w:rPr>
          <w:rFonts w:eastAsiaTheme="minorHAnsi"/>
          <w:b/>
          <w:bCs/>
          <w:i/>
          <w:iCs/>
          <w:color w:val="000000"/>
        </w:rPr>
        <w:t xml:space="preserve"> </w:t>
      </w:r>
      <w:r w:rsidRPr="00672551">
        <w:rPr>
          <w:rFonts w:eastAsiaTheme="minorHAnsi"/>
          <w:b/>
          <w:bCs/>
          <w:i/>
          <w:iCs/>
          <w:color w:val="000000"/>
        </w:rPr>
        <w:t>academic reason.</w:t>
      </w:r>
    </w:p>
    <w:p w14:paraId="75118B89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14:paraId="3D230D7E" w14:textId="77777777" w:rsid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lastRenderedPageBreak/>
        <w:t>ACADEMIC SUPPORT SERVICES</w:t>
      </w:r>
    </w:p>
    <w:p w14:paraId="04C96508" w14:textId="77777777" w:rsidR="00F57915" w:rsidRPr="00672551" w:rsidRDefault="00F57915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14:paraId="3D35979B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 xml:space="preserve">Reinhardt University offers academic support services for online students through </w:t>
      </w:r>
      <w:proofErr w:type="spellStart"/>
      <w:r w:rsidRPr="00672551">
        <w:rPr>
          <w:rFonts w:eastAsiaTheme="minorHAnsi"/>
          <w:color w:val="000000"/>
        </w:rPr>
        <w:t>BrainFuse</w:t>
      </w:r>
      <w:proofErr w:type="spellEnd"/>
      <w:r w:rsidRPr="00672551">
        <w:rPr>
          <w:rFonts w:eastAsiaTheme="minorHAnsi"/>
          <w:color w:val="000000"/>
        </w:rPr>
        <w:t xml:space="preserve"> HelpNow.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Services include access to live tutors, writing lab assistance, and study center resources.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BBA and BCJ students have FREE access to online writing tutors. Upload and submit essays, short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paragraphs, or any other form of writing for feedback! To get started go to</w:t>
      </w:r>
    </w:p>
    <w:p w14:paraId="4C05FBE3" w14:textId="77777777" w:rsidR="00672551" w:rsidRDefault="00672551" w:rsidP="00672551">
      <w:pPr>
        <w:autoSpaceDE w:val="0"/>
        <w:autoSpaceDN w:val="0"/>
        <w:adjustRightInd w:val="0"/>
        <w:rPr>
          <w:rFonts w:eastAsiaTheme="minorHAnsi"/>
          <w:color w:val="0000FF"/>
        </w:rPr>
      </w:pPr>
      <w:r w:rsidRPr="00672551">
        <w:rPr>
          <w:rFonts w:eastAsiaTheme="minorHAnsi"/>
          <w:color w:val="0000FF"/>
        </w:rPr>
        <w:t>http://main.reinhardt.ga.brainfuse.com .</w:t>
      </w:r>
    </w:p>
    <w:p w14:paraId="1C9D007E" w14:textId="77777777" w:rsidR="00F57915" w:rsidRPr="00672551" w:rsidRDefault="00F57915" w:rsidP="00672551">
      <w:pPr>
        <w:autoSpaceDE w:val="0"/>
        <w:autoSpaceDN w:val="0"/>
        <w:adjustRightInd w:val="0"/>
        <w:rPr>
          <w:rFonts w:eastAsiaTheme="minorHAnsi"/>
          <w:color w:val="0000FF"/>
        </w:rPr>
      </w:pPr>
    </w:p>
    <w:p w14:paraId="4E28B11F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Academic support is also offered on campus by the Center for Student Success (CSS). The CSS is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located on the lower floor of Lawson, Room 305. CSS offers FREE peer and faculty tutoring for all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subjects. For appointments, go to the Reinhardt University webpage (</w:t>
      </w:r>
      <w:r w:rsidRPr="00672551">
        <w:rPr>
          <w:rFonts w:eastAsiaTheme="minorHAnsi"/>
          <w:color w:val="0000FF"/>
        </w:rPr>
        <w:t>www.reinhardt.edu</w:t>
      </w:r>
      <w:r w:rsidRPr="00672551">
        <w:rPr>
          <w:rFonts w:eastAsiaTheme="minorHAnsi"/>
          <w:color w:val="000000"/>
        </w:rPr>
        <w:t>) and using the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Quick Links menu click on Center for Student Success.</w:t>
      </w:r>
    </w:p>
    <w:p w14:paraId="0A1FD9D1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14:paraId="02F3DB74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>CAREER SERVICES FOR ONLINE STUDENTS</w:t>
      </w:r>
    </w:p>
    <w:p w14:paraId="6036B147" w14:textId="77777777" w:rsidR="00F57915" w:rsidRDefault="00672551" w:rsidP="00672551">
      <w:pPr>
        <w:autoSpaceDE w:val="0"/>
        <w:autoSpaceDN w:val="0"/>
        <w:adjustRightInd w:val="0"/>
        <w:rPr>
          <w:rFonts w:eastAsiaTheme="minorHAnsi"/>
          <w:color w:val="0000FF"/>
        </w:rPr>
      </w:pPr>
      <w:r w:rsidRPr="00672551">
        <w:rPr>
          <w:rFonts w:eastAsiaTheme="minorHAnsi"/>
          <w:color w:val="000000"/>
        </w:rPr>
        <w:t>The Office of Career Services provides career support, via email or phone, to Reinhardt online students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 xml:space="preserve">and alumni. The website is: </w:t>
      </w:r>
      <w:hyperlink r:id="rId9" w:history="1">
        <w:r w:rsidR="00F57915" w:rsidRPr="003121CA">
          <w:rPr>
            <w:rStyle w:val="Hyperlink"/>
            <w:rFonts w:eastAsiaTheme="minorHAnsi"/>
          </w:rPr>
          <w:t>http://www.reinhardt.edu/Career_Services/index.html</w:t>
        </w:r>
      </w:hyperlink>
      <w:r w:rsidRPr="00672551">
        <w:rPr>
          <w:rFonts w:eastAsiaTheme="minorHAnsi"/>
          <w:color w:val="0000FF"/>
        </w:rPr>
        <w:t xml:space="preserve"> </w:t>
      </w:r>
    </w:p>
    <w:p w14:paraId="2D3BDD38" w14:textId="77777777" w:rsidR="00F57915" w:rsidRDefault="00F57915" w:rsidP="00672551">
      <w:pPr>
        <w:autoSpaceDE w:val="0"/>
        <w:autoSpaceDN w:val="0"/>
        <w:adjustRightInd w:val="0"/>
        <w:rPr>
          <w:rFonts w:eastAsiaTheme="minorHAnsi"/>
          <w:color w:val="0000FF"/>
        </w:rPr>
      </w:pPr>
    </w:p>
    <w:p w14:paraId="6CA27173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Services include:</w:t>
      </w:r>
    </w:p>
    <w:p w14:paraId="2EE74D40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 Resumes/Cover Letters and LinkedIn Profile Creation and Improvement</w:t>
      </w:r>
    </w:p>
    <w:p w14:paraId="7A8B6F7B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 Video Interviewing Preparation/Mock Interviews</w:t>
      </w:r>
    </w:p>
    <w:p w14:paraId="5240BCB7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 Career and Job Search Strategies</w:t>
      </w:r>
    </w:p>
    <w:p w14:paraId="18949C36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 Networking / Professional Associations</w:t>
      </w:r>
    </w:p>
    <w:p w14:paraId="18399465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 xml:space="preserve"> What Can I Do </w:t>
      </w:r>
      <w:proofErr w:type="gramStart"/>
      <w:r w:rsidRPr="00672551">
        <w:rPr>
          <w:rFonts w:eastAsiaTheme="minorHAnsi"/>
          <w:color w:val="000000"/>
        </w:rPr>
        <w:t>With</w:t>
      </w:r>
      <w:proofErr w:type="gramEnd"/>
      <w:r w:rsidRPr="00672551">
        <w:rPr>
          <w:rFonts w:eastAsiaTheme="minorHAnsi"/>
          <w:color w:val="000000"/>
        </w:rPr>
        <w:t xml:space="preserve"> A Major in ……?</w:t>
      </w:r>
    </w:p>
    <w:p w14:paraId="73FE92D2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 Myers/Briggs and FOCUS 2 Work Interest Assessments with suggested careers</w:t>
      </w:r>
    </w:p>
    <w:p w14:paraId="085381F8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 Two Major Career Fairs a year at the Cobb Galleria, Fall &amp; Spring</w:t>
      </w:r>
    </w:p>
    <w:p w14:paraId="06ADCE5B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 xml:space="preserve"> A Job Board with part time and </w:t>
      </w:r>
      <w:proofErr w:type="gramStart"/>
      <w:r w:rsidRPr="00672551">
        <w:rPr>
          <w:rFonts w:eastAsiaTheme="minorHAnsi"/>
          <w:color w:val="000000"/>
        </w:rPr>
        <w:t>full time</w:t>
      </w:r>
      <w:proofErr w:type="gramEnd"/>
      <w:r w:rsidRPr="00672551">
        <w:rPr>
          <w:rFonts w:eastAsiaTheme="minorHAnsi"/>
          <w:color w:val="000000"/>
        </w:rPr>
        <w:t xml:space="preserve"> job listings</w:t>
      </w:r>
    </w:p>
    <w:p w14:paraId="54D22291" w14:textId="77777777" w:rsidR="00F57915" w:rsidRDefault="00F57915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1B587750" w14:textId="2A7F1418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To take advantage of any of these services, please contact</w:t>
      </w:r>
      <w:r w:rsidR="00814207">
        <w:rPr>
          <w:rFonts w:eastAsiaTheme="minorHAnsi"/>
          <w:color w:val="000000"/>
        </w:rPr>
        <w:t xml:space="preserve"> us at </w:t>
      </w:r>
      <w:r w:rsidRPr="00672551">
        <w:rPr>
          <w:rFonts w:eastAsiaTheme="minorHAnsi"/>
          <w:color w:val="000000"/>
        </w:rPr>
        <w:t>770.720.5548</w:t>
      </w:r>
    </w:p>
    <w:p w14:paraId="2BE5E578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14:paraId="2DA10948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672551">
        <w:rPr>
          <w:rFonts w:eastAsiaTheme="minorHAnsi"/>
          <w:b/>
          <w:bCs/>
          <w:color w:val="000000"/>
        </w:rPr>
        <w:t>NON-DISCRIMINATION STATEMENT</w:t>
      </w:r>
    </w:p>
    <w:p w14:paraId="15EDDD16" w14:textId="77777777" w:rsid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 xml:space="preserve">Reinhardt University does not discriminate in any of its policies, programs, or activities </w:t>
      </w:r>
      <w:proofErr w:type="gramStart"/>
      <w:r w:rsidRPr="00672551">
        <w:rPr>
          <w:rFonts w:eastAsiaTheme="minorHAnsi"/>
          <w:color w:val="000000"/>
        </w:rPr>
        <w:t>on the basis of</w:t>
      </w:r>
      <w:proofErr w:type="gramEnd"/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race, color, age, culture, national origin, socioeconomic status, gender, religious belief, sexual orientation,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physical (dis)ability or genetic information.</w:t>
      </w:r>
    </w:p>
    <w:p w14:paraId="614744DF" w14:textId="77777777" w:rsidR="00F57915" w:rsidRPr="00672551" w:rsidRDefault="00F57915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0629FB7A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The Americans with Disabilities Act (ADA) is a federal anti-discrimination statute that provides</w:t>
      </w:r>
    </w:p>
    <w:p w14:paraId="13A13058" w14:textId="77777777" w:rsid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comprehensive civil rights protection for persons with disabilities. Among other things, this legislation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requires that all students with disabilities be guaranteed a learning environment that provides for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reasonable accommodation of their disabilities. If you have a documented disability requiring an</w:t>
      </w:r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accommodation, please contact the Academic Support Office (ASO).</w:t>
      </w:r>
    </w:p>
    <w:p w14:paraId="29C85C36" w14:textId="77777777" w:rsidR="00F57915" w:rsidRPr="00672551" w:rsidRDefault="00F57915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06865EF5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Reinhardt University is committed to providing reasonable accommodations for all persons with</w:t>
      </w:r>
    </w:p>
    <w:p w14:paraId="6BF5A096" w14:textId="77777777" w:rsidR="00672551" w:rsidRPr="00672551" w:rsidRDefault="00672551" w:rsidP="00672551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>disabilities. Therefore, if you are seeking classroom accommodations under the Americans with</w:t>
      </w:r>
    </w:p>
    <w:p w14:paraId="491E948D" w14:textId="77777777" w:rsidR="00935B8C" w:rsidRPr="00007200" w:rsidRDefault="00672551" w:rsidP="0000720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672551">
        <w:rPr>
          <w:rFonts w:eastAsiaTheme="minorHAnsi"/>
          <w:color w:val="000000"/>
        </w:rPr>
        <w:t xml:space="preserve">Disabilities Act, you are required to register with the Academic Support Office (ASO). ASO </w:t>
      </w:r>
      <w:proofErr w:type="gramStart"/>
      <w:r w:rsidRPr="00672551">
        <w:rPr>
          <w:rFonts w:eastAsiaTheme="minorHAnsi"/>
          <w:color w:val="000000"/>
        </w:rPr>
        <w:t>is located in</w:t>
      </w:r>
      <w:proofErr w:type="gramEnd"/>
      <w:r w:rsidR="00007200">
        <w:rPr>
          <w:rFonts w:eastAsiaTheme="minorHAnsi"/>
          <w:color w:val="000000"/>
        </w:rPr>
        <w:t xml:space="preserve"> </w:t>
      </w:r>
      <w:r w:rsidRPr="00672551">
        <w:rPr>
          <w:rFonts w:eastAsiaTheme="minorHAnsi"/>
          <w:color w:val="000000"/>
        </w:rPr>
        <w:t>the basement of Lawson Building. Phone is 770-720-5567. To receive academic accommodations for this</w:t>
      </w:r>
      <w:r w:rsidR="00007200">
        <w:rPr>
          <w:rFonts w:eastAsiaTheme="minorHAnsi"/>
          <w:color w:val="000000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</w:rPr>
        <w:t>class, please obtain the proper ASO letters/forms.</w:t>
      </w:r>
    </w:p>
    <w:sectPr w:rsidR="00935B8C" w:rsidRPr="00007200" w:rsidSect="00DD611B">
      <w:headerReference w:type="default" r:id="rId10"/>
      <w:footerReference w:type="default" r:id="rId11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FF96" w14:textId="77777777" w:rsidR="00D4523A" w:rsidRDefault="00D4523A" w:rsidP="00EE1895">
      <w:r>
        <w:separator/>
      </w:r>
    </w:p>
  </w:endnote>
  <w:endnote w:type="continuationSeparator" w:id="0">
    <w:p w14:paraId="6CBA7015" w14:textId="77777777" w:rsidR="00D4523A" w:rsidRDefault="00D4523A" w:rsidP="00EE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95F8" w14:textId="12278E08" w:rsidR="00935B8C" w:rsidRDefault="00935B8C">
    <w:pPr>
      <w:pStyle w:val="Footer"/>
    </w:pPr>
    <w:r>
      <w:tab/>
    </w:r>
    <w:r>
      <w:tab/>
      <w:t xml:space="preserve">Revised </w:t>
    </w:r>
    <w:proofErr w:type="gramStart"/>
    <w:r w:rsidR="00814207">
      <w:t>12/12/2024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F987" w14:textId="77777777" w:rsidR="00D4523A" w:rsidRDefault="00D4523A" w:rsidP="00EE1895">
      <w:r>
        <w:separator/>
      </w:r>
    </w:p>
  </w:footnote>
  <w:footnote w:type="continuationSeparator" w:id="0">
    <w:p w14:paraId="00C57C35" w14:textId="77777777" w:rsidR="00D4523A" w:rsidRDefault="00D4523A" w:rsidP="00EE1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D06F" w14:textId="77777777" w:rsidR="00724DD9" w:rsidRPr="00AC11BD" w:rsidRDefault="00724DD9" w:rsidP="00AC11BD">
    <w:pPr>
      <w:pStyle w:val="Header"/>
      <w:ind w:firstLine="720"/>
      <w:jc w:val="right"/>
      <w:rPr>
        <w:sz w:val="32"/>
        <w:szCs w:val="32"/>
      </w:rPr>
    </w:pPr>
    <w:r w:rsidRPr="00AC11BD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3B7B507" wp14:editId="49A8BFBC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2089150" cy="673100"/>
          <wp:effectExtent l="0" t="0" r="6350" b="0"/>
          <wp:wrapTight wrapText="bothSides">
            <wp:wrapPolygon edited="0">
              <wp:start x="0" y="0"/>
              <wp:lineTo x="0" y="20785"/>
              <wp:lineTo x="21469" y="20785"/>
              <wp:lineTo x="21469" y="0"/>
              <wp:lineTo x="0" y="0"/>
            </wp:wrapPolygon>
          </wp:wrapTight>
          <wp:docPr id="3" name="Picture 4" descr="stack_logo_gold_n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ck_logo_gold_nav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11BD" w:rsidRPr="00AC11BD">
      <w:rPr>
        <w:sz w:val="32"/>
        <w:szCs w:val="32"/>
      </w:rPr>
      <w:t>McCamish School of Business</w:t>
    </w:r>
  </w:p>
  <w:p w14:paraId="3EBD1F45" w14:textId="77777777" w:rsidR="00AC11BD" w:rsidRPr="00AC11BD" w:rsidRDefault="00AC11BD" w:rsidP="00AC11BD">
    <w:pPr>
      <w:pStyle w:val="Header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>Online BBA 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F6D"/>
    <w:multiLevelType w:val="hybridMultilevel"/>
    <w:tmpl w:val="BEBE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7B3F"/>
    <w:multiLevelType w:val="hybridMultilevel"/>
    <w:tmpl w:val="032E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8391E"/>
    <w:multiLevelType w:val="hybridMultilevel"/>
    <w:tmpl w:val="E8768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9570B3"/>
    <w:multiLevelType w:val="hybridMultilevel"/>
    <w:tmpl w:val="D0C0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979AA"/>
    <w:multiLevelType w:val="hybridMultilevel"/>
    <w:tmpl w:val="75CC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A7B6A"/>
    <w:multiLevelType w:val="hybridMultilevel"/>
    <w:tmpl w:val="B8DC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2C9B"/>
    <w:multiLevelType w:val="hybridMultilevel"/>
    <w:tmpl w:val="D036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7519A"/>
    <w:multiLevelType w:val="hybridMultilevel"/>
    <w:tmpl w:val="6EEC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96639"/>
    <w:multiLevelType w:val="multilevel"/>
    <w:tmpl w:val="DB2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286072"/>
    <w:multiLevelType w:val="hybridMultilevel"/>
    <w:tmpl w:val="78D6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61B9C"/>
    <w:multiLevelType w:val="hybridMultilevel"/>
    <w:tmpl w:val="D384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961B6"/>
    <w:multiLevelType w:val="hybridMultilevel"/>
    <w:tmpl w:val="ACBAF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7D9B"/>
    <w:multiLevelType w:val="hybridMultilevel"/>
    <w:tmpl w:val="E120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E5049"/>
    <w:multiLevelType w:val="multilevel"/>
    <w:tmpl w:val="B08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1265D"/>
    <w:multiLevelType w:val="hybridMultilevel"/>
    <w:tmpl w:val="0CD6A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8A4CBC"/>
    <w:multiLevelType w:val="hybridMultilevel"/>
    <w:tmpl w:val="23FCE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E5BC6"/>
    <w:multiLevelType w:val="hybridMultilevel"/>
    <w:tmpl w:val="2EC0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B7C02"/>
    <w:multiLevelType w:val="hybridMultilevel"/>
    <w:tmpl w:val="4378B0C8"/>
    <w:lvl w:ilvl="0" w:tplc="9B860A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06C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039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440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6AB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282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CA4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6BE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8B6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31477B"/>
    <w:multiLevelType w:val="multilevel"/>
    <w:tmpl w:val="D60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343A5A"/>
    <w:multiLevelType w:val="hybridMultilevel"/>
    <w:tmpl w:val="AFF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1C63B9"/>
    <w:multiLevelType w:val="hybridMultilevel"/>
    <w:tmpl w:val="0848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C7528"/>
    <w:multiLevelType w:val="hybridMultilevel"/>
    <w:tmpl w:val="4FF6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D7A4B"/>
    <w:multiLevelType w:val="multilevel"/>
    <w:tmpl w:val="AA2E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163F19"/>
    <w:multiLevelType w:val="hybridMultilevel"/>
    <w:tmpl w:val="8820D41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8B647F"/>
    <w:multiLevelType w:val="hybridMultilevel"/>
    <w:tmpl w:val="370A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8492D"/>
    <w:multiLevelType w:val="hybridMultilevel"/>
    <w:tmpl w:val="903A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32389"/>
    <w:multiLevelType w:val="hybridMultilevel"/>
    <w:tmpl w:val="741A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80D97"/>
    <w:multiLevelType w:val="hybridMultilevel"/>
    <w:tmpl w:val="F966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83478"/>
    <w:multiLevelType w:val="hybridMultilevel"/>
    <w:tmpl w:val="5210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505932">
    <w:abstractNumId w:val="28"/>
  </w:num>
  <w:num w:numId="2" w16cid:durableId="2002931371">
    <w:abstractNumId w:val="16"/>
  </w:num>
  <w:num w:numId="3" w16cid:durableId="605189809">
    <w:abstractNumId w:val="10"/>
  </w:num>
  <w:num w:numId="4" w16cid:durableId="735008644">
    <w:abstractNumId w:val="14"/>
  </w:num>
  <w:num w:numId="5" w16cid:durableId="88148257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3033157">
    <w:abstractNumId w:val="7"/>
  </w:num>
  <w:num w:numId="7" w16cid:durableId="76612128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9847331">
    <w:abstractNumId w:val="19"/>
  </w:num>
  <w:num w:numId="9" w16cid:durableId="1711615004">
    <w:abstractNumId w:val="21"/>
  </w:num>
  <w:num w:numId="10" w16cid:durableId="1901481416">
    <w:abstractNumId w:val="23"/>
  </w:num>
  <w:num w:numId="11" w16cid:durableId="1369724044">
    <w:abstractNumId w:val="15"/>
  </w:num>
  <w:num w:numId="12" w16cid:durableId="662242716">
    <w:abstractNumId w:val="27"/>
  </w:num>
  <w:num w:numId="13" w16cid:durableId="428702685">
    <w:abstractNumId w:val="3"/>
  </w:num>
  <w:num w:numId="14" w16cid:durableId="92213969">
    <w:abstractNumId w:val="9"/>
  </w:num>
  <w:num w:numId="15" w16cid:durableId="279999771">
    <w:abstractNumId w:val="4"/>
  </w:num>
  <w:num w:numId="16" w16cid:durableId="387805321">
    <w:abstractNumId w:val="24"/>
  </w:num>
  <w:num w:numId="17" w16cid:durableId="22097511">
    <w:abstractNumId w:val="1"/>
  </w:num>
  <w:num w:numId="18" w16cid:durableId="1888376215">
    <w:abstractNumId w:val="6"/>
  </w:num>
  <w:num w:numId="19" w16cid:durableId="1549413217">
    <w:abstractNumId w:val="25"/>
  </w:num>
  <w:num w:numId="20" w16cid:durableId="306976375">
    <w:abstractNumId w:val="2"/>
  </w:num>
  <w:num w:numId="21" w16cid:durableId="906888198">
    <w:abstractNumId w:val="8"/>
  </w:num>
  <w:num w:numId="22" w16cid:durableId="57894899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588850603">
    <w:abstractNumId w:val="18"/>
  </w:num>
  <w:num w:numId="24" w16cid:durableId="398407088">
    <w:abstractNumId w:val="26"/>
  </w:num>
  <w:num w:numId="25" w16cid:durableId="2094859091">
    <w:abstractNumId w:val="5"/>
  </w:num>
  <w:num w:numId="26" w16cid:durableId="999234061">
    <w:abstractNumId w:val="20"/>
  </w:num>
  <w:num w:numId="27" w16cid:durableId="1554152315">
    <w:abstractNumId w:val="17"/>
  </w:num>
  <w:num w:numId="28" w16cid:durableId="56167205">
    <w:abstractNumId w:val="0"/>
  </w:num>
  <w:num w:numId="29" w16cid:durableId="1403259424">
    <w:abstractNumId w:val="12"/>
  </w:num>
  <w:num w:numId="30" w16cid:durableId="260916486">
    <w:abstractNumId w:val="11"/>
  </w:num>
  <w:num w:numId="31" w16cid:durableId="5165054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F6"/>
    <w:rsid w:val="000057A0"/>
    <w:rsid w:val="00007200"/>
    <w:rsid w:val="00027B3B"/>
    <w:rsid w:val="0004458C"/>
    <w:rsid w:val="00065E76"/>
    <w:rsid w:val="000869D2"/>
    <w:rsid w:val="00091B74"/>
    <w:rsid w:val="00095A8A"/>
    <w:rsid w:val="000A2AB3"/>
    <w:rsid w:val="000A5EC4"/>
    <w:rsid w:val="000C3CBC"/>
    <w:rsid w:val="000D15CD"/>
    <w:rsid w:val="000E6E17"/>
    <w:rsid w:val="0013506E"/>
    <w:rsid w:val="00154ABD"/>
    <w:rsid w:val="00176972"/>
    <w:rsid w:val="00181265"/>
    <w:rsid w:val="001829C9"/>
    <w:rsid w:val="001A28D4"/>
    <w:rsid w:val="001A7020"/>
    <w:rsid w:val="001B4A11"/>
    <w:rsid w:val="001C49E9"/>
    <w:rsid w:val="001E4BF9"/>
    <w:rsid w:val="001F2B55"/>
    <w:rsid w:val="002041CE"/>
    <w:rsid w:val="002129AA"/>
    <w:rsid w:val="00221B62"/>
    <w:rsid w:val="00223ECB"/>
    <w:rsid w:val="00231457"/>
    <w:rsid w:val="00243E56"/>
    <w:rsid w:val="00244F41"/>
    <w:rsid w:val="0025441A"/>
    <w:rsid w:val="00256EE1"/>
    <w:rsid w:val="00265A02"/>
    <w:rsid w:val="00274FDE"/>
    <w:rsid w:val="002762FB"/>
    <w:rsid w:val="002B51E9"/>
    <w:rsid w:val="002B6B20"/>
    <w:rsid w:val="002B77B7"/>
    <w:rsid w:val="002C1D8D"/>
    <w:rsid w:val="002C2B7D"/>
    <w:rsid w:val="002C564C"/>
    <w:rsid w:val="002D4327"/>
    <w:rsid w:val="002D7C94"/>
    <w:rsid w:val="002F77F3"/>
    <w:rsid w:val="00301D99"/>
    <w:rsid w:val="0031785C"/>
    <w:rsid w:val="00322D79"/>
    <w:rsid w:val="003365CB"/>
    <w:rsid w:val="00352335"/>
    <w:rsid w:val="00354BA3"/>
    <w:rsid w:val="0036380A"/>
    <w:rsid w:val="003642DE"/>
    <w:rsid w:val="003C78AB"/>
    <w:rsid w:val="003F58B4"/>
    <w:rsid w:val="003F754E"/>
    <w:rsid w:val="004069C6"/>
    <w:rsid w:val="00406C37"/>
    <w:rsid w:val="00412314"/>
    <w:rsid w:val="00414C8E"/>
    <w:rsid w:val="00417C31"/>
    <w:rsid w:val="004211C3"/>
    <w:rsid w:val="004243A7"/>
    <w:rsid w:val="0043442F"/>
    <w:rsid w:val="00435653"/>
    <w:rsid w:val="00454C96"/>
    <w:rsid w:val="00455B5F"/>
    <w:rsid w:val="00455C61"/>
    <w:rsid w:val="00457848"/>
    <w:rsid w:val="004638DB"/>
    <w:rsid w:val="00463CF3"/>
    <w:rsid w:val="00495618"/>
    <w:rsid w:val="004B7AAD"/>
    <w:rsid w:val="004C7ABE"/>
    <w:rsid w:val="004D5CD4"/>
    <w:rsid w:val="004E2D59"/>
    <w:rsid w:val="005036BF"/>
    <w:rsid w:val="00505558"/>
    <w:rsid w:val="005207E3"/>
    <w:rsid w:val="00522208"/>
    <w:rsid w:val="005265E0"/>
    <w:rsid w:val="00537CAB"/>
    <w:rsid w:val="005454E4"/>
    <w:rsid w:val="00553DDF"/>
    <w:rsid w:val="005733B3"/>
    <w:rsid w:val="00574BE0"/>
    <w:rsid w:val="00581177"/>
    <w:rsid w:val="0058450D"/>
    <w:rsid w:val="00584CC2"/>
    <w:rsid w:val="00596B3C"/>
    <w:rsid w:val="005B0BF6"/>
    <w:rsid w:val="005B46E1"/>
    <w:rsid w:val="005D1F98"/>
    <w:rsid w:val="00607C20"/>
    <w:rsid w:val="00611779"/>
    <w:rsid w:val="006160DF"/>
    <w:rsid w:val="00623DCD"/>
    <w:rsid w:val="0063741F"/>
    <w:rsid w:val="0065724B"/>
    <w:rsid w:val="00666321"/>
    <w:rsid w:val="00672551"/>
    <w:rsid w:val="00674EE0"/>
    <w:rsid w:val="00676593"/>
    <w:rsid w:val="0068346B"/>
    <w:rsid w:val="00691FA7"/>
    <w:rsid w:val="00696524"/>
    <w:rsid w:val="006A2777"/>
    <w:rsid w:val="006B6192"/>
    <w:rsid w:val="006F0EBD"/>
    <w:rsid w:val="006F1C46"/>
    <w:rsid w:val="006F37E6"/>
    <w:rsid w:val="00713EA2"/>
    <w:rsid w:val="0071638A"/>
    <w:rsid w:val="00721E6A"/>
    <w:rsid w:val="00724DD9"/>
    <w:rsid w:val="00732C2A"/>
    <w:rsid w:val="007361EE"/>
    <w:rsid w:val="00746156"/>
    <w:rsid w:val="00754DCA"/>
    <w:rsid w:val="0076089E"/>
    <w:rsid w:val="0076322A"/>
    <w:rsid w:val="007B4A2D"/>
    <w:rsid w:val="00800215"/>
    <w:rsid w:val="008013CF"/>
    <w:rsid w:val="00804327"/>
    <w:rsid w:val="00814207"/>
    <w:rsid w:val="00815816"/>
    <w:rsid w:val="00830BA0"/>
    <w:rsid w:val="0084092E"/>
    <w:rsid w:val="008501B5"/>
    <w:rsid w:val="008603E8"/>
    <w:rsid w:val="00875444"/>
    <w:rsid w:val="00875C08"/>
    <w:rsid w:val="00882B89"/>
    <w:rsid w:val="008A2394"/>
    <w:rsid w:val="008B775D"/>
    <w:rsid w:val="008C2234"/>
    <w:rsid w:val="008C6712"/>
    <w:rsid w:val="008D4D24"/>
    <w:rsid w:val="008D6639"/>
    <w:rsid w:val="008F6409"/>
    <w:rsid w:val="008F7BAF"/>
    <w:rsid w:val="0092678D"/>
    <w:rsid w:val="00930B94"/>
    <w:rsid w:val="00935B8C"/>
    <w:rsid w:val="00940CA1"/>
    <w:rsid w:val="00944A7E"/>
    <w:rsid w:val="009531FE"/>
    <w:rsid w:val="00953AD6"/>
    <w:rsid w:val="00956704"/>
    <w:rsid w:val="0096515E"/>
    <w:rsid w:val="009655EE"/>
    <w:rsid w:val="00980B49"/>
    <w:rsid w:val="0098145A"/>
    <w:rsid w:val="009943F1"/>
    <w:rsid w:val="00994D7B"/>
    <w:rsid w:val="009A4460"/>
    <w:rsid w:val="009C314D"/>
    <w:rsid w:val="009D6738"/>
    <w:rsid w:val="009E46B0"/>
    <w:rsid w:val="009E4F00"/>
    <w:rsid w:val="009F1309"/>
    <w:rsid w:val="00A11D3C"/>
    <w:rsid w:val="00A242A2"/>
    <w:rsid w:val="00A4701D"/>
    <w:rsid w:val="00A47752"/>
    <w:rsid w:val="00A51814"/>
    <w:rsid w:val="00A87436"/>
    <w:rsid w:val="00AA292F"/>
    <w:rsid w:val="00AC11BD"/>
    <w:rsid w:val="00AC28A3"/>
    <w:rsid w:val="00AD06A7"/>
    <w:rsid w:val="00B27BFC"/>
    <w:rsid w:val="00B35891"/>
    <w:rsid w:val="00B35AE9"/>
    <w:rsid w:val="00B45C90"/>
    <w:rsid w:val="00B52082"/>
    <w:rsid w:val="00B67AC1"/>
    <w:rsid w:val="00B85516"/>
    <w:rsid w:val="00B95C99"/>
    <w:rsid w:val="00BA4E50"/>
    <w:rsid w:val="00BB0A25"/>
    <w:rsid w:val="00BC2F08"/>
    <w:rsid w:val="00BC6577"/>
    <w:rsid w:val="00BF244E"/>
    <w:rsid w:val="00C12A75"/>
    <w:rsid w:val="00C14444"/>
    <w:rsid w:val="00C203C5"/>
    <w:rsid w:val="00C26A7D"/>
    <w:rsid w:val="00C46497"/>
    <w:rsid w:val="00C55BD1"/>
    <w:rsid w:val="00C61951"/>
    <w:rsid w:val="00C770B3"/>
    <w:rsid w:val="00C96B90"/>
    <w:rsid w:val="00C9748D"/>
    <w:rsid w:val="00CA77AD"/>
    <w:rsid w:val="00CA79C5"/>
    <w:rsid w:val="00CC1E96"/>
    <w:rsid w:val="00CD3F2E"/>
    <w:rsid w:val="00CD62EB"/>
    <w:rsid w:val="00CF0B2A"/>
    <w:rsid w:val="00CF2871"/>
    <w:rsid w:val="00D01301"/>
    <w:rsid w:val="00D07F16"/>
    <w:rsid w:val="00D1099A"/>
    <w:rsid w:val="00D4453A"/>
    <w:rsid w:val="00D4523A"/>
    <w:rsid w:val="00D51AEB"/>
    <w:rsid w:val="00D70A68"/>
    <w:rsid w:val="00D85BC8"/>
    <w:rsid w:val="00D904B5"/>
    <w:rsid w:val="00D93922"/>
    <w:rsid w:val="00DA7B44"/>
    <w:rsid w:val="00DB44CF"/>
    <w:rsid w:val="00DC75D9"/>
    <w:rsid w:val="00DD611B"/>
    <w:rsid w:val="00DE79C7"/>
    <w:rsid w:val="00DF4396"/>
    <w:rsid w:val="00E01836"/>
    <w:rsid w:val="00E02080"/>
    <w:rsid w:val="00E0725B"/>
    <w:rsid w:val="00E11E3E"/>
    <w:rsid w:val="00E347EC"/>
    <w:rsid w:val="00E62BCB"/>
    <w:rsid w:val="00E6548F"/>
    <w:rsid w:val="00E677B2"/>
    <w:rsid w:val="00E74002"/>
    <w:rsid w:val="00EB31B9"/>
    <w:rsid w:val="00EB6E29"/>
    <w:rsid w:val="00EC3979"/>
    <w:rsid w:val="00ED0533"/>
    <w:rsid w:val="00EE0412"/>
    <w:rsid w:val="00EE1895"/>
    <w:rsid w:val="00EE5585"/>
    <w:rsid w:val="00EE6EB8"/>
    <w:rsid w:val="00F02203"/>
    <w:rsid w:val="00F07BD9"/>
    <w:rsid w:val="00F4022E"/>
    <w:rsid w:val="00F41DBA"/>
    <w:rsid w:val="00F57915"/>
    <w:rsid w:val="00F83033"/>
    <w:rsid w:val="00F91509"/>
    <w:rsid w:val="00F94C40"/>
    <w:rsid w:val="00F950EE"/>
    <w:rsid w:val="00FA32D5"/>
    <w:rsid w:val="00FA6A85"/>
    <w:rsid w:val="00FB7A71"/>
    <w:rsid w:val="00FE12A5"/>
    <w:rsid w:val="00FE32B8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C148"/>
  <w15:docId w15:val="{CA526C5F-2122-465E-85FA-4309B067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5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E79F6"/>
    <w:pPr>
      <w:keepNext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A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79F6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FE79F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E79F6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FE79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E79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79F6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8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895"/>
    <w:rPr>
      <w:rFonts w:ascii="Times New Roman" w:eastAsia="Times New Roman" w:hAnsi="Times New Roman" w:cs="Times New Roman"/>
      <w:sz w:val="24"/>
      <w:szCs w:val="24"/>
    </w:rPr>
  </w:style>
  <w:style w:type="character" w:customStyle="1" w:styleId="bylinepipe1">
    <w:name w:val="bylinepipe1"/>
    <w:basedOn w:val="DefaultParagraphFont"/>
    <w:rsid w:val="00EE1895"/>
    <w:rPr>
      <w:color w:val="66666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1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1895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A7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77AD"/>
    <w:pPr>
      <w:spacing w:before="100" w:beforeAutospacing="1" w:after="264"/>
    </w:pPr>
    <w:rPr>
      <w:color w:val="003399"/>
    </w:rPr>
  </w:style>
  <w:style w:type="character" w:styleId="Strong">
    <w:name w:val="Strong"/>
    <w:basedOn w:val="DefaultParagraphFont"/>
    <w:uiPriority w:val="22"/>
    <w:qFormat/>
    <w:rsid w:val="008C6712"/>
    <w:rPr>
      <w:b/>
      <w:bCs/>
    </w:rPr>
  </w:style>
  <w:style w:type="character" w:customStyle="1" w:styleId="apple-converted-space">
    <w:name w:val="apple-converted-space"/>
    <w:basedOn w:val="DefaultParagraphFont"/>
    <w:rsid w:val="002D7C94"/>
  </w:style>
  <w:style w:type="character" w:customStyle="1" w:styleId="Heading4Char">
    <w:name w:val="Heading 4 Char"/>
    <w:basedOn w:val="DefaultParagraphFont"/>
    <w:link w:val="Heading4"/>
    <w:uiPriority w:val="9"/>
    <w:semiHidden/>
    <w:rsid w:val="004C7AB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00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45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72551"/>
    <w:rPr>
      <w:color w:val="605E5C"/>
      <w:shd w:val="clear" w:color="auto" w:fill="E1DFDD"/>
    </w:rPr>
  </w:style>
  <w:style w:type="character" w:customStyle="1" w:styleId="textlayer--absolute">
    <w:name w:val="textlayer--absolute"/>
    <w:basedOn w:val="DefaultParagraphFont"/>
    <w:rsid w:val="00814207"/>
  </w:style>
  <w:style w:type="character" w:customStyle="1" w:styleId="screenreader-only">
    <w:name w:val="screenreader-only"/>
    <w:basedOn w:val="DefaultParagraphFont"/>
    <w:rsid w:val="0081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73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30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87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2101">
                      <w:marLeft w:val="6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blog/how-to-cite-chatg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p@reinhardt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inhardt.edu/Career_Service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Reinhardt College</Company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Lester Watson Drawdy</dc:creator>
  <cp:lastModifiedBy>Diane Cagle</cp:lastModifiedBy>
  <cp:revision>2</cp:revision>
  <cp:lastPrinted>2017-01-02T22:42:00Z</cp:lastPrinted>
  <dcterms:created xsi:type="dcterms:W3CDTF">2023-12-13T02:46:00Z</dcterms:created>
  <dcterms:modified xsi:type="dcterms:W3CDTF">2023-12-13T02:46:00Z</dcterms:modified>
</cp:coreProperties>
</file>