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2724" w14:textId="4C5EA9B9" w:rsidR="007F0058" w:rsidRPr="00D66A62" w:rsidRDefault="007F0058" w:rsidP="00DF7C46">
      <w:pPr>
        <w:spacing w:after="0" w:line="240" w:lineRule="auto"/>
        <w:jc w:val="center"/>
        <w:rPr>
          <w:rFonts w:cstheme="minorHAnsi"/>
          <w:b/>
          <w:bCs/>
          <w:sz w:val="32"/>
          <w:szCs w:val="32"/>
        </w:rPr>
      </w:pPr>
      <w:r w:rsidRPr="00D66A62">
        <w:rPr>
          <w:rFonts w:cstheme="minorHAnsi"/>
          <w:b/>
          <w:bCs/>
          <w:sz w:val="32"/>
          <w:szCs w:val="32"/>
        </w:rPr>
        <w:t xml:space="preserve">BUS </w:t>
      </w:r>
      <w:r w:rsidR="00BE4A23">
        <w:rPr>
          <w:rFonts w:cstheme="minorHAnsi"/>
          <w:b/>
          <w:bCs/>
          <w:sz w:val="32"/>
          <w:szCs w:val="32"/>
        </w:rPr>
        <w:t>302</w:t>
      </w:r>
      <w:r w:rsidRPr="00D66A62">
        <w:rPr>
          <w:rFonts w:cstheme="minorHAnsi"/>
          <w:b/>
          <w:bCs/>
          <w:sz w:val="32"/>
          <w:szCs w:val="32"/>
        </w:rPr>
        <w:t xml:space="preserve"> </w:t>
      </w:r>
      <w:r w:rsidR="00BE4A23">
        <w:rPr>
          <w:rFonts w:cstheme="minorHAnsi"/>
          <w:b/>
          <w:bCs/>
          <w:sz w:val="32"/>
          <w:szCs w:val="32"/>
        </w:rPr>
        <w:t>–</w:t>
      </w:r>
      <w:r w:rsidR="00381C1E" w:rsidRPr="00D66A62">
        <w:rPr>
          <w:rFonts w:cstheme="minorHAnsi"/>
          <w:b/>
          <w:bCs/>
          <w:sz w:val="32"/>
          <w:szCs w:val="32"/>
        </w:rPr>
        <w:t xml:space="preserve"> </w:t>
      </w:r>
      <w:r w:rsidR="00BE4A23">
        <w:rPr>
          <w:rFonts w:cstheme="minorHAnsi"/>
          <w:b/>
          <w:bCs/>
          <w:sz w:val="32"/>
          <w:szCs w:val="32"/>
        </w:rPr>
        <w:t xml:space="preserve">PRINCIPLES OF </w:t>
      </w:r>
      <w:r w:rsidRPr="00D66A62">
        <w:rPr>
          <w:rFonts w:cstheme="minorHAnsi"/>
          <w:b/>
          <w:bCs/>
          <w:sz w:val="32"/>
          <w:szCs w:val="32"/>
        </w:rPr>
        <w:t>MARKETING</w:t>
      </w:r>
      <w:r w:rsidR="00F84A4D">
        <w:rPr>
          <w:rFonts w:cstheme="minorHAnsi"/>
          <w:b/>
          <w:bCs/>
          <w:sz w:val="32"/>
          <w:szCs w:val="32"/>
        </w:rPr>
        <w:t xml:space="preserve"> – Section 020</w:t>
      </w:r>
    </w:p>
    <w:p w14:paraId="1D470651" w14:textId="403F00B2" w:rsidR="007F0058" w:rsidRPr="00D66A62" w:rsidRDefault="007C6A2F" w:rsidP="00DF7C46">
      <w:pPr>
        <w:spacing w:after="0" w:line="240" w:lineRule="auto"/>
        <w:jc w:val="center"/>
        <w:rPr>
          <w:rFonts w:cstheme="minorHAnsi"/>
          <w:b/>
          <w:bCs/>
          <w:sz w:val="32"/>
          <w:szCs w:val="32"/>
        </w:rPr>
      </w:pPr>
      <w:r>
        <w:rPr>
          <w:rFonts w:cstheme="minorHAnsi"/>
          <w:b/>
          <w:bCs/>
          <w:sz w:val="32"/>
          <w:szCs w:val="32"/>
        </w:rPr>
        <w:t xml:space="preserve">Fall </w:t>
      </w:r>
      <w:r w:rsidR="00BE4A23">
        <w:rPr>
          <w:rFonts w:cstheme="minorHAnsi"/>
          <w:b/>
          <w:bCs/>
          <w:sz w:val="32"/>
          <w:szCs w:val="32"/>
        </w:rPr>
        <w:t>2023</w:t>
      </w:r>
    </w:p>
    <w:p w14:paraId="7AD19F82" w14:textId="77777777" w:rsidR="00DF7C46" w:rsidRPr="00C22382" w:rsidRDefault="00DF7C46" w:rsidP="00DF7C46">
      <w:pPr>
        <w:spacing w:after="0"/>
        <w:rPr>
          <w:rFonts w:cstheme="minorHAnsi"/>
          <w:b/>
          <w:bCs/>
          <w:sz w:val="28"/>
          <w:szCs w:val="28"/>
          <w:u w:val="single"/>
        </w:rPr>
      </w:pPr>
    </w:p>
    <w:p w14:paraId="03BE41C2" w14:textId="2C48AAEA" w:rsidR="007F0058" w:rsidRPr="00D66A62" w:rsidRDefault="007F0058" w:rsidP="00DF7C46">
      <w:pPr>
        <w:spacing w:after="120"/>
        <w:rPr>
          <w:rFonts w:cstheme="minorHAnsi"/>
          <w:b/>
          <w:bCs/>
          <w:u w:val="single"/>
        </w:rPr>
      </w:pPr>
      <w:r w:rsidRPr="00D66A62">
        <w:rPr>
          <w:rFonts w:cstheme="minorHAnsi"/>
          <w:b/>
          <w:bCs/>
          <w:u w:val="single"/>
        </w:rPr>
        <w:t>INSTRUCTOR INFORMATION</w:t>
      </w:r>
    </w:p>
    <w:p w14:paraId="34ED735D" w14:textId="1AB70223" w:rsidR="007F0058" w:rsidRPr="00D66A62" w:rsidRDefault="007F0058" w:rsidP="00DF7C46">
      <w:pPr>
        <w:spacing w:after="120"/>
        <w:rPr>
          <w:rFonts w:cstheme="minorHAnsi"/>
        </w:rPr>
      </w:pPr>
      <w:r w:rsidRPr="00D66A62">
        <w:rPr>
          <w:rFonts w:cstheme="minorHAnsi"/>
          <w:b/>
          <w:bCs/>
        </w:rPr>
        <w:t>NAME:</w:t>
      </w:r>
      <w:r w:rsidR="00992688" w:rsidRPr="00D66A62">
        <w:rPr>
          <w:rFonts w:cstheme="minorHAnsi"/>
          <w:b/>
          <w:bCs/>
        </w:rPr>
        <w:t xml:space="preserve"> </w:t>
      </w:r>
      <w:r w:rsidR="00992688" w:rsidRPr="00D66A62">
        <w:rPr>
          <w:rFonts w:cstheme="minorHAnsi"/>
        </w:rPr>
        <w:t>Russ Fletcher</w:t>
      </w:r>
      <w:r w:rsidR="00C55D9A" w:rsidRPr="00D66A62">
        <w:rPr>
          <w:rFonts w:cstheme="minorHAnsi"/>
        </w:rPr>
        <w:t>,</w:t>
      </w:r>
      <w:r w:rsidR="00992688" w:rsidRPr="00D66A62">
        <w:rPr>
          <w:rFonts w:cstheme="minorHAnsi"/>
        </w:rPr>
        <w:t xml:space="preserve"> </w:t>
      </w:r>
      <w:r w:rsidRPr="00D66A62">
        <w:rPr>
          <w:rFonts w:cstheme="minorHAnsi"/>
        </w:rPr>
        <w:t>MBA</w:t>
      </w:r>
    </w:p>
    <w:p w14:paraId="146F7FFE" w14:textId="0B3ED9B5" w:rsidR="007F0058" w:rsidRPr="00D66A62" w:rsidRDefault="007F0058" w:rsidP="007F0058">
      <w:pPr>
        <w:rPr>
          <w:rFonts w:cstheme="minorHAnsi"/>
        </w:rPr>
      </w:pPr>
      <w:r w:rsidRPr="00D66A62">
        <w:rPr>
          <w:rFonts w:cstheme="minorHAnsi"/>
          <w:b/>
          <w:bCs/>
        </w:rPr>
        <w:t>EMAIL</w:t>
      </w:r>
      <w:r w:rsidR="00992688" w:rsidRPr="00D66A62">
        <w:rPr>
          <w:rFonts w:cstheme="minorHAnsi"/>
          <w:b/>
          <w:bCs/>
        </w:rPr>
        <w:t xml:space="preserve">: </w:t>
      </w:r>
      <w:hyperlink r:id="rId7" w:history="1">
        <w:r w:rsidR="00992688" w:rsidRPr="00D66A62">
          <w:rPr>
            <w:rStyle w:val="Hyperlink"/>
            <w:rFonts w:cstheme="minorHAnsi"/>
            <w:b/>
            <w:bCs/>
          </w:rPr>
          <w:t>russ.fletcher@reinhardt.edu</w:t>
        </w:r>
      </w:hyperlink>
      <w:r w:rsidR="00992688" w:rsidRPr="00D66A62">
        <w:rPr>
          <w:rFonts w:cstheme="minorHAnsi"/>
          <w:b/>
          <w:bCs/>
        </w:rPr>
        <w:t xml:space="preserve"> </w:t>
      </w:r>
      <w:proofErr w:type="gramStart"/>
      <w:r w:rsidR="00992688" w:rsidRPr="00D66A62">
        <w:rPr>
          <w:rFonts w:cstheme="minorHAnsi"/>
          <w:b/>
          <w:bCs/>
        </w:rPr>
        <w:t xml:space="preserve">  </w:t>
      </w:r>
      <w:r w:rsidR="00707416" w:rsidRPr="00D66A62">
        <w:rPr>
          <w:rFonts w:cstheme="minorHAnsi"/>
          <w:b/>
          <w:bCs/>
        </w:rPr>
        <w:t xml:space="preserve"> </w:t>
      </w:r>
      <w:r w:rsidR="00707416" w:rsidRPr="00D66A62">
        <w:rPr>
          <w:rFonts w:cstheme="minorHAnsi"/>
        </w:rPr>
        <w:t>(</w:t>
      </w:r>
      <w:proofErr w:type="gramEnd"/>
      <w:r w:rsidR="00707416" w:rsidRPr="00D66A62">
        <w:rPr>
          <w:rFonts w:cstheme="minorHAnsi"/>
        </w:rPr>
        <w:t>preferred)</w:t>
      </w:r>
    </w:p>
    <w:p w14:paraId="148DF883" w14:textId="1667E24A" w:rsidR="007F0058" w:rsidRPr="00D66A62" w:rsidRDefault="007F0058" w:rsidP="007F0058">
      <w:pPr>
        <w:rPr>
          <w:rFonts w:cstheme="minorHAnsi"/>
        </w:rPr>
      </w:pPr>
      <w:r w:rsidRPr="00D66A62">
        <w:rPr>
          <w:rFonts w:cstheme="minorHAnsi"/>
          <w:b/>
          <w:bCs/>
        </w:rPr>
        <w:t>OFFICE PHONE:</w:t>
      </w:r>
      <w:r w:rsidRPr="00D66A62">
        <w:rPr>
          <w:rFonts w:cstheme="minorHAnsi"/>
        </w:rPr>
        <w:t xml:space="preserve"> </w:t>
      </w:r>
      <w:r w:rsidR="00992688" w:rsidRPr="00D66A62">
        <w:rPr>
          <w:rFonts w:cstheme="minorHAnsi"/>
        </w:rPr>
        <w:t xml:space="preserve"> </w:t>
      </w:r>
      <w:r w:rsidR="00121D38">
        <w:rPr>
          <w:rFonts w:cstheme="minorHAnsi"/>
        </w:rPr>
        <w:t>770-720-5591</w:t>
      </w:r>
    </w:p>
    <w:p w14:paraId="258366C6" w14:textId="5DB73421" w:rsidR="007F0058" w:rsidRPr="00D66A62" w:rsidRDefault="007F0058" w:rsidP="007F0058">
      <w:pPr>
        <w:rPr>
          <w:rFonts w:cstheme="minorHAnsi"/>
        </w:rPr>
      </w:pPr>
      <w:r w:rsidRPr="00D66A62">
        <w:rPr>
          <w:rFonts w:cstheme="minorHAnsi"/>
          <w:b/>
          <w:bCs/>
        </w:rPr>
        <w:t>OFFICE LOCATION:</w:t>
      </w:r>
      <w:r w:rsidRPr="00D66A62">
        <w:rPr>
          <w:rFonts w:cstheme="minorHAnsi"/>
        </w:rPr>
        <w:t xml:space="preserve"> Lawson, Room</w:t>
      </w:r>
      <w:r w:rsidR="00E02849">
        <w:rPr>
          <w:rFonts w:cstheme="minorHAnsi"/>
        </w:rPr>
        <w:t xml:space="preserve"> 202-A</w:t>
      </w:r>
    </w:p>
    <w:p w14:paraId="3D0A81B6" w14:textId="754F16F5" w:rsidR="007F0058" w:rsidRPr="00D66A62" w:rsidRDefault="007F0058" w:rsidP="007F0058">
      <w:pPr>
        <w:rPr>
          <w:rFonts w:cstheme="minorHAnsi"/>
        </w:rPr>
      </w:pPr>
      <w:r w:rsidRPr="00D66A62">
        <w:rPr>
          <w:rFonts w:cstheme="minorHAnsi"/>
          <w:b/>
          <w:bCs/>
        </w:rPr>
        <w:t>OFFICE HOURS</w:t>
      </w:r>
      <w:r w:rsidRPr="00D66A62">
        <w:rPr>
          <w:rFonts w:cstheme="minorHAnsi"/>
        </w:rPr>
        <w:t xml:space="preserve">: </w:t>
      </w:r>
      <w:r w:rsidR="00BE4A23" w:rsidRPr="00BE4A23">
        <w:rPr>
          <w:rFonts w:cstheme="minorHAnsi"/>
        </w:rPr>
        <w:t xml:space="preserve">My typical office hours are Monday &amp; Wednesday </w:t>
      </w:r>
      <w:r w:rsidR="007C6A2F">
        <w:rPr>
          <w:rFonts w:cstheme="minorHAnsi"/>
        </w:rPr>
        <w:t xml:space="preserve">from </w:t>
      </w:r>
      <w:r w:rsidR="00BE4A23" w:rsidRPr="00BE4A23">
        <w:rPr>
          <w:rFonts w:cstheme="minorHAnsi"/>
        </w:rPr>
        <w:t xml:space="preserve">8:30-9, </w:t>
      </w:r>
      <w:r w:rsidR="007C6A2F">
        <w:rPr>
          <w:rFonts w:cstheme="minorHAnsi"/>
        </w:rPr>
        <w:t xml:space="preserve">11-12, </w:t>
      </w:r>
      <w:r w:rsidR="00BE4A23" w:rsidRPr="00BE4A23">
        <w:rPr>
          <w:rFonts w:cstheme="minorHAnsi"/>
        </w:rPr>
        <w:t>1:15-</w:t>
      </w:r>
      <w:r w:rsidR="007C6A2F">
        <w:rPr>
          <w:rFonts w:cstheme="minorHAnsi"/>
        </w:rPr>
        <w:t>2</w:t>
      </w:r>
      <w:r w:rsidR="00BE4A23" w:rsidRPr="00BE4A23">
        <w:rPr>
          <w:rFonts w:cstheme="minorHAnsi"/>
        </w:rPr>
        <w:t xml:space="preserve"> and Fridays from </w:t>
      </w:r>
      <w:r w:rsidR="007C6A2F">
        <w:rPr>
          <w:rFonts w:cstheme="minorHAnsi"/>
        </w:rPr>
        <w:t>8:30-9 and 11-</w:t>
      </w:r>
      <w:r w:rsidR="00BE4A23" w:rsidRPr="00BE4A23">
        <w:rPr>
          <w:rFonts w:cstheme="minorHAnsi"/>
        </w:rPr>
        <w:t xml:space="preserve">12.  </w:t>
      </w:r>
      <w:r w:rsidR="00341F22" w:rsidRPr="00D66A62">
        <w:rPr>
          <w:rFonts w:cstheme="minorHAnsi"/>
        </w:rPr>
        <w:t xml:space="preserve"> </w:t>
      </w:r>
      <w:r w:rsidR="00707416" w:rsidRPr="00D66A62">
        <w:rPr>
          <w:rFonts w:cstheme="minorHAnsi"/>
        </w:rPr>
        <w:t xml:space="preserve">If you would like to meet with me, please email me to schedule </w:t>
      </w:r>
      <w:r w:rsidR="00BE4A23">
        <w:rPr>
          <w:rFonts w:cstheme="minorHAnsi"/>
        </w:rPr>
        <w:t xml:space="preserve">a </w:t>
      </w:r>
      <w:r w:rsidR="00707416" w:rsidRPr="00D66A62">
        <w:rPr>
          <w:rFonts w:cstheme="minorHAnsi"/>
        </w:rPr>
        <w:t>time.  I may have other meetings scheduled during my regular office hours so</w:t>
      </w:r>
      <w:r w:rsidR="00341F22" w:rsidRPr="00D66A62">
        <w:rPr>
          <w:rFonts w:cstheme="minorHAnsi"/>
        </w:rPr>
        <w:t xml:space="preserve"> p</w:t>
      </w:r>
      <w:r w:rsidR="00707416" w:rsidRPr="00D66A62">
        <w:rPr>
          <w:rFonts w:cstheme="minorHAnsi"/>
        </w:rPr>
        <w:t>lease schedule time</w:t>
      </w:r>
      <w:r w:rsidR="00341F22" w:rsidRPr="00D66A62">
        <w:rPr>
          <w:rFonts w:cstheme="minorHAnsi"/>
        </w:rPr>
        <w:t xml:space="preserve"> </w:t>
      </w:r>
      <w:r w:rsidR="00707416" w:rsidRPr="00D66A62">
        <w:rPr>
          <w:rFonts w:cstheme="minorHAnsi"/>
        </w:rPr>
        <w:t>in advance</w:t>
      </w:r>
      <w:r w:rsidR="00341F22" w:rsidRPr="00D66A62">
        <w:rPr>
          <w:rFonts w:cstheme="minorHAnsi"/>
        </w:rPr>
        <w:t>.</w:t>
      </w:r>
      <w:r w:rsidR="00707416" w:rsidRPr="00D66A62">
        <w:rPr>
          <w:rFonts w:cstheme="minorHAnsi"/>
        </w:rPr>
        <w:t xml:space="preserve"> </w:t>
      </w:r>
      <w:r w:rsidR="000E5266" w:rsidRPr="00D66A62">
        <w:rPr>
          <w:rFonts w:cstheme="minorHAnsi"/>
        </w:rPr>
        <w:t xml:space="preserve"> I will also accommodate other times as my schedule permits.</w:t>
      </w:r>
    </w:p>
    <w:p w14:paraId="65D00423" w14:textId="59ABEC08" w:rsidR="00341089" w:rsidRPr="00D66A62" w:rsidRDefault="00341089" w:rsidP="00341089">
      <w:pPr>
        <w:rPr>
          <w:rFonts w:cstheme="minorHAnsi"/>
        </w:rPr>
      </w:pPr>
      <w:r w:rsidRPr="00D66A62">
        <w:rPr>
          <w:rFonts w:cstheme="minorHAnsi"/>
          <w:b/>
          <w:bCs/>
          <w:u w:val="single"/>
        </w:rPr>
        <w:t>COURSE DESCRIPTION</w:t>
      </w:r>
      <w:r w:rsidRPr="00D66A62">
        <w:rPr>
          <w:rFonts w:cstheme="minorHAnsi"/>
        </w:rPr>
        <w:t xml:space="preserve"> </w:t>
      </w:r>
    </w:p>
    <w:p w14:paraId="4E151AD7" w14:textId="429829B9" w:rsidR="00C2232D" w:rsidRDefault="00C2232D" w:rsidP="007F0058">
      <w:pPr>
        <w:rPr>
          <w:rFonts w:cstheme="minorHAnsi"/>
        </w:rPr>
      </w:pPr>
      <w:r w:rsidRPr="00C2232D">
        <w:rPr>
          <w:rFonts w:cstheme="minorHAnsi"/>
        </w:rPr>
        <w:t>This course examines the market forces concerned with demand, consumer buying behavior, adaptation of products to markets, selection of channels for distribution, advertising</w:t>
      </w:r>
      <w:r>
        <w:rPr>
          <w:rFonts w:cstheme="minorHAnsi"/>
        </w:rPr>
        <w:t>,</w:t>
      </w:r>
      <w:r w:rsidRPr="00C2232D">
        <w:rPr>
          <w:rFonts w:cstheme="minorHAnsi"/>
        </w:rPr>
        <w:t xml:space="preserve"> and pricing. In addition, students study market measurement, marketing efficiency, international aspects of marketing</w:t>
      </w:r>
      <w:r>
        <w:rPr>
          <w:rFonts w:cstheme="minorHAnsi"/>
        </w:rPr>
        <w:t>,</w:t>
      </w:r>
      <w:r w:rsidRPr="00C2232D">
        <w:rPr>
          <w:rFonts w:cstheme="minorHAnsi"/>
        </w:rPr>
        <w:t xml:space="preserve"> and procedures for planning and controlling marketing operations. Also considered are the environmental impacts of economic, social</w:t>
      </w:r>
      <w:r>
        <w:rPr>
          <w:rFonts w:cstheme="minorHAnsi"/>
        </w:rPr>
        <w:t>,</w:t>
      </w:r>
      <w:r w:rsidRPr="00C2232D">
        <w:rPr>
          <w:rFonts w:cstheme="minorHAnsi"/>
        </w:rPr>
        <w:t xml:space="preserve"> and political forces.</w:t>
      </w:r>
    </w:p>
    <w:p w14:paraId="6E4620A5" w14:textId="6BFB279B" w:rsidR="00C2232D" w:rsidRDefault="007F0058" w:rsidP="007F0058">
      <w:pPr>
        <w:rPr>
          <w:rFonts w:cstheme="minorHAnsi"/>
        </w:rPr>
      </w:pPr>
      <w:r w:rsidRPr="00D66A62">
        <w:rPr>
          <w:rFonts w:cstheme="minorHAnsi"/>
          <w:b/>
          <w:bCs/>
        </w:rPr>
        <w:t>REINHARDT SECTION/NAMING CONVENTION</w:t>
      </w:r>
      <w:r w:rsidRPr="00D66A62">
        <w:rPr>
          <w:rFonts w:cstheme="minorHAnsi"/>
        </w:rPr>
        <w:t xml:space="preserve">: </w:t>
      </w:r>
      <w:r w:rsidR="00C2232D" w:rsidRPr="00C2232D">
        <w:rPr>
          <w:rFonts w:cstheme="minorHAnsi"/>
        </w:rPr>
        <w:t>BUS 302 0</w:t>
      </w:r>
      <w:r w:rsidR="00F0634C">
        <w:rPr>
          <w:rFonts w:cstheme="minorHAnsi"/>
        </w:rPr>
        <w:t>2</w:t>
      </w:r>
      <w:r w:rsidR="00C2232D" w:rsidRPr="00C2232D">
        <w:rPr>
          <w:rFonts w:cstheme="minorHAnsi"/>
        </w:rPr>
        <w:t xml:space="preserve">0 </w:t>
      </w:r>
      <w:r w:rsidR="00F0634C">
        <w:rPr>
          <w:rFonts w:cstheme="minorHAnsi"/>
        </w:rPr>
        <w:t>CV</w:t>
      </w:r>
    </w:p>
    <w:p w14:paraId="375B8595" w14:textId="68610D3F" w:rsidR="007F0058" w:rsidRPr="00D66A62" w:rsidRDefault="007F0058" w:rsidP="007F0058">
      <w:pPr>
        <w:rPr>
          <w:rFonts w:cstheme="minorHAnsi"/>
        </w:rPr>
      </w:pPr>
      <w:r w:rsidRPr="00D66A62">
        <w:rPr>
          <w:rFonts w:cstheme="minorHAnsi"/>
          <w:b/>
          <w:bCs/>
        </w:rPr>
        <w:t>COURSE CREDIT HOURS</w:t>
      </w:r>
      <w:r w:rsidRPr="00D66A62">
        <w:rPr>
          <w:rFonts w:cstheme="minorHAnsi"/>
        </w:rPr>
        <w:t xml:space="preserve">: Three (3) Semester Credit Hours </w:t>
      </w:r>
    </w:p>
    <w:p w14:paraId="5739ECC4" w14:textId="77777777" w:rsidR="00992688" w:rsidRPr="00D66A62" w:rsidRDefault="007F0058" w:rsidP="00341089">
      <w:pPr>
        <w:spacing w:after="0" w:line="240" w:lineRule="auto"/>
        <w:rPr>
          <w:rFonts w:cstheme="minorHAnsi"/>
        </w:rPr>
      </w:pPr>
      <w:r w:rsidRPr="00D66A62">
        <w:rPr>
          <w:rFonts w:cstheme="minorHAnsi"/>
          <w:b/>
          <w:bCs/>
        </w:rPr>
        <w:t>COURSE SCHEDULE/LOCATION</w:t>
      </w:r>
      <w:r w:rsidRPr="00D66A62">
        <w:rPr>
          <w:rFonts w:cstheme="minorHAnsi"/>
        </w:rPr>
        <w:t xml:space="preserve">: </w:t>
      </w:r>
    </w:p>
    <w:p w14:paraId="22408602" w14:textId="1CCAB221" w:rsidR="00C2232D" w:rsidRPr="00D66A62" w:rsidRDefault="00F0634C" w:rsidP="00C2232D">
      <w:pPr>
        <w:pStyle w:val="ListParagraph"/>
        <w:numPr>
          <w:ilvl w:val="0"/>
          <w:numId w:val="5"/>
        </w:numPr>
        <w:rPr>
          <w:rFonts w:cstheme="minorHAnsi"/>
        </w:rPr>
      </w:pPr>
      <w:r>
        <w:rPr>
          <w:rFonts w:cstheme="minorHAnsi"/>
        </w:rPr>
        <w:t>CANVAS</w:t>
      </w:r>
    </w:p>
    <w:p w14:paraId="2061B732" w14:textId="258CBA68" w:rsidR="00C2232D" w:rsidRPr="00D66A62" w:rsidRDefault="00C2232D" w:rsidP="00C2232D">
      <w:pPr>
        <w:rPr>
          <w:rFonts w:cstheme="minorHAnsi"/>
        </w:rPr>
      </w:pPr>
      <w:r w:rsidRPr="00D66A62">
        <w:rPr>
          <w:rFonts w:cstheme="minorHAnsi"/>
          <w:b/>
          <w:bCs/>
        </w:rPr>
        <w:t>Dates:</w:t>
      </w:r>
      <w:r w:rsidRPr="00D66A62">
        <w:rPr>
          <w:rFonts w:cstheme="minorHAnsi"/>
        </w:rPr>
        <w:t xml:space="preserve"> </w:t>
      </w:r>
      <w:r w:rsidR="009B6035">
        <w:rPr>
          <w:rFonts w:cstheme="minorHAnsi"/>
        </w:rPr>
        <w:t xml:space="preserve">October </w:t>
      </w:r>
      <w:r w:rsidR="00A04149">
        <w:rPr>
          <w:rFonts w:cstheme="minorHAnsi"/>
        </w:rPr>
        <w:t>9</w:t>
      </w:r>
      <w:r w:rsidR="00EC09DB">
        <w:rPr>
          <w:rFonts w:cstheme="minorHAnsi"/>
        </w:rPr>
        <w:t xml:space="preserve"> </w:t>
      </w:r>
      <w:r w:rsidRPr="00D66A62">
        <w:rPr>
          <w:rFonts w:cstheme="minorHAnsi"/>
        </w:rPr>
        <w:t xml:space="preserve">– </w:t>
      </w:r>
      <w:r w:rsidR="00EC09DB">
        <w:rPr>
          <w:rFonts w:cstheme="minorHAnsi"/>
        </w:rPr>
        <w:t xml:space="preserve">Dec </w:t>
      </w:r>
      <w:r w:rsidR="009B6035">
        <w:rPr>
          <w:rFonts w:cstheme="minorHAnsi"/>
        </w:rPr>
        <w:t>3</w:t>
      </w:r>
      <w:r>
        <w:rPr>
          <w:rFonts w:cstheme="minorHAnsi"/>
        </w:rPr>
        <w:t>, 2023</w:t>
      </w:r>
    </w:p>
    <w:p w14:paraId="0D9304DE" w14:textId="77777777" w:rsidR="00823750" w:rsidRDefault="00823750" w:rsidP="007F0058">
      <w:pPr>
        <w:rPr>
          <w:rFonts w:cstheme="minorHAnsi"/>
          <w:b/>
          <w:bCs/>
          <w:u w:val="single"/>
        </w:rPr>
      </w:pPr>
    </w:p>
    <w:p w14:paraId="18DF1B29" w14:textId="3C1BB246" w:rsidR="007F0058" w:rsidRPr="00D66A62" w:rsidRDefault="007F0058" w:rsidP="007F0058">
      <w:pPr>
        <w:rPr>
          <w:rFonts w:cstheme="minorHAnsi"/>
        </w:rPr>
      </w:pPr>
      <w:r w:rsidRPr="00D66A62">
        <w:rPr>
          <w:rFonts w:cstheme="minorHAnsi"/>
          <w:b/>
          <w:bCs/>
          <w:u w:val="single"/>
        </w:rPr>
        <w:t>TEXTBOOK</w:t>
      </w:r>
      <w:r w:rsidR="00D90F45" w:rsidRPr="00D66A62">
        <w:rPr>
          <w:rFonts w:cstheme="minorHAnsi"/>
          <w:b/>
          <w:bCs/>
          <w:u w:val="single"/>
        </w:rPr>
        <w:t xml:space="preserve"> &amp; SIMULATION</w:t>
      </w:r>
    </w:p>
    <w:p w14:paraId="7AD8145B" w14:textId="2DC3E495" w:rsidR="00C3370B" w:rsidRDefault="00D90F45" w:rsidP="00AF138F">
      <w:pPr>
        <w:rPr>
          <w:rFonts w:cstheme="minorHAnsi"/>
        </w:rPr>
      </w:pPr>
      <w:r w:rsidRPr="00D66A62">
        <w:rPr>
          <w:rFonts w:cstheme="minorHAnsi"/>
        </w:rPr>
        <w:t>This course uses the digital “M</w:t>
      </w:r>
      <w:r w:rsidR="00823750">
        <w:rPr>
          <w:rFonts w:cstheme="minorHAnsi"/>
        </w:rPr>
        <w:t>odern Marketing Principles</w:t>
      </w:r>
      <w:r w:rsidRPr="00D66A62">
        <w:rPr>
          <w:rFonts w:cstheme="minorHAnsi"/>
        </w:rPr>
        <w:t xml:space="preserve">” courseware, which includes a textbook by </w:t>
      </w:r>
      <w:r w:rsidR="005D2515" w:rsidRPr="005D2515">
        <w:rPr>
          <w:rFonts w:cstheme="minorHAnsi"/>
        </w:rPr>
        <w:t xml:space="preserve">Kinda Wilson and Jerry Rackley </w:t>
      </w:r>
      <w:r w:rsidRPr="00D66A62">
        <w:rPr>
          <w:rFonts w:cstheme="minorHAnsi"/>
        </w:rPr>
        <w:t xml:space="preserve">and its accompanying resources. </w:t>
      </w:r>
      <w:r w:rsidR="00457367">
        <w:rPr>
          <w:rFonts w:cstheme="minorHAnsi"/>
        </w:rPr>
        <w:t xml:space="preserve"> </w:t>
      </w:r>
      <w:r w:rsidRPr="00D66A62">
        <w:rPr>
          <w:rFonts w:cstheme="minorHAnsi"/>
        </w:rPr>
        <w:t xml:space="preserve">The course will also use an online simulation called “Mimic Marketing </w:t>
      </w:r>
      <w:r w:rsidR="00823750">
        <w:rPr>
          <w:rFonts w:cstheme="minorHAnsi"/>
        </w:rPr>
        <w:t>Principles</w:t>
      </w:r>
      <w:r w:rsidR="00457367">
        <w:rPr>
          <w:rFonts w:cstheme="minorHAnsi"/>
        </w:rPr>
        <w:t>.</w:t>
      </w:r>
      <w:r w:rsidRPr="00D66A62">
        <w:rPr>
          <w:rFonts w:cstheme="minorHAnsi"/>
        </w:rPr>
        <w:t xml:space="preserve">” </w:t>
      </w:r>
      <w:r w:rsidR="00457367">
        <w:rPr>
          <w:rFonts w:cstheme="minorHAnsi"/>
        </w:rPr>
        <w:t xml:space="preserve">  Both the course</w:t>
      </w:r>
      <w:r w:rsidR="00B13BFF">
        <w:rPr>
          <w:rFonts w:cstheme="minorHAnsi"/>
        </w:rPr>
        <w:t>ware</w:t>
      </w:r>
      <w:r w:rsidR="00457367">
        <w:rPr>
          <w:rFonts w:cstheme="minorHAnsi"/>
        </w:rPr>
        <w:t xml:space="preserve"> and simulation will be accessed on the Stukent Platform.  </w:t>
      </w:r>
      <w:r w:rsidR="00AF138F" w:rsidRPr="00AF138F">
        <w:rPr>
          <w:rFonts w:cstheme="minorHAnsi"/>
        </w:rPr>
        <w:t>You will enroll in the Stukent Platform using the link in Canvas.</w:t>
      </w:r>
    </w:p>
    <w:p w14:paraId="50337223" w14:textId="493F5FB5" w:rsidR="00C3370B" w:rsidRDefault="00C3370B" w:rsidP="00C3370B">
      <w:pPr>
        <w:jc w:val="center"/>
        <w:rPr>
          <w:rFonts w:cstheme="minorHAnsi"/>
        </w:rPr>
      </w:pPr>
      <w:r>
        <w:rPr>
          <w:rFonts w:cstheme="minorHAnsi"/>
          <w:noProof/>
        </w:rPr>
        <w:lastRenderedPageBreak/>
        <w:drawing>
          <wp:inline distT="0" distB="0" distL="0" distR="0" wp14:anchorId="1889E06F" wp14:editId="5DAF6BB5">
            <wp:extent cx="2247900" cy="2247900"/>
            <wp:effectExtent l="0" t="0" r="0" b="0"/>
            <wp:docPr id="327570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pic:spPr>
                </pic:pic>
              </a:graphicData>
            </a:graphic>
          </wp:inline>
        </w:drawing>
      </w:r>
    </w:p>
    <w:p w14:paraId="37ACEDE5" w14:textId="32CA7EFF" w:rsidR="00186D42" w:rsidRDefault="00186D42" w:rsidP="00186D42">
      <w:pPr>
        <w:spacing w:after="200" w:line="276" w:lineRule="auto"/>
        <w:rPr>
          <w:rFonts w:eastAsia="Times New Roman" w:cstheme="minorHAnsi"/>
          <w:color w:val="000000"/>
        </w:rPr>
      </w:pPr>
      <w:r w:rsidRPr="00D66A62">
        <w:rPr>
          <w:rFonts w:eastAsia="Times New Roman" w:cstheme="minorHAnsi"/>
          <w:b/>
          <w:color w:val="000000"/>
          <w:u w:val="single"/>
        </w:rPr>
        <w:t>COURSE STUDENT LEARNING OUTCOMES</w:t>
      </w:r>
      <w:r w:rsidRPr="00D66A62">
        <w:rPr>
          <w:rFonts w:eastAsia="Times New Roman" w:cstheme="minorHAnsi"/>
          <w:color w:val="000000"/>
        </w:rPr>
        <w:t xml:space="preserve"> </w:t>
      </w:r>
    </w:p>
    <w:p w14:paraId="08895A1D" w14:textId="46DB7374"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Describe the marketing mix and how the elements of the 7 Ps function together to differentiate a product or service</w:t>
      </w:r>
    </w:p>
    <w:p w14:paraId="1852B925" w14:textId="15AC17FD"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 xml:space="preserve">Explain consumer and buyer behavior in terms of basic models, information processing, </w:t>
      </w:r>
      <w:r>
        <w:rPr>
          <w:rFonts w:eastAsia="Times New Roman" w:cstheme="minorHAnsi"/>
        </w:rPr>
        <w:t>decision-making</w:t>
      </w:r>
      <w:r w:rsidRPr="005D2515">
        <w:rPr>
          <w:rFonts w:eastAsia="Times New Roman" w:cstheme="minorHAnsi"/>
        </w:rPr>
        <w:t>, and adoption</w:t>
      </w:r>
    </w:p>
    <w:p w14:paraId="3895732B" w14:textId="082EA826"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Clarify the key elements of marketing research, including segmentation, basic steps, and method trade-offs</w:t>
      </w:r>
    </w:p>
    <w:p w14:paraId="58701156" w14:textId="5FF01189"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Describe the different strategies for branding and recognize how to map out a cohesive branding strategy for a company</w:t>
      </w:r>
    </w:p>
    <w:p w14:paraId="5E55EC7A" w14:textId="2E831C75"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Explain the key issues associated with each component of the promotional mix, including advertising, personal selling, sales promotion, and publicity</w:t>
      </w:r>
    </w:p>
    <w:p w14:paraId="215DF52A" w14:textId="2B2A44B4"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Clarify the way that channels of distribution are designed, including types of structure and the role of logistics</w:t>
      </w:r>
    </w:p>
    <w:p w14:paraId="2C9314DD" w14:textId="7F130C4B"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Demonstrate the pricing of goods and services using key concepts such as supply and demand, elasticity, pricing strategies, and break-even point analysis</w:t>
      </w:r>
    </w:p>
    <w:p w14:paraId="1D76D282" w14:textId="138C4E62" w:rsidR="005D2515" w:rsidRPr="005D2515" w:rsidRDefault="005D2515" w:rsidP="005D2515">
      <w:pPr>
        <w:pStyle w:val="ListParagraph"/>
        <w:numPr>
          <w:ilvl w:val="0"/>
          <w:numId w:val="11"/>
        </w:numPr>
        <w:spacing w:after="0" w:line="240" w:lineRule="auto"/>
        <w:rPr>
          <w:rFonts w:eastAsia="Times New Roman" w:cstheme="minorHAnsi"/>
        </w:rPr>
      </w:pPr>
      <w:r w:rsidRPr="005D2515">
        <w:rPr>
          <w:rFonts w:eastAsia="Times New Roman" w:cstheme="minorHAnsi"/>
        </w:rPr>
        <w:t>Recognize and organize the information needed for the construction of a strategic marketing plan, including SWOT analysis, and environmental scanning</w:t>
      </w:r>
    </w:p>
    <w:p w14:paraId="08A7C991" w14:textId="77777777" w:rsidR="005D2515" w:rsidRPr="00D66A62" w:rsidRDefault="005D2515" w:rsidP="005D2515">
      <w:pPr>
        <w:spacing w:after="0" w:line="240" w:lineRule="auto"/>
        <w:rPr>
          <w:rFonts w:eastAsia="Times New Roman" w:cstheme="minorHAnsi"/>
        </w:rPr>
      </w:pPr>
    </w:p>
    <w:p w14:paraId="0BD7426D" w14:textId="77777777" w:rsidR="0054528A" w:rsidRPr="00D66A62" w:rsidRDefault="0054528A" w:rsidP="0054528A">
      <w:pPr>
        <w:rPr>
          <w:rFonts w:cstheme="minorHAnsi"/>
        </w:rPr>
      </w:pPr>
    </w:p>
    <w:p w14:paraId="76261367" w14:textId="77777777" w:rsidR="00186D42" w:rsidRPr="00D66A62" w:rsidRDefault="00186D42" w:rsidP="00186D42">
      <w:pPr>
        <w:autoSpaceDE w:val="0"/>
        <w:autoSpaceDN w:val="0"/>
        <w:adjustRightInd w:val="0"/>
        <w:spacing w:after="0" w:line="240" w:lineRule="auto"/>
        <w:rPr>
          <w:rFonts w:cstheme="minorHAnsi"/>
          <w:b/>
          <w:u w:val="single"/>
        </w:rPr>
      </w:pPr>
      <w:r w:rsidRPr="00D66A62">
        <w:rPr>
          <w:rFonts w:cstheme="minorHAnsi"/>
          <w:b/>
          <w:u w:val="single"/>
        </w:rPr>
        <w:t>MCCAMISH SCHOOL OF BUSINESS LEARNING OUTCOMES</w:t>
      </w:r>
    </w:p>
    <w:p w14:paraId="2DC33BB9" w14:textId="77777777" w:rsidR="00186D42" w:rsidRPr="00D66A62" w:rsidRDefault="00186D42" w:rsidP="00186D42">
      <w:pPr>
        <w:autoSpaceDE w:val="0"/>
        <w:autoSpaceDN w:val="0"/>
        <w:adjustRightInd w:val="0"/>
        <w:spacing w:after="0" w:line="240" w:lineRule="auto"/>
        <w:rPr>
          <w:rFonts w:cstheme="minorHAnsi"/>
          <w:b/>
          <w:u w:val="single"/>
        </w:rPr>
      </w:pPr>
    </w:p>
    <w:p w14:paraId="35D6F1DD" w14:textId="77777777" w:rsidR="00186D42" w:rsidRPr="00D66A62" w:rsidRDefault="00186D42" w:rsidP="00186D42">
      <w:pPr>
        <w:autoSpaceDE w:val="0"/>
        <w:autoSpaceDN w:val="0"/>
        <w:adjustRightInd w:val="0"/>
        <w:spacing w:after="0" w:line="240" w:lineRule="auto"/>
        <w:ind w:left="1440" w:hanging="1440"/>
        <w:rPr>
          <w:rFonts w:cstheme="minorHAnsi"/>
          <w:b/>
          <w:u w:val="single"/>
        </w:rPr>
      </w:pPr>
      <w:r w:rsidRPr="00D66A62">
        <w:rPr>
          <w:rFonts w:cstheme="minorHAnsi"/>
          <w:i/>
        </w:rPr>
        <w:t>MSOB1.</w:t>
      </w:r>
      <w:r w:rsidRPr="00D66A62">
        <w:rPr>
          <w:rFonts w:cstheme="minorHAnsi"/>
          <w:i/>
        </w:rPr>
        <w:tab/>
        <w:t>Critical thinking, analytical, and problem-solving skills</w:t>
      </w:r>
      <w:r w:rsidRPr="00D66A62">
        <w:rPr>
          <w:rFonts w:cstheme="minorHAnsi"/>
        </w:rPr>
        <w:t>.  Analyze business situations using information and logic to make recommendations for problem-solving.</w:t>
      </w:r>
    </w:p>
    <w:p w14:paraId="120973F8" w14:textId="77777777" w:rsidR="00186D42" w:rsidRPr="00D66A62" w:rsidRDefault="00186D42" w:rsidP="00186D42">
      <w:pPr>
        <w:autoSpaceDE w:val="0"/>
        <w:autoSpaceDN w:val="0"/>
        <w:adjustRightInd w:val="0"/>
        <w:spacing w:after="0" w:line="240" w:lineRule="auto"/>
        <w:ind w:left="1440" w:hanging="1440"/>
        <w:rPr>
          <w:rFonts w:cstheme="minorHAnsi"/>
          <w:b/>
          <w:u w:val="single"/>
        </w:rPr>
      </w:pPr>
      <w:r w:rsidRPr="00D66A62">
        <w:rPr>
          <w:rFonts w:cstheme="minorHAnsi"/>
          <w:i/>
        </w:rPr>
        <w:t>MSOB2:</w:t>
      </w:r>
      <w:r w:rsidRPr="00D66A62">
        <w:rPr>
          <w:rFonts w:cstheme="minorHAnsi"/>
          <w:i/>
        </w:rPr>
        <w:tab/>
        <w:t xml:space="preserve">Interpersonal, teamwork, leadership, and communication skills. </w:t>
      </w:r>
      <w:r w:rsidRPr="00D66A62">
        <w:rPr>
          <w:rFonts w:cstheme="minorHAnsi"/>
        </w:rPr>
        <w:t xml:space="preserve"> Use team building and collaborative behaviors in the accomplishment of group tasks and communicate effectively program alternatives.</w:t>
      </w:r>
    </w:p>
    <w:p w14:paraId="0FB2ABEA" w14:textId="77777777" w:rsidR="00186D42" w:rsidRPr="00D66A62" w:rsidRDefault="00186D42" w:rsidP="00186D42">
      <w:pPr>
        <w:autoSpaceDE w:val="0"/>
        <w:autoSpaceDN w:val="0"/>
        <w:adjustRightInd w:val="0"/>
        <w:spacing w:after="0" w:line="240" w:lineRule="auto"/>
        <w:ind w:left="1440" w:hanging="1440"/>
        <w:rPr>
          <w:rFonts w:cstheme="minorHAnsi"/>
          <w:b/>
          <w:i/>
          <w:u w:val="single"/>
        </w:rPr>
      </w:pPr>
      <w:r w:rsidRPr="00D66A62">
        <w:rPr>
          <w:rFonts w:cstheme="minorHAnsi"/>
          <w:i/>
        </w:rPr>
        <w:t>MSOB3:</w:t>
      </w:r>
      <w:r w:rsidRPr="00D66A62">
        <w:rPr>
          <w:rFonts w:cstheme="minorHAnsi"/>
          <w:i/>
        </w:rPr>
        <w:tab/>
        <w:t xml:space="preserve">Ethical issues and responsibilities. </w:t>
      </w:r>
      <w:r w:rsidRPr="00D66A62">
        <w:rPr>
          <w:rFonts w:cstheme="minorHAnsi"/>
        </w:rPr>
        <w:t>Recognize and analyze ethical dilemmas and propose resolutions for practical business situations.</w:t>
      </w:r>
    </w:p>
    <w:p w14:paraId="5479FA09" w14:textId="77777777" w:rsidR="00186D42" w:rsidRPr="00D66A62" w:rsidRDefault="00186D42" w:rsidP="00186D42">
      <w:pPr>
        <w:autoSpaceDE w:val="0"/>
        <w:autoSpaceDN w:val="0"/>
        <w:adjustRightInd w:val="0"/>
        <w:spacing w:after="0" w:line="240" w:lineRule="auto"/>
        <w:ind w:left="1440" w:hanging="1440"/>
        <w:rPr>
          <w:rFonts w:cstheme="minorHAnsi"/>
        </w:rPr>
      </w:pPr>
      <w:r w:rsidRPr="00D66A62">
        <w:rPr>
          <w:rFonts w:cstheme="minorHAnsi"/>
          <w:i/>
        </w:rPr>
        <w:t>MSOB4:</w:t>
      </w:r>
      <w:r w:rsidRPr="00D66A62">
        <w:rPr>
          <w:rFonts w:cstheme="minorHAnsi"/>
          <w:i/>
        </w:rPr>
        <w:tab/>
        <w:t xml:space="preserve">Business skills and knowledge. </w:t>
      </w:r>
      <w:r w:rsidRPr="00D66A62">
        <w:rPr>
          <w:rFonts w:cstheme="minorHAnsi"/>
        </w:rPr>
        <w:t>Apply best practices, establish theories and managerial skills to business situations and problems.</w:t>
      </w:r>
    </w:p>
    <w:p w14:paraId="667A16CA" w14:textId="77777777" w:rsidR="00186D42" w:rsidRPr="00D66A62" w:rsidRDefault="00186D42" w:rsidP="00186D42">
      <w:pPr>
        <w:autoSpaceDE w:val="0"/>
        <w:autoSpaceDN w:val="0"/>
        <w:adjustRightInd w:val="0"/>
        <w:spacing w:after="0" w:line="240" w:lineRule="auto"/>
        <w:ind w:left="1440" w:hanging="1440"/>
        <w:rPr>
          <w:rFonts w:cstheme="minorHAnsi"/>
        </w:rPr>
      </w:pPr>
      <w:r w:rsidRPr="00D66A62">
        <w:rPr>
          <w:rFonts w:cstheme="minorHAnsi"/>
          <w:i/>
        </w:rPr>
        <w:t>MSOB5:</w:t>
      </w:r>
      <w:r w:rsidRPr="00D66A62">
        <w:rPr>
          <w:rFonts w:cstheme="minorHAnsi"/>
        </w:rPr>
        <w:tab/>
      </w:r>
      <w:r w:rsidRPr="00D66A62">
        <w:rPr>
          <w:rFonts w:cstheme="minorHAnsi"/>
          <w:i/>
        </w:rPr>
        <w:t>Awareness of global and multicultural issues.</w:t>
      </w:r>
      <w:r w:rsidRPr="00D66A62">
        <w:rPr>
          <w:rFonts w:cstheme="minorHAnsi"/>
        </w:rPr>
        <w:t xml:space="preserve">  Demonstrate awareness of and ability to analyze global and multicultural issues as they relate to business.</w:t>
      </w:r>
    </w:p>
    <w:p w14:paraId="486625EE" w14:textId="62604508" w:rsidR="003B6ED9" w:rsidRPr="00D66A62" w:rsidRDefault="003B6ED9" w:rsidP="003B6ED9">
      <w:pPr>
        <w:rPr>
          <w:rFonts w:cstheme="minorHAnsi"/>
          <w:b/>
          <w:bCs/>
          <w:u w:val="single"/>
        </w:rPr>
      </w:pPr>
      <w:r w:rsidRPr="00D66A62">
        <w:rPr>
          <w:rFonts w:cstheme="minorHAnsi"/>
          <w:b/>
          <w:bCs/>
          <w:u w:val="single"/>
        </w:rPr>
        <w:lastRenderedPageBreak/>
        <w:t>SPECIFIC COURSE REQUIREMENTS/ASSIGNMENTS</w:t>
      </w:r>
    </w:p>
    <w:p w14:paraId="551A61FC" w14:textId="27205982" w:rsidR="00AF53CD" w:rsidRPr="00D66A62" w:rsidRDefault="003B6ED9" w:rsidP="003B6ED9">
      <w:pPr>
        <w:rPr>
          <w:rFonts w:cstheme="minorHAnsi"/>
          <w:b/>
          <w:bCs/>
          <w:u w:val="single"/>
        </w:rPr>
      </w:pPr>
      <w:r w:rsidRPr="00D66A62">
        <w:rPr>
          <w:rFonts w:cstheme="minorHAnsi"/>
        </w:rPr>
        <w:t xml:space="preserve">Successful knowledge of the material presented in this course will be evaluated by the instructor based on the effort, participation, application, and satisfactory completion/submission of all coursework by each individual student. </w:t>
      </w:r>
      <w:r w:rsidR="00DF39CF">
        <w:rPr>
          <w:rFonts w:cstheme="minorHAnsi"/>
        </w:rPr>
        <w:t xml:space="preserve">Students </w:t>
      </w:r>
      <w:r w:rsidRPr="00D66A62">
        <w:rPr>
          <w:rFonts w:cstheme="minorHAnsi"/>
        </w:rPr>
        <w:t xml:space="preserve">are required to complete all activities/assigned during the course in the manner prescribed. </w:t>
      </w:r>
    </w:p>
    <w:p w14:paraId="0BCE9CE8" w14:textId="2671150C" w:rsidR="003B6ED9" w:rsidRPr="00D66A62" w:rsidRDefault="003B6ED9" w:rsidP="003B6ED9">
      <w:pPr>
        <w:rPr>
          <w:rFonts w:cstheme="minorHAnsi"/>
        </w:rPr>
      </w:pPr>
      <w:r w:rsidRPr="00D66A62">
        <w:rPr>
          <w:rFonts w:cstheme="minorHAnsi"/>
          <w:b/>
          <w:bCs/>
          <w:u w:val="single"/>
        </w:rPr>
        <w:t>READING ASSIGNMENTS</w:t>
      </w:r>
      <w:r w:rsidR="00B20E5D">
        <w:rPr>
          <w:rFonts w:cstheme="minorHAnsi"/>
          <w:b/>
          <w:bCs/>
          <w:u w:val="single"/>
        </w:rPr>
        <w:t xml:space="preserve"> &amp; EXPERT SESSION LECTURES</w:t>
      </w:r>
      <w:r w:rsidRPr="00D66A62">
        <w:rPr>
          <w:rFonts w:cstheme="minorHAnsi"/>
        </w:rPr>
        <w:t xml:space="preserve"> </w:t>
      </w:r>
    </w:p>
    <w:p w14:paraId="2DC43B61" w14:textId="71D5887D" w:rsidR="00F0634C" w:rsidRDefault="00F0634C" w:rsidP="003B6ED9">
      <w:pPr>
        <w:rPr>
          <w:rFonts w:cstheme="minorHAnsi"/>
        </w:rPr>
      </w:pPr>
      <w:r w:rsidRPr="00F0634C">
        <w:rPr>
          <w:rFonts w:cstheme="minorHAnsi"/>
        </w:rPr>
        <w:t xml:space="preserve">Educational research shows that if you read the material before completing assignments you can perform significantly better and gain a more solid understanding of the material.  Learners are required to read thoroughly the textbook and other course materials posted by the instructor for each module/week.  </w:t>
      </w:r>
    </w:p>
    <w:p w14:paraId="0F93C427" w14:textId="2C2F3E67" w:rsidR="006E3445" w:rsidRDefault="006E3445" w:rsidP="006E3445">
      <w:pPr>
        <w:rPr>
          <w:rFonts w:cstheme="minorHAnsi"/>
        </w:rPr>
      </w:pPr>
      <w:r w:rsidRPr="006E3445">
        <w:rPr>
          <w:rFonts w:cstheme="minorHAnsi"/>
        </w:rPr>
        <w:t xml:space="preserve">You will watch </w:t>
      </w:r>
      <w:r w:rsidR="00B20E5D">
        <w:rPr>
          <w:rFonts w:cstheme="minorHAnsi"/>
        </w:rPr>
        <w:t xml:space="preserve">seven </w:t>
      </w:r>
      <w:r w:rsidRPr="006E3445">
        <w:rPr>
          <w:rFonts w:cstheme="minorHAnsi"/>
        </w:rPr>
        <w:t xml:space="preserve">Expert Sessions throughout the semester. These are video lectures by industry professionals.  Each expert session includes an accompanying quiz.  These will be highlighted by the instructor and are an integral part of your assigned reading/viewing.  </w:t>
      </w:r>
    </w:p>
    <w:p w14:paraId="5C02137A" w14:textId="30042920" w:rsidR="003B6ED9" w:rsidRPr="00D66A62" w:rsidRDefault="00572375" w:rsidP="003B6ED9">
      <w:pPr>
        <w:rPr>
          <w:rFonts w:cstheme="minorHAnsi"/>
          <w:u w:val="single"/>
        </w:rPr>
      </w:pPr>
      <w:r w:rsidRPr="00971355">
        <w:rPr>
          <w:rFonts w:cstheme="minorHAnsi"/>
        </w:rPr>
        <w:br/>
      </w:r>
      <w:bookmarkStart w:id="0" w:name="_Hlk109214831"/>
      <w:r w:rsidR="003B6ED9" w:rsidRPr="00D66A62">
        <w:rPr>
          <w:rFonts w:cstheme="minorHAnsi"/>
          <w:b/>
          <w:bCs/>
          <w:u w:val="single"/>
        </w:rPr>
        <w:t>CHAPTER QUIZ</w:t>
      </w:r>
      <w:r w:rsidR="0040307F">
        <w:rPr>
          <w:rFonts w:cstheme="minorHAnsi"/>
          <w:b/>
          <w:bCs/>
          <w:u w:val="single"/>
        </w:rPr>
        <w:t>Z</w:t>
      </w:r>
      <w:r w:rsidR="003B6ED9" w:rsidRPr="00D66A62">
        <w:rPr>
          <w:rFonts w:cstheme="minorHAnsi"/>
          <w:b/>
          <w:bCs/>
          <w:u w:val="single"/>
        </w:rPr>
        <w:t>ES</w:t>
      </w:r>
      <w:r w:rsidR="003B6ED9" w:rsidRPr="00D66A62">
        <w:rPr>
          <w:rFonts w:cstheme="minorHAnsi"/>
          <w:u w:val="single"/>
        </w:rPr>
        <w:t xml:space="preserve"> </w:t>
      </w:r>
    </w:p>
    <w:p w14:paraId="42F262F8" w14:textId="0C0A01B0" w:rsidR="00934249" w:rsidRDefault="00971355" w:rsidP="000B4853">
      <w:pPr>
        <w:rPr>
          <w:rFonts w:cstheme="minorHAnsi"/>
        </w:rPr>
      </w:pPr>
      <w:bookmarkStart w:id="1" w:name="_Hlk109214912"/>
      <w:bookmarkEnd w:id="0"/>
      <w:r w:rsidRPr="00971355">
        <w:rPr>
          <w:rFonts w:cstheme="minorHAnsi"/>
        </w:rPr>
        <w:t xml:space="preserve">Every reading assignment from the textbook has an accompanying quiz. </w:t>
      </w:r>
      <w:r>
        <w:rPr>
          <w:rFonts w:cstheme="minorHAnsi"/>
        </w:rPr>
        <w:t xml:space="preserve"> </w:t>
      </w:r>
      <w:r w:rsidRPr="00971355">
        <w:rPr>
          <w:rFonts w:cstheme="minorHAnsi"/>
        </w:rPr>
        <w:t>There will be 1</w:t>
      </w:r>
      <w:r w:rsidR="00C72B7E">
        <w:rPr>
          <w:rFonts w:cstheme="minorHAnsi"/>
        </w:rPr>
        <w:t>6</w:t>
      </w:r>
      <w:r w:rsidRPr="00971355">
        <w:rPr>
          <w:rFonts w:cstheme="minorHAnsi"/>
        </w:rPr>
        <w:t xml:space="preserve"> Chapter </w:t>
      </w:r>
      <w:r w:rsidR="00056B84">
        <w:rPr>
          <w:rFonts w:cstheme="minorHAnsi"/>
        </w:rPr>
        <w:t xml:space="preserve">True/False and </w:t>
      </w:r>
      <w:r w:rsidR="00EC09DB" w:rsidRPr="00971355">
        <w:rPr>
          <w:rFonts w:cstheme="minorHAnsi"/>
        </w:rPr>
        <w:t>Multiple-Choice</w:t>
      </w:r>
      <w:r w:rsidRPr="00971355">
        <w:rPr>
          <w:rFonts w:cstheme="minorHAnsi"/>
        </w:rPr>
        <w:t xml:space="preserve"> Quizzes that will be completed </w:t>
      </w:r>
      <w:r w:rsidR="002B6E98">
        <w:rPr>
          <w:rFonts w:cstheme="minorHAnsi"/>
        </w:rPr>
        <w:t>after</w:t>
      </w:r>
      <w:r w:rsidRPr="00971355">
        <w:rPr>
          <w:rFonts w:cstheme="minorHAnsi"/>
        </w:rPr>
        <w:t xml:space="preserve"> each chapter.  </w:t>
      </w:r>
      <w:r>
        <w:rPr>
          <w:rFonts w:cstheme="minorHAnsi"/>
        </w:rPr>
        <w:t>S</w:t>
      </w:r>
      <w:r w:rsidR="003B6ED9" w:rsidRPr="00D66A62">
        <w:rPr>
          <w:rFonts w:cstheme="minorHAnsi"/>
        </w:rPr>
        <w:t>tudents are required to complete and submit</w:t>
      </w:r>
      <w:r w:rsidR="00CD2C73" w:rsidRPr="00D66A62">
        <w:rPr>
          <w:rFonts w:cstheme="minorHAnsi"/>
        </w:rPr>
        <w:t xml:space="preserve"> Chapter </w:t>
      </w:r>
      <w:r w:rsidR="00242DC5" w:rsidRPr="00D66A62">
        <w:rPr>
          <w:rFonts w:cstheme="minorHAnsi"/>
        </w:rPr>
        <w:t>Quizzes</w:t>
      </w:r>
      <w:r w:rsidR="00CD2C73" w:rsidRPr="00D66A62">
        <w:rPr>
          <w:rFonts w:cstheme="minorHAnsi"/>
        </w:rPr>
        <w:t xml:space="preserve"> </w:t>
      </w:r>
      <w:r>
        <w:rPr>
          <w:rFonts w:cstheme="minorHAnsi"/>
        </w:rPr>
        <w:t>based on the timeline and due dates</w:t>
      </w:r>
      <w:r w:rsidR="00CD2C73" w:rsidRPr="00D66A62">
        <w:rPr>
          <w:rFonts w:cstheme="minorHAnsi"/>
        </w:rPr>
        <w:t xml:space="preserve">.  </w:t>
      </w:r>
      <w:bookmarkEnd w:id="1"/>
      <w:r w:rsidR="00CD2C73" w:rsidRPr="00D66A62">
        <w:rPr>
          <w:rFonts w:cstheme="minorHAnsi"/>
        </w:rPr>
        <w:t xml:space="preserve"> </w:t>
      </w:r>
      <w:r w:rsidR="00B20E5D" w:rsidRPr="00B20E5D">
        <w:rPr>
          <w:rFonts w:cstheme="minorHAnsi"/>
        </w:rPr>
        <w:t>As noted above, there are</w:t>
      </w:r>
      <w:r w:rsidR="000410A7">
        <w:rPr>
          <w:rFonts w:cstheme="minorHAnsi"/>
        </w:rPr>
        <w:t xml:space="preserve"> seven </w:t>
      </w:r>
      <w:r w:rsidR="00B20E5D" w:rsidRPr="00B20E5D">
        <w:rPr>
          <w:rFonts w:cstheme="minorHAnsi"/>
        </w:rPr>
        <w:t xml:space="preserve">Expert Sessions with accompanying quizzes.  The </w:t>
      </w:r>
      <w:r w:rsidR="00B20E5D" w:rsidRPr="00F0634C">
        <w:rPr>
          <w:rFonts w:cstheme="minorHAnsi"/>
          <w:b/>
          <w:bCs/>
        </w:rPr>
        <w:t>three</w:t>
      </w:r>
      <w:r w:rsidR="00B20E5D" w:rsidRPr="00B20E5D">
        <w:rPr>
          <w:rFonts w:cstheme="minorHAnsi"/>
        </w:rPr>
        <w:t xml:space="preserve"> lowest quiz scores will be dropped.  </w:t>
      </w:r>
      <w:r w:rsidR="00934249">
        <w:rPr>
          <w:rFonts w:cstheme="minorHAnsi"/>
        </w:rPr>
        <w:t xml:space="preserve">  </w:t>
      </w:r>
    </w:p>
    <w:p w14:paraId="5C2C02EA" w14:textId="77777777" w:rsidR="00F0634C" w:rsidRDefault="00F0634C" w:rsidP="00C72B7E">
      <w:pPr>
        <w:spacing w:after="0" w:line="240" w:lineRule="auto"/>
        <w:rPr>
          <w:rFonts w:cstheme="minorHAnsi"/>
        </w:rPr>
      </w:pPr>
    </w:p>
    <w:p w14:paraId="00DB92E8" w14:textId="0174553C" w:rsidR="00F0634C" w:rsidRDefault="00F0634C" w:rsidP="00F0634C">
      <w:pPr>
        <w:rPr>
          <w:rFonts w:cstheme="minorHAnsi"/>
          <w:b/>
          <w:bCs/>
          <w:u w:val="single"/>
        </w:rPr>
      </w:pPr>
      <w:r>
        <w:rPr>
          <w:rFonts w:cstheme="minorHAnsi"/>
          <w:b/>
          <w:bCs/>
          <w:u w:val="single"/>
        </w:rPr>
        <w:t>DISCUSSION BOARD ASSIGNMENTS</w:t>
      </w:r>
    </w:p>
    <w:p w14:paraId="029F6E34" w14:textId="77777777" w:rsidR="00F0634C" w:rsidRDefault="00F0634C" w:rsidP="00F0634C">
      <w:pPr>
        <w:spacing w:after="0" w:line="240" w:lineRule="auto"/>
      </w:pPr>
      <w:r>
        <w:t>The Discussion Board is where we will assess your participation as if you were in a regular in-person class. You are expected to be an active and engaged member of the class throughout the semester. And, t</w:t>
      </w:r>
      <w:r w:rsidRPr="00360546">
        <w:t xml:space="preserve">he discussion board is a way to exchange ideas and learn from your classmates. </w:t>
      </w:r>
    </w:p>
    <w:p w14:paraId="395382E8" w14:textId="77777777" w:rsidR="00F0634C" w:rsidRDefault="00F0634C" w:rsidP="00F0634C">
      <w:pPr>
        <w:spacing w:after="0" w:line="240" w:lineRule="auto"/>
      </w:pPr>
    </w:p>
    <w:p w14:paraId="53D1BE3B" w14:textId="160ACB1F" w:rsidR="00F0634C" w:rsidRDefault="00F0634C" w:rsidP="00F0634C">
      <w:pPr>
        <w:spacing w:after="0" w:line="240" w:lineRule="auto"/>
      </w:pPr>
      <w:r>
        <w:t xml:space="preserve">A percentage of your grade is based on your posts on the Discussion Board.  Active participation in the online discussions helps create a learning community and gives you opportunities to work with and get to know other students. Discussion questions and instructions are located by week in the Modules section of Canvas.  There will be discussion board </w:t>
      </w:r>
      <w:r w:rsidR="000A1697">
        <w:t>assignments/</w:t>
      </w:r>
      <w:r>
        <w:t xml:space="preserve">topics for the first </w:t>
      </w:r>
      <w:r w:rsidR="008D3C62">
        <w:t>7</w:t>
      </w:r>
      <w:r>
        <w:t xml:space="preserve"> weeks of this session.</w:t>
      </w:r>
    </w:p>
    <w:p w14:paraId="307BB4A7" w14:textId="77777777" w:rsidR="00F0634C" w:rsidRDefault="00F0634C" w:rsidP="00F0634C">
      <w:pPr>
        <w:spacing w:after="0" w:line="240" w:lineRule="auto"/>
      </w:pPr>
    </w:p>
    <w:p w14:paraId="14CE2EA2" w14:textId="36313A93" w:rsidR="00F0634C" w:rsidRDefault="00F0634C" w:rsidP="00F0634C">
      <w:pPr>
        <w:spacing w:after="0" w:line="240" w:lineRule="auto"/>
      </w:pPr>
      <w:r>
        <w:t xml:space="preserve">You are required to post on the discussion board at least three times per week.  One post should be your response to the </w:t>
      </w:r>
      <w:r w:rsidR="000A1697">
        <w:t>assignment/</w:t>
      </w:r>
      <w:r>
        <w:t xml:space="preserve">question(s) posed on the discussion board. The other two posts should be a thoughtful response to 2 other students’ posts.  </w:t>
      </w:r>
      <w:r>
        <w:rPr>
          <w:b/>
          <w:bCs/>
        </w:rPr>
        <w:t>To</w:t>
      </w:r>
      <w:r w:rsidRPr="00320DE3">
        <w:rPr>
          <w:b/>
          <w:bCs/>
        </w:rPr>
        <w:t xml:space="preserve"> receive credit,</w:t>
      </w:r>
      <w:r>
        <w:t xml:space="preserve"> you must post your response to the posted discussion board </w:t>
      </w:r>
      <w:r w:rsidR="000A1697">
        <w:t>assignment/</w:t>
      </w:r>
      <w:r>
        <w:t xml:space="preserve">question(s) by </w:t>
      </w:r>
      <w:r w:rsidR="000A1697" w:rsidRPr="000A1697">
        <w:rPr>
          <w:b/>
          <w:bCs/>
        </w:rPr>
        <w:t>Wednesday</w:t>
      </w:r>
      <w:r w:rsidRPr="000A1697">
        <w:rPr>
          <w:b/>
          <w:bCs/>
        </w:rPr>
        <w:t xml:space="preserve"> </w:t>
      </w:r>
      <w:r w:rsidRPr="00A167C8">
        <w:rPr>
          <w:b/>
          <w:bCs/>
        </w:rPr>
        <w:t>at midnight ET</w:t>
      </w:r>
      <w:r>
        <w:t xml:space="preserve">.  You must post your responses to other classmates’ posts by </w:t>
      </w:r>
      <w:r w:rsidRPr="00A167C8">
        <w:rPr>
          <w:b/>
          <w:bCs/>
        </w:rPr>
        <w:t>Sunday at midnight ET</w:t>
      </w:r>
      <w:r>
        <w:t>.  Late posts or responses will receive a 0 (zero) for the week. The discussion period ends Sunday nights for grading purposes; however, you may feel free to continue a conversation if it is useful to you.</w:t>
      </w:r>
    </w:p>
    <w:p w14:paraId="44DFA6A9" w14:textId="77777777" w:rsidR="00F0634C" w:rsidRDefault="00F0634C" w:rsidP="00F0634C">
      <w:pPr>
        <w:spacing w:after="0" w:line="240" w:lineRule="auto"/>
      </w:pPr>
    </w:p>
    <w:p w14:paraId="530988DF" w14:textId="1D5593CB" w:rsidR="00F0634C" w:rsidRDefault="00F0634C" w:rsidP="00F0634C">
      <w:pPr>
        <w:spacing w:after="0" w:line="240" w:lineRule="auto"/>
      </w:pPr>
      <w:r>
        <w:lastRenderedPageBreak/>
        <w:t xml:space="preserve">Your responses will be evaluated on both quantity (participation) and quality. This requires you to 1) submit an initial post of your </w:t>
      </w:r>
      <w:r w:rsidR="007A2B63">
        <w:t xml:space="preserve">assignment and/or </w:t>
      </w:r>
      <w:r>
        <w:t>opinion; 2) read other students’ responses; and 3) respond to their comments.</w:t>
      </w:r>
    </w:p>
    <w:p w14:paraId="2FD4A6EF" w14:textId="77777777" w:rsidR="00F0634C" w:rsidRDefault="00F0634C" w:rsidP="00F0634C">
      <w:pPr>
        <w:spacing w:after="0" w:line="240" w:lineRule="auto"/>
      </w:pPr>
    </w:p>
    <w:p w14:paraId="0C14E316" w14:textId="77777777" w:rsidR="00F0634C" w:rsidRDefault="00F0634C" w:rsidP="00F0634C">
      <w:pPr>
        <w:spacing w:after="0" w:line="240" w:lineRule="auto"/>
      </w:pPr>
      <w:r>
        <w:t xml:space="preserve">Each discussion board assignment is worth 200 points.  100 points for your initial post &amp; 50 points each for your responses to other classmates.   </w:t>
      </w:r>
    </w:p>
    <w:p w14:paraId="185888AE" w14:textId="77777777" w:rsidR="00F0634C" w:rsidRDefault="00F0634C" w:rsidP="00F0634C">
      <w:pPr>
        <w:spacing w:after="0" w:line="240" w:lineRule="auto"/>
      </w:pPr>
    </w:p>
    <w:p w14:paraId="17802BD8" w14:textId="77777777" w:rsidR="00F0634C" w:rsidRDefault="00F0634C" w:rsidP="00F0634C">
      <w:pPr>
        <w:spacing w:after="0" w:line="240" w:lineRule="auto"/>
      </w:pPr>
      <w:r>
        <w:t>However, to receive full credit for these posts, you must meet the following requirements:</w:t>
      </w:r>
    </w:p>
    <w:p w14:paraId="2B1EAC86" w14:textId="77777777" w:rsidR="00F0634C" w:rsidRDefault="00F0634C" w:rsidP="00F0634C">
      <w:pPr>
        <w:pStyle w:val="ListParagraph"/>
        <w:numPr>
          <w:ilvl w:val="0"/>
          <w:numId w:val="12"/>
        </w:numPr>
        <w:spacing w:after="0" w:line="240" w:lineRule="auto"/>
      </w:pPr>
      <w:r>
        <w:t>Posts should be a minimum of 150 words</w:t>
      </w:r>
    </w:p>
    <w:p w14:paraId="52CD6D37" w14:textId="77777777" w:rsidR="00F0634C" w:rsidRDefault="00F0634C" w:rsidP="00F0634C">
      <w:pPr>
        <w:pStyle w:val="ListParagraph"/>
        <w:numPr>
          <w:ilvl w:val="0"/>
          <w:numId w:val="12"/>
        </w:numPr>
        <w:spacing w:after="0" w:line="240" w:lineRule="auto"/>
      </w:pPr>
      <w:r>
        <w:t>Posts should be relevant to the topic being discussed, but should also attempt to introduce a new point of view or piece of information or otherwise further the discussion</w:t>
      </w:r>
    </w:p>
    <w:p w14:paraId="2DE3BD55" w14:textId="37E29499" w:rsidR="00F0634C" w:rsidRDefault="00F0634C" w:rsidP="00F0634C">
      <w:pPr>
        <w:pStyle w:val="ListParagraph"/>
        <w:numPr>
          <w:ilvl w:val="0"/>
          <w:numId w:val="12"/>
        </w:numPr>
        <w:spacing w:after="0" w:line="240" w:lineRule="auto"/>
      </w:pPr>
      <w:r>
        <w:t>Posts should be</w:t>
      </w:r>
      <w:r w:rsidRPr="003C1FBC">
        <w:t xml:space="preserve"> thoughtful and </w:t>
      </w:r>
      <w:r w:rsidR="000A1697">
        <w:t>well-composed</w:t>
      </w:r>
      <w:r>
        <w:t xml:space="preserve"> and use correct grammar, punctuation, and vocabulary appropriate for a university-level course. </w:t>
      </w:r>
    </w:p>
    <w:p w14:paraId="14E3445E" w14:textId="77777777" w:rsidR="00F0634C" w:rsidRDefault="00F0634C" w:rsidP="00F0634C">
      <w:pPr>
        <w:pStyle w:val="ListParagraph"/>
        <w:numPr>
          <w:ilvl w:val="0"/>
          <w:numId w:val="12"/>
        </w:numPr>
        <w:spacing w:after="0" w:line="240" w:lineRule="auto"/>
      </w:pPr>
      <w:r>
        <w:t>Misuse of the discussion boards will not be tolerated.</w:t>
      </w:r>
    </w:p>
    <w:p w14:paraId="6DC27F7F" w14:textId="77777777" w:rsidR="00F0634C" w:rsidRDefault="00F0634C" w:rsidP="00F0634C">
      <w:pPr>
        <w:pStyle w:val="ListParagraph"/>
        <w:numPr>
          <w:ilvl w:val="0"/>
          <w:numId w:val="12"/>
        </w:numPr>
        <w:spacing w:after="0" w:line="240" w:lineRule="auto"/>
      </w:pPr>
      <w:r>
        <w:t>To gain maximum points and value from this exercise, students should be involved early in this process. Waiting until later in the week to be engaged in this process results in limited interaction and fewer points received.</w:t>
      </w:r>
    </w:p>
    <w:p w14:paraId="59A21190" w14:textId="77777777" w:rsidR="00F0634C" w:rsidRDefault="00F0634C" w:rsidP="00F0634C">
      <w:pPr>
        <w:pStyle w:val="ListParagraph"/>
        <w:numPr>
          <w:ilvl w:val="0"/>
          <w:numId w:val="12"/>
        </w:numPr>
        <w:spacing w:after="0" w:line="240" w:lineRule="auto"/>
      </w:pPr>
      <w:r>
        <w:t xml:space="preserve">Engage in discussion with respectful consideration of others’ opinions is expected. </w:t>
      </w:r>
    </w:p>
    <w:p w14:paraId="3988A6D7" w14:textId="77777777" w:rsidR="00F0634C" w:rsidRDefault="00F0634C" w:rsidP="00F0634C">
      <w:pPr>
        <w:pStyle w:val="ListParagraph"/>
        <w:numPr>
          <w:ilvl w:val="0"/>
          <w:numId w:val="12"/>
        </w:numPr>
        <w:spacing w:after="0" w:line="240" w:lineRule="auto"/>
      </w:pPr>
      <w:r>
        <w:t xml:space="preserve">Responses must be substantive in content. While it’s nice to give brief feedback like “thanks” and “good idea” to your classmates and such messages are not discouraged, they do not count toward your graded contributions. </w:t>
      </w:r>
    </w:p>
    <w:p w14:paraId="4A7564AA" w14:textId="77777777" w:rsidR="00F0634C" w:rsidRDefault="00F0634C" w:rsidP="00F0634C">
      <w:pPr>
        <w:pStyle w:val="ListParagraph"/>
        <w:numPr>
          <w:ilvl w:val="0"/>
          <w:numId w:val="12"/>
        </w:numPr>
        <w:spacing w:after="0" w:line="240" w:lineRule="auto"/>
      </w:pPr>
      <w:r>
        <w:t>Extend the conversation in meaningful ways. Don’t just repeat what others have said, but make a new point, provide a new piece of evidence, or ask an insightful question. Questions can be just as meaningful and valuable as posts that share your knowledge or point of view.</w:t>
      </w:r>
    </w:p>
    <w:p w14:paraId="14A3B071" w14:textId="77777777" w:rsidR="00F0634C" w:rsidRDefault="00F0634C" w:rsidP="00F0634C">
      <w:pPr>
        <w:pStyle w:val="ListParagraph"/>
        <w:numPr>
          <w:ilvl w:val="0"/>
          <w:numId w:val="12"/>
        </w:numPr>
        <w:spacing w:after="0" w:line="240" w:lineRule="auto"/>
      </w:pPr>
      <w:r>
        <w:t>Be sure reference citations are consistent with APA format.</w:t>
      </w:r>
    </w:p>
    <w:p w14:paraId="743BD4C6" w14:textId="77777777" w:rsidR="00F0634C" w:rsidRDefault="00F0634C" w:rsidP="00C72B7E">
      <w:pPr>
        <w:spacing w:after="0" w:line="240" w:lineRule="auto"/>
        <w:rPr>
          <w:rFonts w:cstheme="minorHAnsi"/>
        </w:rPr>
      </w:pPr>
    </w:p>
    <w:p w14:paraId="13249CF3" w14:textId="77777777" w:rsidR="00247E39" w:rsidRDefault="00247E39" w:rsidP="00C72B7E">
      <w:pPr>
        <w:spacing w:after="0" w:line="240" w:lineRule="auto"/>
        <w:rPr>
          <w:rFonts w:cstheme="minorHAnsi"/>
          <w:b/>
        </w:rPr>
      </w:pPr>
    </w:p>
    <w:p w14:paraId="74D4317B" w14:textId="270907E6" w:rsidR="00BF7B3E" w:rsidRPr="00D66A62" w:rsidRDefault="00C72B7E" w:rsidP="00BF7B3E">
      <w:pPr>
        <w:rPr>
          <w:rFonts w:cstheme="minorHAnsi"/>
          <w:u w:val="single"/>
        </w:rPr>
      </w:pPr>
      <w:r>
        <w:rPr>
          <w:rFonts w:cstheme="minorHAnsi"/>
          <w:b/>
          <w:bCs/>
          <w:u w:val="single"/>
        </w:rPr>
        <w:t>M</w:t>
      </w:r>
      <w:r w:rsidR="00BF7B3E" w:rsidRPr="00D66A62">
        <w:rPr>
          <w:rFonts w:cstheme="minorHAnsi"/>
          <w:b/>
          <w:bCs/>
          <w:u w:val="single"/>
        </w:rPr>
        <w:t xml:space="preserve">ARKETING </w:t>
      </w:r>
      <w:r>
        <w:rPr>
          <w:rFonts w:cstheme="minorHAnsi"/>
          <w:b/>
          <w:bCs/>
          <w:u w:val="single"/>
        </w:rPr>
        <w:t xml:space="preserve">PRINCIPLES </w:t>
      </w:r>
      <w:r w:rsidR="00BF7B3E" w:rsidRPr="00D66A62">
        <w:rPr>
          <w:rFonts w:cstheme="minorHAnsi"/>
          <w:b/>
          <w:bCs/>
          <w:u w:val="single"/>
        </w:rPr>
        <w:t>SIMULATION</w:t>
      </w:r>
      <w:r w:rsidR="00BF7B3E" w:rsidRPr="00D66A62">
        <w:rPr>
          <w:rFonts w:cstheme="minorHAnsi"/>
          <w:u w:val="single"/>
        </w:rPr>
        <w:t xml:space="preserve"> </w:t>
      </w:r>
    </w:p>
    <w:p w14:paraId="250ABD5F" w14:textId="0E0C888B" w:rsidR="00424B32" w:rsidRDefault="0056764B" w:rsidP="003B6ED9">
      <w:pPr>
        <w:rPr>
          <w:rFonts w:cstheme="minorHAnsi"/>
          <w:b/>
          <w:bCs/>
          <w:u w:val="single"/>
        </w:rPr>
      </w:pPr>
      <w:r w:rsidRPr="0056764B">
        <w:rPr>
          <w:rFonts w:cstheme="minorHAnsi"/>
        </w:rPr>
        <w:t xml:space="preserve">The Mimic Marketing Principles simulation has an immersive </w:t>
      </w:r>
      <w:r>
        <w:rPr>
          <w:rFonts w:cstheme="minorHAnsi"/>
        </w:rPr>
        <w:t>storyline</w:t>
      </w:r>
      <w:r w:rsidRPr="0056764B">
        <w:rPr>
          <w:rFonts w:cstheme="minorHAnsi"/>
        </w:rPr>
        <w:t xml:space="preserve"> that mimics real-world challenges. You will apply the concepts you learn in class, including managing a budget, creating advertising mixes and promotions plans, and setting up distribution channels. Instructions for simulation login and launch will be covered in </w:t>
      </w:r>
      <w:r w:rsidR="000A1697">
        <w:rPr>
          <w:rFonts w:cstheme="minorHAnsi"/>
        </w:rPr>
        <w:t>a module video</w:t>
      </w:r>
      <w:r w:rsidRPr="0056764B">
        <w:rPr>
          <w:rFonts w:cstheme="minorHAnsi"/>
        </w:rPr>
        <w:t>.</w:t>
      </w:r>
      <w:r>
        <w:rPr>
          <w:rFonts w:cstheme="minorHAnsi"/>
        </w:rPr>
        <w:t xml:space="preserve">  </w:t>
      </w:r>
      <w:r w:rsidR="00BF7B3E" w:rsidRPr="00D66A62">
        <w:rPr>
          <w:rFonts w:cstheme="minorHAnsi"/>
        </w:rPr>
        <w:t xml:space="preserve">Students are required to complete </w:t>
      </w:r>
      <w:r w:rsidR="00196DD2" w:rsidRPr="00D66A62">
        <w:rPr>
          <w:rFonts w:cstheme="minorHAnsi"/>
        </w:rPr>
        <w:t xml:space="preserve">the </w:t>
      </w:r>
      <w:r w:rsidR="00BF7B3E" w:rsidRPr="00D66A62">
        <w:rPr>
          <w:rFonts w:cstheme="minorHAnsi"/>
        </w:rPr>
        <w:t xml:space="preserve">simulation and a reflections paper.  </w:t>
      </w:r>
    </w:p>
    <w:p w14:paraId="0794B5E1" w14:textId="69103AC5" w:rsidR="003B6ED9" w:rsidRPr="00D66A62" w:rsidRDefault="00AF53CD" w:rsidP="003B6ED9">
      <w:pPr>
        <w:rPr>
          <w:rFonts w:cstheme="minorHAnsi"/>
          <w:u w:val="single"/>
        </w:rPr>
      </w:pPr>
      <w:r w:rsidRPr="00D66A62">
        <w:rPr>
          <w:rFonts w:cstheme="minorHAnsi"/>
          <w:b/>
          <w:bCs/>
          <w:u w:val="single"/>
        </w:rPr>
        <w:t>FINAL EXAM</w:t>
      </w:r>
      <w:r w:rsidR="00A7649F">
        <w:rPr>
          <w:rFonts w:cstheme="minorHAnsi"/>
          <w:b/>
          <w:bCs/>
          <w:u w:val="single"/>
        </w:rPr>
        <w:t>I</w:t>
      </w:r>
      <w:r w:rsidRPr="00D66A62">
        <w:rPr>
          <w:rFonts w:cstheme="minorHAnsi"/>
          <w:b/>
          <w:bCs/>
          <w:u w:val="single"/>
        </w:rPr>
        <w:t>NATION</w:t>
      </w:r>
    </w:p>
    <w:p w14:paraId="53D40F86" w14:textId="20F38E26" w:rsidR="00C72B7E" w:rsidRPr="00C72B7E" w:rsidRDefault="00C72B7E" w:rsidP="00C72B7E">
      <w:pPr>
        <w:rPr>
          <w:rFonts w:cstheme="minorHAnsi"/>
        </w:rPr>
      </w:pPr>
      <w:r w:rsidRPr="00C72B7E">
        <w:rPr>
          <w:rFonts w:cstheme="minorHAnsi"/>
        </w:rPr>
        <w:t xml:space="preserve">The final exams will integrate concepts from the textbook, class lectures, and assignments. The exam will be multiple choice and will be challenging, but students who </w:t>
      </w:r>
      <w:r w:rsidR="001770A1">
        <w:rPr>
          <w:rFonts w:cstheme="minorHAnsi"/>
        </w:rPr>
        <w:t xml:space="preserve">watch module videos, successfully complete chapter quizzes, and </w:t>
      </w:r>
      <w:r w:rsidRPr="00C72B7E">
        <w:rPr>
          <w:rFonts w:cstheme="minorHAnsi"/>
        </w:rPr>
        <w:t xml:space="preserve">complete </w:t>
      </w:r>
      <w:r w:rsidR="001770A1">
        <w:rPr>
          <w:rFonts w:cstheme="minorHAnsi"/>
        </w:rPr>
        <w:t xml:space="preserve">discussion board </w:t>
      </w:r>
      <w:r w:rsidRPr="00C72B7E">
        <w:rPr>
          <w:rFonts w:cstheme="minorHAnsi"/>
        </w:rPr>
        <w:t>assignments</w:t>
      </w:r>
      <w:r w:rsidR="001770A1">
        <w:rPr>
          <w:rFonts w:cstheme="minorHAnsi"/>
        </w:rPr>
        <w:t xml:space="preserve"> </w:t>
      </w:r>
      <w:r w:rsidRPr="00C72B7E">
        <w:rPr>
          <w:rFonts w:cstheme="minorHAnsi"/>
        </w:rPr>
        <w:t xml:space="preserve">to apply course principles will be well prepared. </w:t>
      </w:r>
    </w:p>
    <w:p w14:paraId="112EE869" w14:textId="3352215E" w:rsidR="00AF53CD" w:rsidRPr="00AF53CD" w:rsidRDefault="00C72B7E" w:rsidP="00C72B7E">
      <w:pPr>
        <w:rPr>
          <w:rFonts w:cstheme="minorHAnsi"/>
        </w:rPr>
      </w:pPr>
      <w:r w:rsidRPr="00C72B7E">
        <w:rPr>
          <w:rFonts w:cstheme="minorHAnsi"/>
        </w:rPr>
        <w:t xml:space="preserve">Students are required to complete </w:t>
      </w:r>
      <w:r w:rsidR="007A2B63">
        <w:rPr>
          <w:rFonts w:cstheme="minorHAnsi"/>
        </w:rPr>
        <w:t xml:space="preserve">the </w:t>
      </w:r>
      <w:r w:rsidRPr="00C72B7E">
        <w:rPr>
          <w:rFonts w:cstheme="minorHAnsi"/>
        </w:rPr>
        <w:t xml:space="preserve">Exam </w:t>
      </w:r>
      <w:r w:rsidR="001770A1">
        <w:rPr>
          <w:rFonts w:cstheme="minorHAnsi"/>
        </w:rPr>
        <w:t xml:space="preserve">by </w:t>
      </w:r>
      <w:r w:rsidR="007A2B63">
        <w:rPr>
          <w:rFonts w:cstheme="minorHAnsi"/>
        </w:rPr>
        <w:t>10 am on Friday</w:t>
      </w:r>
      <w:r>
        <w:rPr>
          <w:rFonts w:cstheme="minorHAnsi"/>
        </w:rPr>
        <w:t xml:space="preserve">, </w:t>
      </w:r>
      <w:r w:rsidR="00750FC6">
        <w:rPr>
          <w:rFonts w:cstheme="minorHAnsi"/>
        </w:rPr>
        <w:t>December 1</w:t>
      </w:r>
      <w:r w:rsidR="00750FC6" w:rsidRPr="00750FC6">
        <w:rPr>
          <w:rFonts w:cstheme="minorHAnsi"/>
          <w:vertAlign w:val="superscript"/>
        </w:rPr>
        <w:t>st</w:t>
      </w:r>
      <w:r w:rsidRPr="00C72B7E">
        <w:rPr>
          <w:rFonts w:cstheme="minorHAnsi"/>
        </w:rPr>
        <w:t>.</w:t>
      </w:r>
    </w:p>
    <w:p w14:paraId="070A1E4E" w14:textId="77777777" w:rsidR="00C72B7E" w:rsidRPr="00C72B7E" w:rsidRDefault="00C72B7E" w:rsidP="004A52AD">
      <w:pPr>
        <w:rPr>
          <w:rFonts w:cstheme="minorHAnsi"/>
          <w:b/>
          <w:bCs/>
          <w:sz w:val="10"/>
          <w:szCs w:val="10"/>
          <w:u w:val="single"/>
        </w:rPr>
      </w:pPr>
    </w:p>
    <w:p w14:paraId="22B1CFCB" w14:textId="77777777" w:rsidR="001770A1" w:rsidRDefault="001770A1" w:rsidP="004A52AD">
      <w:pPr>
        <w:rPr>
          <w:rFonts w:cstheme="minorHAnsi"/>
          <w:b/>
          <w:bCs/>
          <w:u w:val="single"/>
        </w:rPr>
      </w:pPr>
    </w:p>
    <w:p w14:paraId="58E9F6C9" w14:textId="77777777" w:rsidR="001770A1" w:rsidRDefault="001770A1" w:rsidP="004A52AD">
      <w:pPr>
        <w:rPr>
          <w:rFonts w:cstheme="minorHAnsi"/>
          <w:b/>
          <w:bCs/>
          <w:u w:val="single"/>
        </w:rPr>
      </w:pPr>
    </w:p>
    <w:p w14:paraId="38417BD4" w14:textId="1A7D6DCC" w:rsidR="004A52AD" w:rsidRPr="00D66A62" w:rsidRDefault="004A52AD" w:rsidP="004A52AD">
      <w:pPr>
        <w:rPr>
          <w:rFonts w:cstheme="minorHAnsi"/>
        </w:rPr>
      </w:pPr>
      <w:r w:rsidRPr="00D66A62">
        <w:rPr>
          <w:rFonts w:cstheme="minorHAnsi"/>
          <w:b/>
          <w:bCs/>
          <w:u w:val="single"/>
        </w:rPr>
        <w:lastRenderedPageBreak/>
        <w:t>ASSIGNMENT GRADING SCALE</w:t>
      </w:r>
      <w:r w:rsidRPr="00D66A62">
        <w:rPr>
          <w:rFonts w:cstheme="minorHAnsi"/>
        </w:rPr>
        <w:t xml:space="preserve"> </w:t>
      </w:r>
    </w:p>
    <w:p w14:paraId="43383368" w14:textId="77777777" w:rsidR="004A52AD" w:rsidRPr="00D66A62" w:rsidRDefault="004A52AD" w:rsidP="004A52AD">
      <w:pPr>
        <w:rPr>
          <w:rFonts w:cstheme="minorHAnsi"/>
        </w:rPr>
      </w:pPr>
      <w:r w:rsidRPr="00D66A62">
        <w:rPr>
          <w:rFonts w:cstheme="minorHAnsi"/>
        </w:rPr>
        <w:t xml:space="preserve">The following grading scale will be utilized in the determination of the student’s course grade: </w:t>
      </w:r>
    </w:p>
    <w:p w14:paraId="5E18E9E2" w14:textId="77056CAD" w:rsidR="004A52AD" w:rsidRPr="00D66A62" w:rsidRDefault="004A52AD" w:rsidP="00242DC5">
      <w:pPr>
        <w:spacing w:after="0" w:line="240" w:lineRule="auto"/>
        <w:jc w:val="center"/>
        <w:rPr>
          <w:rFonts w:cstheme="minorHAnsi"/>
          <w:b/>
          <w:bCs/>
        </w:rPr>
      </w:pPr>
      <w:r w:rsidRPr="00D66A62">
        <w:rPr>
          <w:rFonts w:cstheme="minorHAnsi"/>
          <w:b/>
          <w:bCs/>
          <w:u w:val="single"/>
        </w:rPr>
        <w:t>Percentage of Points Earned</w:t>
      </w:r>
      <w:r w:rsidRPr="00D66A62">
        <w:rPr>
          <w:rFonts w:cstheme="minorHAnsi"/>
          <w:b/>
          <w:bCs/>
        </w:rPr>
        <w:t xml:space="preserve"> </w:t>
      </w:r>
      <w:r w:rsidRPr="00D66A62">
        <w:rPr>
          <w:rFonts w:cstheme="minorHAnsi"/>
          <w:b/>
          <w:bCs/>
        </w:rPr>
        <w:tab/>
      </w:r>
      <w:r w:rsidRPr="00D66A62">
        <w:rPr>
          <w:rFonts w:cstheme="minorHAnsi"/>
          <w:b/>
          <w:bCs/>
        </w:rPr>
        <w:tab/>
      </w:r>
      <w:r w:rsidRPr="00D66A62">
        <w:rPr>
          <w:rFonts w:cstheme="minorHAnsi"/>
          <w:b/>
          <w:bCs/>
        </w:rPr>
        <w:tab/>
      </w:r>
      <w:r w:rsidRPr="00D66A62">
        <w:rPr>
          <w:rFonts w:cstheme="minorHAnsi"/>
          <w:b/>
          <w:bCs/>
        </w:rPr>
        <w:tab/>
      </w:r>
      <w:r w:rsidRPr="00D66A62">
        <w:rPr>
          <w:rFonts w:cstheme="minorHAnsi"/>
          <w:b/>
          <w:bCs/>
          <w:u w:val="single"/>
        </w:rPr>
        <w:t>Corresponding Letter Grade</w:t>
      </w:r>
    </w:p>
    <w:p w14:paraId="7CD1596A" w14:textId="77777777" w:rsidR="004A52AD" w:rsidRPr="00D66A62" w:rsidRDefault="004A52AD" w:rsidP="00242DC5">
      <w:pPr>
        <w:spacing w:after="0" w:line="240" w:lineRule="auto"/>
        <w:jc w:val="center"/>
        <w:rPr>
          <w:rFonts w:cstheme="minorHAnsi"/>
        </w:rPr>
      </w:pPr>
      <w:r w:rsidRPr="00D66A62">
        <w:rPr>
          <w:rFonts w:cstheme="minorHAnsi"/>
        </w:rPr>
        <w:t xml:space="preserve">90 to 100%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A</w:t>
      </w:r>
    </w:p>
    <w:p w14:paraId="0660414E" w14:textId="446D8B5A" w:rsidR="004A52AD" w:rsidRPr="00D66A62" w:rsidRDefault="004A52AD" w:rsidP="00242DC5">
      <w:pPr>
        <w:spacing w:after="0" w:line="240" w:lineRule="auto"/>
        <w:jc w:val="center"/>
        <w:rPr>
          <w:rFonts w:cstheme="minorHAnsi"/>
        </w:rPr>
      </w:pPr>
      <w:r w:rsidRPr="00D66A62">
        <w:rPr>
          <w:rFonts w:cstheme="minorHAnsi"/>
        </w:rPr>
        <w:t xml:space="preserve">80 to 89%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B</w:t>
      </w:r>
    </w:p>
    <w:p w14:paraId="35B60250" w14:textId="449A940A" w:rsidR="004A52AD" w:rsidRPr="00D66A62" w:rsidRDefault="004A52AD" w:rsidP="00242DC5">
      <w:pPr>
        <w:spacing w:after="0" w:line="240" w:lineRule="auto"/>
        <w:jc w:val="center"/>
        <w:rPr>
          <w:rFonts w:cstheme="minorHAnsi"/>
        </w:rPr>
      </w:pPr>
      <w:r w:rsidRPr="00D66A62">
        <w:rPr>
          <w:rFonts w:cstheme="minorHAnsi"/>
        </w:rPr>
        <w:t>70 to 79%</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C</w:t>
      </w:r>
    </w:p>
    <w:p w14:paraId="22837AA6" w14:textId="2CE6859F" w:rsidR="004A52AD" w:rsidRPr="00D66A62" w:rsidRDefault="004A52AD" w:rsidP="00242DC5">
      <w:pPr>
        <w:spacing w:after="0" w:line="240" w:lineRule="auto"/>
        <w:jc w:val="center"/>
        <w:rPr>
          <w:rFonts w:cstheme="minorHAnsi"/>
        </w:rPr>
      </w:pPr>
      <w:r w:rsidRPr="00D66A62">
        <w:rPr>
          <w:rFonts w:cstheme="minorHAnsi"/>
        </w:rPr>
        <w:t xml:space="preserve">60 to 69%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D</w:t>
      </w:r>
    </w:p>
    <w:p w14:paraId="29050600" w14:textId="22A0F2D7" w:rsidR="004A52AD" w:rsidRPr="00D66A62" w:rsidRDefault="004A52AD" w:rsidP="00242DC5">
      <w:pPr>
        <w:spacing w:after="0" w:line="240" w:lineRule="auto"/>
        <w:jc w:val="center"/>
        <w:rPr>
          <w:rFonts w:cstheme="minorHAnsi"/>
        </w:rPr>
      </w:pPr>
      <w:r w:rsidRPr="00D66A62">
        <w:rPr>
          <w:rFonts w:cstheme="minorHAnsi"/>
        </w:rPr>
        <w:t>0 to 59%</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F</w:t>
      </w:r>
    </w:p>
    <w:p w14:paraId="1B8523BE" w14:textId="77777777" w:rsidR="00242DC5" w:rsidRPr="00D66A62" w:rsidRDefault="00242DC5" w:rsidP="00D90F45">
      <w:pPr>
        <w:spacing w:after="0" w:line="240" w:lineRule="auto"/>
        <w:rPr>
          <w:rFonts w:cstheme="minorHAnsi"/>
          <w:b/>
          <w:bCs/>
          <w:u w:val="single"/>
        </w:rPr>
      </w:pPr>
      <w:bookmarkStart w:id="2" w:name="_Hlk108531090"/>
    </w:p>
    <w:p w14:paraId="40C403B8" w14:textId="32239E85" w:rsidR="004A52AD" w:rsidRPr="00D66A62" w:rsidRDefault="004A52AD" w:rsidP="00D90F45">
      <w:pPr>
        <w:spacing w:after="0" w:line="240" w:lineRule="auto"/>
        <w:rPr>
          <w:rFonts w:cstheme="minorHAnsi"/>
        </w:rPr>
      </w:pPr>
      <w:r w:rsidRPr="00D66A62">
        <w:rPr>
          <w:rFonts w:cstheme="minorHAnsi"/>
          <w:b/>
          <w:bCs/>
          <w:u w:val="single"/>
        </w:rPr>
        <w:t>WEIGHTING FOR FINAL GRADES</w:t>
      </w:r>
      <w:r w:rsidRPr="00D66A62">
        <w:rPr>
          <w:rFonts w:cstheme="minorHAnsi"/>
        </w:rPr>
        <w:t xml:space="preserve"> </w:t>
      </w:r>
    </w:p>
    <w:p w14:paraId="214FFE94" w14:textId="7988CC57" w:rsidR="00C72B7E" w:rsidRPr="00D66A62" w:rsidRDefault="00C72B7E" w:rsidP="00C72B7E">
      <w:pPr>
        <w:spacing w:after="0" w:line="240" w:lineRule="auto"/>
        <w:rPr>
          <w:rFonts w:cstheme="minorHAnsi"/>
        </w:rPr>
      </w:pPr>
      <w:bookmarkStart w:id="3" w:name="_Hlk123297650"/>
      <w:bookmarkEnd w:id="2"/>
      <w:r w:rsidRPr="00D66A62">
        <w:rPr>
          <w:rFonts w:cstheme="minorHAnsi"/>
        </w:rPr>
        <w:t xml:space="preserve">Chapter Quizzes </w:t>
      </w:r>
      <w:r>
        <w:rPr>
          <w:rFonts w:cstheme="minorHAnsi"/>
        </w:rPr>
        <w:tab/>
      </w:r>
      <w:r>
        <w:rPr>
          <w:rFonts w:cstheme="minorHAnsi"/>
        </w:rPr>
        <w:tab/>
      </w:r>
      <w:r>
        <w:rPr>
          <w:rFonts w:cstheme="minorHAnsi"/>
        </w:rPr>
        <w:tab/>
      </w:r>
      <w:r w:rsidR="007A2B63">
        <w:rPr>
          <w:rFonts w:cstheme="minorHAnsi"/>
        </w:rPr>
        <w:t>25</w:t>
      </w:r>
      <w:r w:rsidRPr="00D66A62">
        <w:rPr>
          <w:rFonts w:cstheme="minorHAnsi"/>
        </w:rPr>
        <w:t>%</w:t>
      </w:r>
    </w:p>
    <w:p w14:paraId="14E62CA4" w14:textId="701526B4" w:rsidR="00C72B7E" w:rsidRDefault="001770A1" w:rsidP="00C72B7E">
      <w:pPr>
        <w:spacing w:after="0" w:line="240" w:lineRule="auto"/>
        <w:rPr>
          <w:rFonts w:cstheme="minorHAnsi"/>
        </w:rPr>
      </w:pPr>
      <w:r>
        <w:rPr>
          <w:rFonts w:cstheme="minorHAnsi"/>
        </w:rPr>
        <w:t xml:space="preserve">Discussion Board </w:t>
      </w:r>
      <w:r w:rsidR="00C72B7E">
        <w:rPr>
          <w:rFonts w:cstheme="minorHAnsi"/>
        </w:rPr>
        <w:t>Assignments</w:t>
      </w:r>
      <w:r w:rsidR="00C72B7E">
        <w:rPr>
          <w:rFonts w:cstheme="minorHAnsi"/>
        </w:rPr>
        <w:tab/>
      </w:r>
      <w:r w:rsidR="00C72B7E">
        <w:rPr>
          <w:rFonts w:cstheme="minorHAnsi"/>
        </w:rPr>
        <w:tab/>
      </w:r>
      <w:r w:rsidR="007A2B63">
        <w:rPr>
          <w:rFonts w:cstheme="minorHAnsi"/>
        </w:rPr>
        <w:t>20</w:t>
      </w:r>
      <w:r w:rsidR="00C72B7E">
        <w:rPr>
          <w:rFonts w:cstheme="minorHAnsi"/>
        </w:rPr>
        <w:t>%</w:t>
      </w:r>
      <w:r w:rsidR="00C72B7E">
        <w:rPr>
          <w:rFonts w:cstheme="minorHAnsi"/>
        </w:rPr>
        <w:tab/>
      </w:r>
      <w:r w:rsidR="00C72B7E">
        <w:rPr>
          <w:rFonts w:cstheme="minorHAnsi"/>
        </w:rPr>
        <w:tab/>
      </w:r>
    </w:p>
    <w:p w14:paraId="5D4B3DE2" w14:textId="77777777" w:rsidR="00C72B7E" w:rsidRPr="00D66A62" w:rsidRDefault="00C72B7E" w:rsidP="00C72B7E">
      <w:pPr>
        <w:spacing w:after="0" w:line="240" w:lineRule="auto"/>
        <w:rPr>
          <w:rFonts w:cstheme="minorHAnsi"/>
        </w:rPr>
      </w:pPr>
      <w:r w:rsidRPr="00D66A62">
        <w:rPr>
          <w:rFonts w:cstheme="minorHAnsi"/>
        </w:rPr>
        <w:t xml:space="preserve">Mimic Simulation </w:t>
      </w:r>
      <w:r w:rsidRPr="00780CE1">
        <w:rPr>
          <w:rFonts w:cstheme="minorHAnsi"/>
        </w:rPr>
        <w:t>&amp; Reflection Paper</w:t>
      </w:r>
      <w:r>
        <w:rPr>
          <w:rFonts w:cstheme="minorHAnsi"/>
        </w:rPr>
        <w:tab/>
        <w:t>20</w:t>
      </w:r>
      <w:r w:rsidRPr="00D66A62">
        <w:rPr>
          <w:rFonts w:cstheme="minorHAnsi"/>
        </w:rPr>
        <w:t>%</w:t>
      </w:r>
    </w:p>
    <w:p w14:paraId="3AE4FE69" w14:textId="7D99B6BF" w:rsidR="00C72B7E" w:rsidRPr="00D66A62" w:rsidRDefault="00C72B7E" w:rsidP="00C72B7E">
      <w:pPr>
        <w:spacing w:after="0" w:line="240" w:lineRule="auto"/>
        <w:rPr>
          <w:rFonts w:cstheme="minorHAnsi"/>
        </w:rPr>
      </w:pPr>
      <w:r w:rsidRPr="00D66A62">
        <w:rPr>
          <w:rFonts w:cstheme="minorHAnsi"/>
        </w:rPr>
        <w:t xml:space="preserve">Final Exam          </w:t>
      </w:r>
      <w:r>
        <w:rPr>
          <w:rFonts w:cstheme="minorHAnsi"/>
        </w:rPr>
        <w:tab/>
      </w:r>
      <w:r>
        <w:rPr>
          <w:rFonts w:cstheme="minorHAnsi"/>
        </w:rPr>
        <w:tab/>
      </w:r>
      <w:r>
        <w:rPr>
          <w:rFonts w:cstheme="minorHAnsi"/>
        </w:rPr>
        <w:tab/>
      </w:r>
      <w:r w:rsidR="007A2B63">
        <w:rPr>
          <w:rFonts w:cstheme="minorHAnsi"/>
        </w:rPr>
        <w:t>3</w:t>
      </w:r>
      <w:r w:rsidRPr="00D66A62">
        <w:rPr>
          <w:rFonts w:cstheme="minorHAnsi"/>
        </w:rPr>
        <w:t xml:space="preserve">5% </w:t>
      </w:r>
    </w:p>
    <w:bookmarkEnd w:id="3"/>
    <w:p w14:paraId="7E00DCE1" w14:textId="77777777" w:rsidR="00C72B7E" w:rsidRDefault="00C72B7E" w:rsidP="00C72B7E">
      <w:pPr>
        <w:spacing w:after="0" w:line="240" w:lineRule="auto"/>
        <w:rPr>
          <w:rFonts w:cstheme="minorHAnsi"/>
        </w:rPr>
      </w:pPr>
    </w:p>
    <w:p w14:paraId="0226A2AC" w14:textId="77777777" w:rsidR="00C72B7E" w:rsidRPr="00D66A62" w:rsidRDefault="00C72B7E" w:rsidP="00C72B7E">
      <w:pPr>
        <w:spacing w:after="0" w:line="240" w:lineRule="auto"/>
        <w:rPr>
          <w:rFonts w:cstheme="minorHAnsi"/>
        </w:rPr>
      </w:pPr>
      <w:r w:rsidRPr="00D66A62">
        <w:rPr>
          <w:rFonts w:cstheme="minorHAnsi"/>
        </w:rPr>
        <w:t>*Official grades are maintained in Canvas.</w:t>
      </w:r>
    </w:p>
    <w:p w14:paraId="1F3B4893" w14:textId="77777777" w:rsidR="00C72B7E" w:rsidRPr="00D66A62" w:rsidRDefault="00C72B7E" w:rsidP="00C72B7E">
      <w:pPr>
        <w:spacing w:after="0" w:line="240" w:lineRule="auto"/>
        <w:rPr>
          <w:rFonts w:cstheme="minorHAnsi"/>
        </w:rPr>
      </w:pPr>
      <w:r w:rsidRPr="00D66A62">
        <w:rPr>
          <w:rFonts w:cstheme="minorHAnsi"/>
        </w:rPr>
        <w:t xml:space="preserve">** Available points for each area are listed on individual grading </w:t>
      </w:r>
      <w:r>
        <w:rPr>
          <w:rFonts w:cstheme="minorHAnsi"/>
        </w:rPr>
        <w:t>areas</w:t>
      </w:r>
      <w:r w:rsidRPr="00D66A62">
        <w:rPr>
          <w:rFonts w:cstheme="minorHAnsi"/>
        </w:rPr>
        <w:t xml:space="preserve"> posted in Canvas.</w:t>
      </w:r>
    </w:p>
    <w:p w14:paraId="4FC5CCBC" w14:textId="77777777" w:rsidR="00D66A62" w:rsidRDefault="00D66A62" w:rsidP="001C598E">
      <w:pPr>
        <w:rPr>
          <w:rFonts w:cstheme="minorHAnsi"/>
          <w:b/>
          <w:bCs/>
          <w:u w:val="single"/>
        </w:rPr>
      </w:pPr>
    </w:p>
    <w:p w14:paraId="25EDB52B" w14:textId="292E0A39" w:rsidR="001C598E" w:rsidRPr="00D66A62" w:rsidRDefault="001C598E" w:rsidP="001C598E">
      <w:pPr>
        <w:rPr>
          <w:rFonts w:cstheme="minorHAnsi"/>
        </w:rPr>
      </w:pPr>
      <w:r w:rsidRPr="00D66A62">
        <w:rPr>
          <w:rFonts w:cstheme="minorHAnsi"/>
          <w:b/>
          <w:bCs/>
          <w:u w:val="single"/>
        </w:rPr>
        <w:t xml:space="preserve">PROJECTED </w:t>
      </w:r>
      <w:r w:rsidR="0060776B">
        <w:rPr>
          <w:rFonts w:cstheme="minorHAnsi"/>
          <w:b/>
          <w:bCs/>
          <w:u w:val="single"/>
        </w:rPr>
        <w:t>COURSE</w:t>
      </w:r>
      <w:r w:rsidRPr="00D66A62">
        <w:rPr>
          <w:rFonts w:cstheme="minorHAnsi"/>
          <w:b/>
          <w:bCs/>
          <w:u w:val="single"/>
        </w:rPr>
        <w:t xml:space="preserve"> OUTLINE AND ESTIMATED TIMING</w:t>
      </w:r>
      <w:r w:rsidRPr="00D66A62">
        <w:rPr>
          <w:rFonts w:cstheme="minorHAnsi"/>
        </w:rPr>
        <w:t xml:space="preserve"> </w:t>
      </w:r>
    </w:p>
    <w:p w14:paraId="42CB40FA" w14:textId="15EBDF7C" w:rsidR="004B5720" w:rsidRDefault="000F701E" w:rsidP="00B23B2A">
      <w:pPr>
        <w:rPr>
          <w:rFonts w:cstheme="minorHAnsi"/>
        </w:rPr>
      </w:pPr>
      <w:r w:rsidRPr="00D66A62">
        <w:rPr>
          <w:rFonts w:cstheme="minorHAnsi"/>
        </w:rPr>
        <w:t xml:space="preserve">The following schedule is tentative and subject to change.   For the most current </w:t>
      </w:r>
      <w:r w:rsidR="008F1664">
        <w:rPr>
          <w:rFonts w:cstheme="minorHAnsi"/>
        </w:rPr>
        <w:t>schedule</w:t>
      </w:r>
      <w:r w:rsidR="00DF39CF">
        <w:rPr>
          <w:rFonts w:cstheme="minorHAnsi"/>
        </w:rPr>
        <w:t>/</w:t>
      </w:r>
      <w:r w:rsidR="008F1664">
        <w:rPr>
          <w:rFonts w:cstheme="minorHAnsi"/>
        </w:rPr>
        <w:t>calendar and</w:t>
      </w:r>
      <w:r w:rsidRPr="00D66A62">
        <w:rPr>
          <w:rFonts w:cstheme="minorHAnsi"/>
        </w:rPr>
        <w:t xml:space="preserve"> due dates, please see Canvas.  </w:t>
      </w:r>
      <w:r w:rsidR="001C598E" w:rsidRPr="00D66A62">
        <w:rPr>
          <w:rFonts w:cstheme="minorHAnsi"/>
        </w:rPr>
        <w:t xml:space="preserve">The instructor reserves the right to adjust the timing </w:t>
      </w:r>
      <w:r w:rsidR="004B5720" w:rsidRPr="00D66A62">
        <w:rPr>
          <w:rFonts w:cstheme="minorHAnsi"/>
        </w:rPr>
        <w:t xml:space="preserve">of </w:t>
      </w:r>
      <w:r w:rsidR="001C598E" w:rsidRPr="00D66A62">
        <w:rPr>
          <w:rFonts w:cstheme="minorHAnsi"/>
        </w:rPr>
        <w:t>modules</w:t>
      </w:r>
      <w:r w:rsidR="004B5720" w:rsidRPr="00D66A62">
        <w:rPr>
          <w:rFonts w:cstheme="minorHAnsi"/>
        </w:rPr>
        <w:t xml:space="preserve"> and assignments outlined below to maximize the learning for the class.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3"/>
        <w:gridCol w:w="3592"/>
        <w:gridCol w:w="5400"/>
      </w:tblGrid>
      <w:tr w:rsidR="0060776B" w:rsidRPr="00C346BA" w14:paraId="5351F1D6" w14:textId="77777777" w:rsidTr="00C54796">
        <w:trPr>
          <w:trHeight w:val="538"/>
        </w:trPr>
        <w:tc>
          <w:tcPr>
            <w:tcW w:w="993" w:type="dxa"/>
            <w:shd w:val="clear" w:color="auto" w:fill="auto"/>
          </w:tcPr>
          <w:p w14:paraId="2C9F1D67" w14:textId="77777777" w:rsidR="0060776B" w:rsidRPr="00A31617" w:rsidRDefault="0060776B" w:rsidP="00C346BA">
            <w:pPr>
              <w:spacing w:after="0" w:line="240" w:lineRule="auto"/>
              <w:rPr>
                <w:rFonts w:cstheme="minorHAnsi"/>
                <w:b/>
              </w:rPr>
            </w:pPr>
            <w:r w:rsidRPr="00A31617">
              <w:rPr>
                <w:rFonts w:cstheme="minorHAnsi"/>
                <w:b/>
              </w:rPr>
              <w:t>Week</w:t>
            </w:r>
          </w:p>
        </w:tc>
        <w:tc>
          <w:tcPr>
            <w:tcW w:w="3592" w:type="dxa"/>
            <w:shd w:val="clear" w:color="auto" w:fill="auto"/>
          </w:tcPr>
          <w:p w14:paraId="6F37C3DE" w14:textId="77777777" w:rsidR="0060776B" w:rsidRPr="00A31617" w:rsidRDefault="0060776B" w:rsidP="00C346BA">
            <w:pPr>
              <w:spacing w:after="0" w:line="240" w:lineRule="auto"/>
              <w:rPr>
                <w:rFonts w:cstheme="minorHAnsi"/>
                <w:b/>
              </w:rPr>
            </w:pPr>
            <w:r w:rsidRPr="00A31617">
              <w:rPr>
                <w:rFonts w:cstheme="minorHAnsi"/>
                <w:b/>
              </w:rPr>
              <w:t>Module Topic</w:t>
            </w:r>
          </w:p>
        </w:tc>
        <w:tc>
          <w:tcPr>
            <w:tcW w:w="5400" w:type="dxa"/>
            <w:shd w:val="clear" w:color="auto" w:fill="auto"/>
          </w:tcPr>
          <w:p w14:paraId="4962187B" w14:textId="77777777" w:rsidR="0060776B" w:rsidRPr="00A31617" w:rsidRDefault="0060776B" w:rsidP="00C346BA">
            <w:pPr>
              <w:spacing w:after="0" w:line="240" w:lineRule="auto"/>
              <w:rPr>
                <w:rFonts w:cstheme="minorHAnsi"/>
                <w:b/>
              </w:rPr>
            </w:pPr>
            <w:r w:rsidRPr="00C346BA">
              <w:rPr>
                <w:rFonts w:cstheme="minorHAnsi"/>
                <w:b/>
              </w:rPr>
              <w:t>Reading/Assignments/Project/Quizzes/ Mimic Rounds/Exam</w:t>
            </w:r>
          </w:p>
        </w:tc>
      </w:tr>
      <w:tr w:rsidR="0060776B" w:rsidRPr="00C346BA" w14:paraId="3ED8ED36" w14:textId="77777777" w:rsidTr="00C54796">
        <w:trPr>
          <w:trHeight w:val="647"/>
        </w:trPr>
        <w:tc>
          <w:tcPr>
            <w:tcW w:w="993" w:type="dxa"/>
            <w:shd w:val="clear" w:color="auto" w:fill="auto"/>
            <w:vAlign w:val="center"/>
          </w:tcPr>
          <w:p w14:paraId="09B77FB4" w14:textId="77777777" w:rsidR="0060776B" w:rsidRPr="00A31617" w:rsidRDefault="0060776B" w:rsidP="00C346BA">
            <w:pPr>
              <w:spacing w:after="0" w:line="240" w:lineRule="auto"/>
              <w:rPr>
                <w:rFonts w:cstheme="minorHAnsi"/>
                <w:b/>
              </w:rPr>
            </w:pPr>
            <w:r w:rsidRPr="00A31617">
              <w:rPr>
                <w:rFonts w:cstheme="minorHAnsi"/>
                <w:b/>
              </w:rPr>
              <w:t>Week 1</w:t>
            </w:r>
          </w:p>
        </w:tc>
        <w:tc>
          <w:tcPr>
            <w:tcW w:w="3592" w:type="dxa"/>
            <w:shd w:val="clear" w:color="auto" w:fill="auto"/>
            <w:vAlign w:val="center"/>
          </w:tcPr>
          <w:p w14:paraId="35A10774" w14:textId="77777777" w:rsidR="0060776B" w:rsidRDefault="0060776B" w:rsidP="00C346BA">
            <w:pPr>
              <w:spacing w:after="0" w:line="240" w:lineRule="auto"/>
              <w:rPr>
                <w:rFonts w:cstheme="minorHAnsi"/>
              </w:rPr>
            </w:pPr>
            <w:r w:rsidRPr="00A31617">
              <w:rPr>
                <w:rFonts w:cstheme="minorHAnsi"/>
              </w:rPr>
              <w:t>CH.1: Intro to Marketing</w:t>
            </w:r>
          </w:p>
          <w:p w14:paraId="5FAAD183" w14:textId="398BB119" w:rsidR="007A2B63" w:rsidRPr="00A31617" w:rsidRDefault="007A2B63" w:rsidP="00C346BA">
            <w:pPr>
              <w:spacing w:after="0" w:line="240" w:lineRule="auto"/>
              <w:rPr>
                <w:rFonts w:cstheme="minorHAnsi"/>
              </w:rPr>
            </w:pPr>
            <w:r w:rsidRPr="007A2B63">
              <w:rPr>
                <w:rFonts w:cstheme="minorHAnsi"/>
              </w:rPr>
              <w:t>CH.2: Marketing Research</w:t>
            </w:r>
          </w:p>
        </w:tc>
        <w:tc>
          <w:tcPr>
            <w:tcW w:w="5400" w:type="dxa"/>
            <w:shd w:val="clear" w:color="auto" w:fill="auto"/>
            <w:vAlign w:val="center"/>
          </w:tcPr>
          <w:p w14:paraId="3734867A" w14:textId="77777777" w:rsidR="0060776B" w:rsidRPr="00C346BA" w:rsidRDefault="0060776B" w:rsidP="00C346BA">
            <w:pPr>
              <w:spacing w:after="0" w:line="240" w:lineRule="auto"/>
              <w:rPr>
                <w:rFonts w:cstheme="minorHAnsi"/>
              </w:rPr>
            </w:pPr>
            <w:r w:rsidRPr="00C346BA">
              <w:rPr>
                <w:rFonts w:cstheme="minorHAnsi"/>
              </w:rPr>
              <w:t>Activate Stukent account</w:t>
            </w:r>
          </w:p>
          <w:p w14:paraId="7517C1C5" w14:textId="77777777" w:rsidR="0060776B" w:rsidRPr="00C346BA" w:rsidRDefault="0060776B" w:rsidP="00C346BA">
            <w:pPr>
              <w:spacing w:after="0" w:line="240" w:lineRule="auto"/>
              <w:rPr>
                <w:rFonts w:cstheme="minorHAnsi"/>
              </w:rPr>
            </w:pPr>
            <w:r w:rsidRPr="00C346BA">
              <w:rPr>
                <w:rFonts w:cstheme="minorHAnsi"/>
              </w:rPr>
              <w:t>Chapter 1</w:t>
            </w:r>
          </w:p>
          <w:p w14:paraId="2B719F66" w14:textId="09348A84" w:rsidR="0060776B" w:rsidRPr="00C346BA" w:rsidRDefault="001770A1" w:rsidP="00C346BA">
            <w:pPr>
              <w:spacing w:after="0" w:line="240" w:lineRule="auto"/>
              <w:rPr>
                <w:rFonts w:cstheme="minorHAnsi"/>
              </w:rPr>
            </w:pPr>
            <w:r w:rsidRPr="001770A1">
              <w:rPr>
                <w:rFonts w:cstheme="minorHAnsi"/>
              </w:rPr>
              <w:t xml:space="preserve">Discussion Board </w:t>
            </w:r>
            <w:r w:rsidR="0060776B" w:rsidRPr="00C346BA">
              <w:rPr>
                <w:rFonts w:cstheme="minorHAnsi"/>
              </w:rPr>
              <w:t xml:space="preserve">Assignment </w:t>
            </w:r>
          </w:p>
          <w:p w14:paraId="467E5C45" w14:textId="77777777" w:rsidR="0060776B" w:rsidRDefault="0060776B" w:rsidP="00C346BA">
            <w:pPr>
              <w:spacing w:after="0" w:line="240" w:lineRule="auto"/>
              <w:rPr>
                <w:rFonts w:cstheme="minorHAnsi"/>
              </w:rPr>
            </w:pPr>
            <w:r w:rsidRPr="00C346BA">
              <w:rPr>
                <w:rFonts w:cstheme="minorHAnsi"/>
              </w:rPr>
              <w:t>Quiz</w:t>
            </w:r>
          </w:p>
          <w:p w14:paraId="198E4B1A" w14:textId="77777777" w:rsidR="007A2B63" w:rsidRDefault="007A2B63" w:rsidP="00C346BA">
            <w:pPr>
              <w:spacing w:after="0" w:line="240" w:lineRule="auto"/>
              <w:rPr>
                <w:rFonts w:cstheme="minorHAnsi"/>
              </w:rPr>
            </w:pPr>
            <w:r w:rsidRPr="007A2B63">
              <w:rPr>
                <w:rFonts w:cstheme="minorHAnsi"/>
              </w:rPr>
              <w:t>Chapter 2</w:t>
            </w:r>
          </w:p>
          <w:p w14:paraId="40FCD735" w14:textId="2A3E6E53" w:rsidR="007A2B63" w:rsidRPr="00A31617" w:rsidRDefault="007A2B63" w:rsidP="00C346BA">
            <w:pPr>
              <w:spacing w:after="0" w:line="240" w:lineRule="auto"/>
              <w:rPr>
                <w:rFonts w:cstheme="minorHAnsi"/>
              </w:rPr>
            </w:pPr>
            <w:r>
              <w:rPr>
                <w:rFonts w:cstheme="minorHAnsi"/>
              </w:rPr>
              <w:t>Quiz</w:t>
            </w:r>
          </w:p>
        </w:tc>
      </w:tr>
      <w:tr w:rsidR="0060776B" w:rsidRPr="00C346BA" w14:paraId="61206644" w14:textId="77777777" w:rsidTr="00C54796">
        <w:trPr>
          <w:trHeight w:val="538"/>
        </w:trPr>
        <w:tc>
          <w:tcPr>
            <w:tcW w:w="993" w:type="dxa"/>
            <w:shd w:val="clear" w:color="auto" w:fill="auto"/>
            <w:vAlign w:val="center"/>
          </w:tcPr>
          <w:p w14:paraId="23110C1B" w14:textId="77777777" w:rsidR="0060776B" w:rsidRPr="00A31617" w:rsidRDefault="0060776B" w:rsidP="00C346BA">
            <w:pPr>
              <w:spacing w:after="0" w:line="240" w:lineRule="auto"/>
              <w:rPr>
                <w:rFonts w:cstheme="minorHAnsi"/>
                <w:b/>
              </w:rPr>
            </w:pPr>
            <w:r w:rsidRPr="00A31617">
              <w:rPr>
                <w:rFonts w:cstheme="minorHAnsi"/>
                <w:b/>
              </w:rPr>
              <w:t>Week 2</w:t>
            </w:r>
          </w:p>
        </w:tc>
        <w:tc>
          <w:tcPr>
            <w:tcW w:w="3592" w:type="dxa"/>
            <w:shd w:val="clear" w:color="auto" w:fill="auto"/>
            <w:vAlign w:val="center"/>
          </w:tcPr>
          <w:p w14:paraId="28C3D481" w14:textId="77777777" w:rsidR="0060776B" w:rsidRDefault="007A2B63" w:rsidP="00C346BA">
            <w:pPr>
              <w:spacing w:after="0" w:line="240" w:lineRule="auto"/>
              <w:rPr>
                <w:rFonts w:cstheme="minorHAnsi"/>
              </w:rPr>
            </w:pPr>
            <w:r w:rsidRPr="007A2B63">
              <w:rPr>
                <w:rFonts w:cstheme="minorHAnsi"/>
              </w:rPr>
              <w:t>CH.3: Market Segmentation</w:t>
            </w:r>
          </w:p>
          <w:p w14:paraId="25B839C6" w14:textId="77777777" w:rsidR="007A2B63" w:rsidRPr="007A2B63" w:rsidRDefault="007A2B63" w:rsidP="007A2B63">
            <w:pPr>
              <w:spacing w:after="0" w:line="240" w:lineRule="auto"/>
              <w:rPr>
                <w:rFonts w:cstheme="minorHAnsi"/>
              </w:rPr>
            </w:pPr>
            <w:r w:rsidRPr="007A2B63">
              <w:rPr>
                <w:rFonts w:cstheme="minorHAnsi"/>
              </w:rPr>
              <w:t>CH.4: Positioning</w:t>
            </w:r>
          </w:p>
          <w:p w14:paraId="600A3954" w14:textId="278D1814" w:rsidR="007A2B63" w:rsidRPr="00A31617" w:rsidRDefault="007A2B63" w:rsidP="007A2B63">
            <w:pPr>
              <w:spacing w:after="0" w:line="240" w:lineRule="auto"/>
              <w:rPr>
                <w:rFonts w:cstheme="minorHAnsi"/>
              </w:rPr>
            </w:pPr>
            <w:r w:rsidRPr="007A2B63">
              <w:rPr>
                <w:rFonts w:cstheme="minorHAnsi"/>
              </w:rPr>
              <w:t>CH.5: Buyer Behavior Process</w:t>
            </w:r>
          </w:p>
        </w:tc>
        <w:tc>
          <w:tcPr>
            <w:tcW w:w="5400" w:type="dxa"/>
            <w:shd w:val="clear" w:color="auto" w:fill="auto"/>
            <w:vAlign w:val="center"/>
          </w:tcPr>
          <w:p w14:paraId="0FE0BB6E" w14:textId="77777777" w:rsidR="007A2B63" w:rsidRPr="007A2B63" w:rsidRDefault="007A2B63" w:rsidP="007A2B63">
            <w:pPr>
              <w:spacing w:after="0" w:line="240" w:lineRule="auto"/>
              <w:rPr>
                <w:rFonts w:cstheme="minorHAnsi"/>
              </w:rPr>
            </w:pPr>
            <w:r w:rsidRPr="007A2B63">
              <w:rPr>
                <w:rFonts w:cstheme="minorHAnsi"/>
              </w:rPr>
              <w:t>Chapter 3</w:t>
            </w:r>
          </w:p>
          <w:p w14:paraId="3B8327BA" w14:textId="77777777" w:rsidR="007A2B63" w:rsidRPr="007A2B63" w:rsidRDefault="007A2B63" w:rsidP="007A2B63">
            <w:pPr>
              <w:spacing w:after="0" w:line="240" w:lineRule="auto"/>
              <w:rPr>
                <w:rFonts w:cstheme="minorHAnsi"/>
              </w:rPr>
            </w:pPr>
            <w:r w:rsidRPr="007A2B63">
              <w:rPr>
                <w:rFonts w:cstheme="minorHAnsi"/>
              </w:rPr>
              <w:t xml:space="preserve">Discussion Board Assignment </w:t>
            </w:r>
          </w:p>
          <w:p w14:paraId="02B12260" w14:textId="77777777" w:rsidR="007A2B63" w:rsidRDefault="007A2B63" w:rsidP="007A2B63">
            <w:pPr>
              <w:spacing w:after="0" w:line="240" w:lineRule="auto"/>
              <w:rPr>
                <w:rFonts w:cstheme="minorHAnsi"/>
              </w:rPr>
            </w:pPr>
            <w:r w:rsidRPr="007A2B63">
              <w:rPr>
                <w:rFonts w:cstheme="minorHAnsi"/>
              </w:rPr>
              <w:t xml:space="preserve">Quiz </w:t>
            </w:r>
          </w:p>
          <w:p w14:paraId="315FAF2C" w14:textId="77777777" w:rsidR="007A2B63" w:rsidRPr="007A2B63" w:rsidRDefault="007A2B63" w:rsidP="007A2B63">
            <w:pPr>
              <w:spacing w:after="0" w:line="240" w:lineRule="auto"/>
              <w:rPr>
                <w:rFonts w:cstheme="minorHAnsi"/>
              </w:rPr>
            </w:pPr>
            <w:r w:rsidRPr="007A2B63">
              <w:rPr>
                <w:rFonts w:cstheme="minorHAnsi"/>
              </w:rPr>
              <w:t>Chapter 4</w:t>
            </w:r>
          </w:p>
          <w:p w14:paraId="4D502495" w14:textId="77777777" w:rsidR="007A2B63" w:rsidRPr="007A2B63" w:rsidRDefault="007A2B63" w:rsidP="007A2B63">
            <w:pPr>
              <w:spacing w:after="0" w:line="240" w:lineRule="auto"/>
              <w:rPr>
                <w:rFonts w:cstheme="minorHAnsi"/>
              </w:rPr>
            </w:pPr>
            <w:r w:rsidRPr="007A2B63">
              <w:rPr>
                <w:rFonts w:cstheme="minorHAnsi"/>
              </w:rPr>
              <w:t>Quiz</w:t>
            </w:r>
          </w:p>
          <w:p w14:paraId="169849C3" w14:textId="77777777" w:rsidR="007A2B63" w:rsidRPr="007A2B63" w:rsidRDefault="007A2B63" w:rsidP="007A2B63">
            <w:pPr>
              <w:spacing w:after="0" w:line="240" w:lineRule="auto"/>
              <w:rPr>
                <w:rFonts w:cstheme="minorHAnsi"/>
              </w:rPr>
            </w:pPr>
            <w:r w:rsidRPr="007A2B63">
              <w:rPr>
                <w:rFonts w:cstheme="minorHAnsi"/>
              </w:rPr>
              <w:t>Chapter 5</w:t>
            </w:r>
          </w:p>
          <w:p w14:paraId="2F656D57" w14:textId="6B528B50" w:rsidR="007A2B63" w:rsidRPr="00A31617" w:rsidRDefault="007A2B63" w:rsidP="007A2B63">
            <w:pPr>
              <w:spacing w:after="0" w:line="240" w:lineRule="auto"/>
              <w:rPr>
                <w:rFonts w:cstheme="minorHAnsi"/>
              </w:rPr>
            </w:pPr>
            <w:r w:rsidRPr="007A2B63">
              <w:rPr>
                <w:rFonts w:cstheme="minorHAnsi"/>
              </w:rPr>
              <w:t>Quiz</w:t>
            </w:r>
          </w:p>
        </w:tc>
      </w:tr>
      <w:tr w:rsidR="0060776B" w:rsidRPr="00C346BA" w14:paraId="3C57A1A9" w14:textId="77777777" w:rsidTr="00C54796">
        <w:trPr>
          <w:trHeight w:val="647"/>
        </w:trPr>
        <w:tc>
          <w:tcPr>
            <w:tcW w:w="993" w:type="dxa"/>
            <w:shd w:val="clear" w:color="auto" w:fill="auto"/>
            <w:vAlign w:val="center"/>
          </w:tcPr>
          <w:p w14:paraId="3300195E" w14:textId="77777777" w:rsidR="0060776B" w:rsidRPr="00A31617" w:rsidRDefault="0060776B" w:rsidP="00C346BA">
            <w:pPr>
              <w:spacing w:after="0" w:line="240" w:lineRule="auto"/>
              <w:rPr>
                <w:rFonts w:cstheme="minorHAnsi"/>
                <w:b/>
              </w:rPr>
            </w:pPr>
            <w:r w:rsidRPr="00A31617">
              <w:rPr>
                <w:rFonts w:cstheme="minorHAnsi"/>
                <w:b/>
              </w:rPr>
              <w:t>Week 3</w:t>
            </w:r>
          </w:p>
        </w:tc>
        <w:tc>
          <w:tcPr>
            <w:tcW w:w="3592" w:type="dxa"/>
            <w:shd w:val="clear" w:color="auto" w:fill="auto"/>
            <w:vAlign w:val="center"/>
          </w:tcPr>
          <w:p w14:paraId="430E375E" w14:textId="77777777" w:rsidR="0060776B" w:rsidRDefault="007A2B63" w:rsidP="00C346BA">
            <w:pPr>
              <w:spacing w:after="0" w:line="240" w:lineRule="auto"/>
              <w:rPr>
                <w:rFonts w:cstheme="minorHAnsi"/>
              </w:rPr>
            </w:pPr>
            <w:r w:rsidRPr="00A31617">
              <w:rPr>
                <w:rFonts w:cstheme="minorHAnsi"/>
              </w:rPr>
              <w:t>CH.6: Intro to Managing Products and Services: PLC, packaging, unboxing</w:t>
            </w:r>
          </w:p>
          <w:p w14:paraId="25D9FCBF" w14:textId="33F019B7" w:rsidR="007A2B63" w:rsidRPr="00A31617" w:rsidRDefault="007A2B63" w:rsidP="00C346BA">
            <w:pPr>
              <w:spacing w:after="0" w:line="240" w:lineRule="auto"/>
              <w:rPr>
                <w:rFonts w:cstheme="minorHAnsi"/>
              </w:rPr>
            </w:pPr>
            <w:r w:rsidRPr="007A2B63">
              <w:rPr>
                <w:rFonts w:cstheme="minorHAnsi"/>
              </w:rPr>
              <w:t>CH.7: Services Marketing. Service blueprint</w:t>
            </w:r>
          </w:p>
        </w:tc>
        <w:tc>
          <w:tcPr>
            <w:tcW w:w="5400" w:type="dxa"/>
            <w:shd w:val="clear" w:color="auto" w:fill="auto"/>
            <w:vAlign w:val="center"/>
          </w:tcPr>
          <w:p w14:paraId="6F8011EC" w14:textId="77777777" w:rsidR="007A2B63" w:rsidRPr="00C346BA" w:rsidRDefault="007A2B63" w:rsidP="007A2B63">
            <w:pPr>
              <w:spacing w:after="0" w:line="240" w:lineRule="auto"/>
              <w:rPr>
                <w:rFonts w:cstheme="minorHAnsi"/>
              </w:rPr>
            </w:pPr>
            <w:r w:rsidRPr="00C346BA">
              <w:rPr>
                <w:rFonts w:cstheme="minorHAnsi"/>
              </w:rPr>
              <w:t>Chapter 6</w:t>
            </w:r>
          </w:p>
          <w:p w14:paraId="1F3C7EBA" w14:textId="77777777" w:rsidR="007A2B63" w:rsidRPr="00C346BA" w:rsidRDefault="007A2B63" w:rsidP="007A2B63">
            <w:pPr>
              <w:spacing w:after="0" w:line="240" w:lineRule="auto"/>
              <w:rPr>
                <w:rFonts w:cstheme="minorHAnsi"/>
              </w:rPr>
            </w:pPr>
            <w:r w:rsidRPr="001770A1">
              <w:rPr>
                <w:rFonts w:cstheme="minorHAnsi"/>
              </w:rPr>
              <w:t xml:space="preserve">Discussion Board </w:t>
            </w:r>
            <w:r w:rsidRPr="00C346BA">
              <w:rPr>
                <w:rFonts w:cstheme="minorHAnsi"/>
              </w:rPr>
              <w:t xml:space="preserve">Assignment </w:t>
            </w:r>
          </w:p>
          <w:p w14:paraId="4CB02C2D" w14:textId="77777777" w:rsidR="0060776B" w:rsidRDefault="007A2B63" w:rsidP="007A2B63">
            <w:pPr>
              <w:spacing w:after="0" w:line="240" w:lineRule="auto"/>
              <w:rPr>
                <w:rFonts w:cstheme="minorHAnsi"/>
              </w:rPr>
            </w:pPr>
            <w:r w:rsidRPr="00C346BA">
              <w:rPr>
                <w:rFonts w:cstheme="minorHAnsi"/>
              </w:rPr>
              <w:t>Quiz</w:t>
            </w:r>
          </w:p>
          <w:p w14:paraId="7760DEAF" w14:textId="77777777" w:rsidR="0004388C" w:rsidRPr="0004388C" w:rsidRDefault="0004388C" w:rsidP="0004388C">
            <w:pPr>
              <w:spacing w:after="0" w:line="240" w:lineRule="auto"/>
              <w:rPr>
                <w:rFonts w:cstheme="minorHAnsi"/>
              </w:rPr>
            </w:pPr>
            <w:r w:rsidRPr="0004388C">
              <w:rPr>
                <w:rFonts w:cstheme="minorHAnsi"/>
              </w:rPr>
              <w:t>Chapter 7</w:t>
            </w:r>
          </w:p>
          <w:p w14:paraId="7511863C" w14:textId="2C47A1DE" w:rsidR="0004388C" w:rsidRPr="00A31617" w:rsidRDefault="0004388C" w:rsidP="0004388C">
            <w:pPr>
              <w:spacing w:after="0" w:line="240" w:lineRule="auto"/>
              <w:rPr>
                <w:rFonts w:cstheme="minorHAnsi"/>
              </w:rPr>
            </w:pPr>
            <w:r w:rsidRPr="0004388C">
              <w:rPr>
                <w:rFonts w:cstheme="minorHAnsi"/>
              </w:rPr>
              <w:t>Quiz</w:t>
            </w:r>
          </w:p>
        </w:tc>
      </w:tr>
      <w:tr w:rsidR="0060776B" w:rsidRPr="00C346BA" w14:paraId="07D72E48" w14:textId="77777777" w:rsidTr="00C54796">
        <w:trPr>
          <w:trHeight w:val="538"/>
        </w:trPr>
        <w:tc>
          <w:tcPr>
            <w:tcW w:w="993" w:type="dxa"/>
            <w:shd w:val="clear" w:color="auto" w:fill="auto"/>
            <w:vAlign w:val="center"/>
          </w:tcPr>
          <w:p w14:paraId="08E19F99" w14:textId="77777777" w:rsidR="0060776B" w:rsidRPr="00A31617" w:rsidRDefault="0060776B" w:rsidP="00C346BA">
            <w:pPr>
              <w:spacing w:after="0" w:line="240" w:lineRule="auto"/>
              <w:rPr>
                <w:rFonts w:cstheme="minorHAnsi"/>
                <w:b/>
              </w:rPr>
            </w:pPr>
            <w:r w:rsidRPr="00A31617">
              <w:rPr>
                <w:rFonts w:cstheme="minorHAnsi"/>
                <w:b/>
              </w:rPr>
              <w:t>Week 4</w:t>
            </w:r>
          </w:p>
        </w:tc>
        <w:tc>
          <w:tcPr>
            <w:tcW w:w="3592" w:type="dxa"/>
            <w:shd w:val="clear" w:color="auto" w:fill="auto"/>
            <w:vAlign w:val="center"/>
          </w:tcPr>
          <w:p w14:paraId="24C20CF8" w14:textId="77777777" w:rsidR="0060776B" w:rsidRDefault="0004388C" w:rsidP="00C346BA">
            <w:pPr>
              <w:spacing w:after="0" w:line="240" w:lineRule="auto"/>
              <w:rPr>
                <w:rFonts w:cstheme="minorHAnsi"/>
              </w:rPr>
            </w:pPr>
            <w:r w:rsidRPr="0004388C">
              <w:rPr>
                <w:rFonts w:cstheme="minorHAnsi"/>
              </w:rPr>
              <w:t>CH.8: Brand Management, branding</w:t>
            </w:r>
          </w:p>
          <w:p w14:paraId="6D66C582" w14:textId="451FF1DF" w:rsidR="0004388C" w:rsidRPr="00A31617" w:rsidRDefault="0004388C" w:rsidP="00C346BA">
            <w:pPr>
              <w:spacing w:after="0" w:line="240" w:lineRule="auto"/>
              <w:rPr>
                <w:rFonts w:cstheme="minorHAnsi"/>
              </w:rPr>
            </w:pPr>
            <w:r w:rsidRPr="0004388C">
              <w:rPr>
                <w:rFonts w:cstheme="minorHAnsi"/>
              </w:rPr>
              <w:t>CH.9: Retail</w:t>
            </w:r>
          </w:p>
        </w:tc>
        <w:tc>
          <w:tcPr>
            <w:tcW w:w="5400" w:type="dxa"/>
            <w:shd w:val="clear" w:color="auto" w:fill="auto"/>
            <w:vAlign w:val="center"/>
          </w:tcPr>
          <w:p w14:paraId="4A20773B" w14:textId="77777777" w:rsidR="0004388C" w:rsidRPr="0004388C" w:rsidRDefault="0004388C" w:rsidP="0004388C">
            <w:pPr>
              <w:spacing w:after="0" w:line="240" w:lineRule="auto"/>
              <w:rPr>
                <w:rFonts w:cstheme="minorHAnsi"/>
              </w:rPr>
            </w:pPr>
            <w:r w:rsidRPr="0004388C">
              <w:rPr>
                <w:rFonts w:cstheme="minorHAnsi"/>
              </w:rPr>
              <w:t>Chapter 8</w:t>
            </w:r>
          </w:p>
          <w:p w14:paraId="083D2E5C" w14:textId="1744F0E3" w:rsidR="0004388C" w:rsidRDefault="0004388C" w:rsidP="0004388C">
            <w:pPr>
              <w:spacing w:after="0" w:line="240" w:lineRule="auto"/>
              <w:rPr>
                <w:rFonts w:cstheme="minorHAnsi"/>
              </w:rPr>
            </w:pPr>
            <w:r w:rsidRPr="0004388C">
              <w:rPr>
                <w:rFonts w:cstheme="minorHAnsi"/>
              </w:rPr>
              <w:t>Discussion Board Assignment</w:t>
            </w:r>
          </w:p>
          <w:p w14:paraId="5A8AEE12" w14:textId="25E61EED" w:rsidR="0004388C" w:rsidRPr="0004388C" w:rsidRDefault="0004388C" w:rsidP="0004388C">
            <w:pPr>
              <w:spacing w:after="0" w:line="240" w:lineRule="auto"/>
              <w:rPr>
                <w:rFonts w:cstheme="minorHAnsi"/>
              </w:rPr>
            </w:pPr>
            <w:r w:rsidRPr="0004388C">
              <w:rPr>
                <w:rFonts w:cstheme="minorHAnsi"/>
              </w:rPr>
              <w:lastRenderedPageBreak/>
              <w:t>Quiz</w:t>
            </w:r>
          </w:p>
          <w:p w14:paraId="1EDC1F01" w14:textId="77777777" w:rsidR="0004388C" w:rsidRPr="0004388C" w:rsidRDefault="0004388C" w:rsidP="0004388C">
            <w:pPr>
              <w:spacing w:after="0" w:line="240" w:lineRule="auto"/>
              <w:rPr>
                <w:rFonts w:cstheme="minorHAnsi"/>
              </w:rPr>
            </w:pPr>
            <w:r w:rsidRPr="0004388C">
              <w:rPr>
                <w:rFonts w:cstheme="minorHAnsi"/>
              </w:rPr>
              <w:t>2 Expert Session Lectures</w:t>
            </w:r>
          </w:p>
          <w:p w14:paraId="68361E74" w14:textId="77777777" w:rsidR="0060776B" w:rsidRDefault="0004388C" w:rsidP="0004388C">
            <w:pPr>
              <w:spacing w:after="0" w:line="240" w:lineRule="auto"/>
              <w:rPr>
                <w:rFonts w:cstheme="minorHAnsi"/>
              </w:rPr>
            </w:pPr>
            <w:r w:rsidRPr="0004388C">
              <w:rPr>
                <w:rFonts w:cstheme="minorHAnsi"/>
              </w:rPr>
              <w:t>2 ES Quizzes</w:t>
            </w:r>
          </w:p>
          <w:p w14:paraId="182528C2" w14:textId="77777777" w:rsidR="0004388C" w:rsidRPr="0004388C" w:rsidRDefault="0004388C" w:rsidP="0004388C">
            <w:pPr>
              <w:spacing w:after="0" w:line="240" w:lineRule="auto"/>
              <w:rPr>
                <w:rFonts w:cstheme="minorHAnsi"/>
              </w:rPr>
            </w:pPr>
            <w:r w:rsidRPr="0004388C">
              <w:rPr>
                <w:rFonts w:cstheme="minorHAnsi"/>
              </w:rPr>
              <w:t>Chapter 9</w:t>
            </w:r>
          </w:p>
          <w:p w14:paraId="3478C78B" w14:textId="77777777" w:rsidR="0004388C" w:rsidRDefault="0004388C" w:rsidP="0004388C">
            <w:pPr>
              <w:spacing w:after="0" w:line="240" w:lineRule="auto"/>
              <w:rPr>
                <w:rFonts w:cstheme="minorHAnsi"/>
              </w:rPr>
            </w:pPr>
            <w:r w:rsidRPr="0004388C">
              <w:rPr>
                <w:rFonts w:cstheme="minorHAnsi"/>
              </w:rPr>
              <w:t>Quiz</w:t>
            </w:r>
          </w:p>
          <w:p w14:paraId="682FAB9A" w14:textId="2E6F635B" w:rsidR="00B70D13" w:rsidRPr="00A31617" w:rsidRDefault="00B70D13" w:rsidP="0004388C">
            <w:pPr>
              <w:spacing w:after="0" w:line="240" w:lineRule="auto"/>
              <w:rPr>
                <w:rFonts w:cstheme="minorHAnsi"/>
              </w:rPr>
            </w:pPr>
            <w:r w:rsidRPr="00B70D13">
              <w:rPr>
                <w:rFonts w:cstheme="minorHAnsi"/>
              </w:rPr>
              <w:t>SIM ROUND 1,</w:t>
            </w:r>
            <w:r>
              <w:rPr>
                <w:rFonts w:cstheme="minorHAnsi"/>
              </w:rPr>
              <w:t xml:space="preserve"> </w:t>
            </w:r>
            <w:r w:rsidRPr="00B70D13">
              <w:rPr>
                <w:rFonts w:cstheme="minorHAnsi"/>
              </w:rPr>
              <w:t>2</w:t>
            </w:r>
          </w:p>
        </w:tc>
      </w:tr>
      <w:tr w:rsidR="0060776B" w:rsidRPr="00C346BA" w14:paraId="01681165" w14:textId="77777777" w:rsidTr="00C54796">
        <w:trPr>
          <w:trHeight w:val="647"/>
        </w:trPr>
        <w:tc>
          <w:tcPr>
            <w:tcW w:w="993" w:type="dxa"/>
            <w:shd w:val="clear" w:color="auto" w:fill="auto"/>
            <w:vAlign w:val="center"/>
          </w:tcPr>
          <w:p w14:paraId="651732E1" w14:textId="77777777" w:rsidR="0060776B" w:rsidRPr="00A31617" w:rsidRDefault="0060776B" w:rsidP="00C346BA">
            <w:pPr>
              <w:spacing w:after="0" w:line="240" w:lineRule="auto"/>
              <w:rPr>
                <w:rFonts w:cstheme="minorHAnsi"/>
                <w:b/>
              </w:rPr>
            </w:pPr>
            <w:r w:rsidRPr="00A31617">
              <w:rPr>
                <w:rFonts w:cstheme="minorHAnsi"/>
                <w:b/>
              </w:rPr>
              <w:lastRenderedPageBreak/>
              <w:t xml:space="preserve">Week </w:t>
            </w:r>
            <w:r w:rsidRPr="00C346BA">
              <w:rPr>
                <w:rFonts w:cstheme="minorHAnsi"/>
                <w:b/>
              </w:rPr>
              <w:t>5</w:t>
            </w:r>
          </w:p>
        </w:tc>
        <w:tc>
          <w:tcPr>
            <w:tcW w:w="3592" w:type="dxa"/>
            <w:shd w:val="clear" w:color="auto" w:fill="auto"/>
            <w:vAlign w:val="center"/>
          </w:tcPr>
          <w:p w14:paraId="71D91BDC" w14:textId="77777777" w:rsidR="0060776B" w:rsidRDefault="0004388C" w:rsidP="007C48D1">
            <w:pPr>
              <w:spacing w:after="0" w:line="240" w:lineRule="auto"/>
              <w:rPr>
                <w:rFonts w:cstheme="minorHAnsi"/>
              </w:rPr>
            </w:pPr>
            <w:r w:rsidRPr="0004388C">
              <w:rPr>
                <w:rFonts w:cstheme="minorHAnsi"/>
              </w:rPr>
              <w:t>CH.10: Pricing</w:t>
            </w:r>
          </w:p>
          <w:p w14:paraId="46643C3C" w14:textId="77777777" w:rsidR="0004388C" w:rsidRPr="0004388C" w:rsidRDefault="0004388C" w:rsidP="0004388C">
            <w:pPr>
              <w:spacing w:after="0" w:line="240" w:lineRule="auto"/>
              <w:rPr>
                <w:rFonts w:cstheme="minorHAnsi"/>
              </w:rPr>
            </w:pPr>
            <w:r w:rsidRPr="0004388C">
              <w:rPr>
                <w:rFonts w:cstheme="minorHAnsi"/>
              </w:rPr>
              <w:t>CH.11: Promotions Overview</w:t>
            </w:r>
          </w:p>
          <w:p w14:paraId="37488E2A" w14:textId="67CB3730" w:rsidR="0004388C" w:rsidRPr="00A31617" w:rsidRDefault="0004388C" w:rsidP="0004388C">
            <w:pPr>
              <w:spacing w:after="0" w:line="240" w:lineRule="auto"/>
              <w:rPr>
                <w:rFonts w:cstheme="minorHAnsi"/>
              </w:rPr>
            </w:pPr>
          </w:p>
        </w:tc>
        <w:tc>
          <w:tcPr>
            <w:tcW w:w="5400" w:type="dxa"/>
            <w:shd w:val="clear" w:color="auto" w:fill="auto"/>
            <w:vAlign w:val="center"/>
          </w:tcPr>
          <w:p w14:paraId="05D6E02A" w14:textId="77777777" w:rsidR="0004388C" w:rsidRPr="0004388C" w:rsidRDefault="0004388C" w:rsidP="0004388C">
            <w:pPr>
              <w:spacing w:after="0" w:line="240" w:lineRule="auto"/>
              <w:rPr>
                <w:rFonts w:cstheme="minorHAnsi"/>
              </w:rPr>
            </w:pPr>
            <w:r w:rsidRPr="0004388C">
              <w:rPr>
                <w:rFonts w:cstheme="minorHAnsi"/>
              </w:rPr>
              <w:t>Chapter 10</w:t>
            </w:r>
          </w:p>
          <w:p w14:paraId="09372CC8" w14:textId="504290E7" w:rsidR="00B70D13" w:rsidRDefault="00B70D13" w:rsidP="0004388C">
            <w:pPr>
              <w:spacing w:after="0" w:line="240" w:lineRule="auto"/>
              <w:rPr>
                <w:rFonts w:cstheme="minorHAnsi"/>
              </w:rPr>
            </w:pPr>
            <w:r w:rsidRPr="00B70D13">
              <w:rPr>
                <w:rFonts w:cstheme="minorHAnsi"/>
              </w:rPr>
              <w:t>Discussion Board Assignment</w:t>
            </w:r>
          </w:p>
          <w:p w14:paraId="1F626807" w14:textId="55B7DA1B" w:rsidR="0004388C" w:rsidRDefault="0004388C" w:rsidP="0004388C">
            <w:pPr>
              <w:spacing w:after="0" w:line="240" w:lineRule="auto"/>
              <w:rPr>
                <w:rFonts w:cstheme="minorHAnsi"/>
              </w:rPr>
            </w:pPr>
            <w:r w:rsidRPr="0004388C">
              <w:rPr>
                <w:rFonts w:cstheme="minorHAnsi"/>
              </w:rPr>
              <w:t>Quiz</w:t>
            </w:r>
          </w:p>
          <w:p w14:paraId="6046ACA5" w14:textId="77777777" w:rsidR="0004388C" w:rsidRPr="0004388C" w:rsidRDefault="0004388C" w:rsidP="0004388C">
            <w:pPr>
              <w:spacing w:after="0" w:line="240" w:lineRule="auto"/>
              <w:rPr>
                <w:rFonts w:cstheme="minorHAnsi"/>
              </w:rPr>
            </w:pPr>
            <w:r w:rsidRPr="0004388C">
              <w:rPr>
                <w:rFonts w:cstheme="minorHAnsi"/>
              </w:rPr>
              <w:t xml:space="preserve">Chapter 11 </w:t>
            </w:r>
          </w:p>
          <w:p w14:paraId="125A0F55" w14:textId="77777777" w:rsidR="0004388C" w:rsidRPr="0004388C" w:rsidRDefault="0004388C" w:rsidP="0004388C">
            <w:pPr>
              <w:spacing w:after="0" w:line="240" w:lineRule="auto"/>
              <w:rPr>
                <w:rFonts w:cstheme="minorHAnsi"/>
              </w:rPr>
            </w:pPr>
            <w:r w:rsidRPr="0004388C">
              <w:rPr>
                <w:rFonts w:cstheme="minorHAnsi"/>
              </w:rPr>
              <w:t>Quiz</w:t>
            </w:r>
          </w:p>
          <w:p w14:paraId="63DF1CFD" w14:textId="49EE364D" w:rsidR="0060776B" w:rsidRPr="00A31617" w:rsidRDefault="0004388C" w:rsidP="0004388C">
            <w:pPr>
              <w:spacing w:after="0" w:line="240" w:lineRule="auto"/>
              <w:rPr>
                <w:rFonts w:cstheme="minorHAnsi"/>
              </w:rPr>
            </w:pPr>
            <w:r w:rsidRPr="0004388C">
              <w:rPr>
                <w:rFonts w:cstheme="minorHAnsi"/>
              </w:rPr>
              <w:t>SIM ROUND</w:t>
            </w:r>
            <w:r>
              <w:rPr>
                <w:rFonts w:cstheme="minorHAnsi"/>
              </w:rPr>
              <w:t xml:space="preserve"> 3</w:t>
            </w:r>
            <w:r w:rsidR="00B70D13">
              <w:rPr>
                <w:rFonts w:cstheme="minorHAnsi"/>
              </w:rPr>
              <w:t>, 4</w:t>
            </w:r>
          </w:p>
        </w:tc>
      </w:tr>
      <w:tr w:rsidR="0060776B" w:rsidRPr="00C346BA" w14:paraId="214FC36B" w14:textId="77777777" w:rsidTr="00C54796">
        <w:trPr>
          <w:trHeight w:val="538"/>
        </w:trPr>
        <w:tc>
          <w:tcPr>
            <w:tcW w:w="993" w:type="dxa"/>
            <w:shd w:val="clear" w:color="auto" w:fill="auto"/>
            <w:vAlign w:val="center"/>
          </w:tcPr>
          <w:p w14:paraId="1070105C" w14:textId="77777777" w:rsidR="0060776B" w:rsidRPr="00A31617" w:rsidRDefault="0060776B" w:rsidP="00C346BA">
            <w:pPr>
              <w:spacing w:after="0" w:line="240" w:lineRule="auto"/>
              <w:rPr>
                <w:rFonts w:cstheme="minorHAnsi"/>
                <w:b/>
              </w:rPr>
            </w:pPr>
            <w:r w:rsidRPr="00A31617">
              <w:rPr>
                <w:rFonts w:cstheme="minorHAnsi"/>
                <w:b/>
              </w:rPr>
              <w:t xml:space="preserve">Week </w:t>
            </w:r>
            <w:r w:rsidRPr="00C346BA">
              <w:rPr>
                <w:rFonts w:cstheme="minorHAnsi"/>
                <w:b/>
              </w:rPr>
              <w:t>6</w:t>
            </w:r>
          </w:p>
        </w:tc>
        <w:tc>
          <w:tcPr>
            <w:tcW w:w="3592" w:type="dxa"/>
            <w:shd w:val="clear" w:color="auto" w:fill="auto"/>
            <w:vAlign w:val="center"/>
          </w:tcPr>
          <w:p w14:paraId="7BA61264" w14:textId="15058094" w:rsidR="004E5704" w:rsidRDefault="004E5704" w:rsidP="00C346BA">
            <w:pPr>
              <w:spacing w:after="0" w:line="240" w:lineRule="auto"/>
              <w:rPr>
                <w:rFonts w:cstheme="minorHAnsi"/>
              </w:rPr>
            </w:pPr>
            <w:r w:rsidRPr="004E5704">
              <w:rPr>
                <w:rFonts w:cstheme="minorHAnsi"/>
              </w:rPr>
              <w:t>CH.12: Promotions: Digital Marketing and SEO</w:t>
            </w:r>
          </w:p>
          <w:p w14:paraId="6267DAE0" w14:textId="7A11102A" w:rsidR="00CA3004" w:rsidRDefault="0004388C" w:rsidP="00C346BA">
            <w:pPr>
              <w:spacing w:after="0" w:line="240" w:lineRule="auto"/>
              <w:rPr>
                <w:rFonts w:cstheme="minorHAnsi"/>
              </w:rPr>
            </w:pPr>
            <w:r w:rsidRPr="0004388C">
              <w:rPr>
                <w:rFonts w:cstheme="minorHAnsi"/>
              </w:rPr>
              <w:t>CH.13: Promotions: Social Media Marketing</w:t>
            </w:r>
          </w:p>
          <w:p w14:paraId="36304389" w14:textId="35CAABF4" w:rsidR="000218F3" w:rsidRPr="00A31617" w:rsidRDefault="000218F3" w:rsidP="00C346BA">
            <w:pPr>
              <w:spacing w:after="0" w:line="240" w:lineRule="auto"/>
              <w:rPr>
                <w:rFonts w:cstheme="minorHAnsi"/>
              </w:rPr>
            </w:pPr>
          </w:p>
        </w:tc>
        <w:tc>
          <w:tcPr>
            <w:tcW w:w="5400" w:type="dxa"/>
            <w:shd w:val="clear" w:color="auto" w:fill="auto"/>
            <w:vAlign w:val="center"/>
          </w:tcPr>
          <w:p w14:paraId="5FB14439" w14:textId="77777777" w:rsidR="004E5704" w:rsidRPr="004E5704" w:rsidRDefault="004E5704" w:rsidP="004E5704">
            <w:pPr>
              <w:spacing w:after="0" w:line="240" w:lineRule="auto"/>
              <w:rPr>
                <w:rFonts w:cstheme="minorHAnsi"/>
              </w:rPr>
            </w:pPr>
            <w:r w:rsidRPr="004E5704">
              <w:rPr>
                <w:rFonts w:cstheme="minorHAnsi"/>
              </w:rPr>
              <w:t>Chapter 12</w:t>
            </w:r>
          </w:p>
          <w:p w14:paraId="21D5B5EF" w14:textId="36A6CF1C" w:rsidR="00B70D13" w:rsidRDefault="00B70D13" w:rsidP="004E5704">
            <w:pPr>
              <w:spacing w:after="0" w:line="240" w:lineRule="auto"/>
              <w:rPr>
                <w:rFonts w:cstheme="minorHAnsi"/>
              </w:rPr>
            </w:pPr>
            <w:r w:rsidRPr="00B70D13">
              <w:rPr>
                <w:rFonts w:cstheme="minorHAnsi"/>
              </w:rPr>
              <w:t>Discussion Board Assignment</w:t>
            </w:r>
          </w:p>
          <w:p w14:paraId="081F7DD1" w14:textId="24BDD65F" w:rsidR="004E5704" w:rsidRDefault="004E5704" w:rsidP="004E5704">
            <w:pPr>
              <w:spacing w:after="0" w:line="240" w:lineRule="auto"/>
              <w:rPr>
                <w:rFonts w:cstheme="minorHAnsi"/>
              </w:rPr>
            </w:pPr>
            <w:r w:rsidRPr="004E5704">
              <w:rPr>
                <w:rFonts w:cstheme="minorHAnsi"/>
              </w:rPr>
              <w:t>Quiz</w:t>
            </w:r>
          </w:p>
          <w:p w14:paraId="5A7857DB" w14:textId="61294A97" w:rsidR="0004388C" w:rsidRPr="0004388C" w:rsidRDefault="0004388C" w:rsidP="004E5704">
            <w:pPr>
              <w:spacing w:after="0" w:line="240" w:lineRule="auto"/>
              <w:rPr>
                <w:rFonts w:cstheme="minorHAnsi"/>
              </w:rPr>
            </w:pPr>
            <w:r w:rsidRPr="0004388C">
              <w:rPr>
                <w:rFonts w:cstheme="minorHAnsi"/>
              </w:rPr>
              <w:t>Chapter 13</w:t>
            </w:r>
          </w:p>
          <w:p w14:paraId="55CF408D" w14:textId="77777777" w:rsidR="0004388C" w:rsidRDefault="0004388C" w:rsidP="0004388C">
            <w:pPr>
              <w:spacing w:after="0" w:line="240" w:lineRule="auto"/>
              <w:rPr>
                <w:rFonts w:cstheme="minorHAnsi"/>
              </w:rPr>
            </w:pPr>
            <w:r w:rsidRPr="0004388C">
              <w:rPr>
                <w:rFonts w:cstheme="minorHAnsi"/>
              </w:rPr>
              <w:t>Quiz</w:t>
            </w:r>
          </w:p>
          <w:p w14:paraId="4DBB30E6" w14:textId="6E232005" w:rsidR="0004388C" w:rsidRPr="00A31617" w:rsidRDefault="0004388C" w:rsidP="0004388C">
            <w:pPr>
              <w:spacing w:after="0" w:line="240" w:lineRule="auto"/>
              <w:rPr>
                <w:rFonts w:cstheme="minorHAnsi"/>
              </w:rPr>
            </w:pPr>
            <w:r w:rsidRPr="0004388C">
              <w:rPr>
                <w:rFonts w:cstheme="minorHAnsi"/>
              </w:rPr>
              <w:t>SIM ROUND</w:t>
            </w:r>
            <w:r w:rsidR="00B70D13">
              <w:rPr>
                <w:rFonts w:cstheme="minorHAnsi"/>
              </w:rPr>
              <w:t xml:space="preserve"> </w:t>
            </w:r>
            <w:r w:rsidRPr="0004388C">
              <w:rPr>
                <w:rFonts w:cstheme="minorHAnsi"/>
              </w:rPr>
              <w:t>5</w:t>
            </w:r>
            <w:r>
              <w:rPr>
                <w:rFonts w:cstheme="minorHAnsi"/>
              </w:rPr>
              <w:t>, 6, 7</w:t>
            </w:r>
          </w:p>
        </w:tc>
      </w:tr>
      <w:tr w:rsidR="0060776B" w:rsidRPr="00C346BA" w14:paraId="2A683F5B" w14:textId="77777777" w:rsidTr="00C54796">
        <w:trPr>
          <w:trHeight w:val="647"/>
        </w:trPr>
        <w:tc>
          <w:tcPr>
            <w:tcW w:w="993" w:type="dxa"/>
            <w:shd w:val="clear" w:color="auto" w:fill="auto"/>
            <w:vAlign w:val="center"/>
          </w:tcPr>
          <w:p w14:paraId="0C08ADE0" w14:textId="77777777" w:rsidR="0060776B" w:rsidRPr="00A31617" w:rsidRDefault="0060776B" w:rsidP="00C346BA">
            <w:pPr>
              <w:spacing w:after="0" w:line="240" w:lineRule="auto"/>
              <w:rPr>
                <w:rFonts w:cstheme="minorHAnsi"/>
                <w:b/>
              </w:rPr>
            </w:pPr>
            <w:r w:rsidRPr="00A31617">
              <w:rPr>
                <w:rFonts w:cstheme="minorHAnsi"/>
                <w:b/>
              </w:rPr>
              <w:t xml:space="preserve">Week </w:t>
            </w:r>
            <w:r w:rsidRPr="00C346BA">
              <w:rPr>
                <w:rFonts w:cstheme="minorHAnsi"/>
                <w:b/>
              </w:rPr>
              <w:t>7</w:t>
            </w:r>
          </w:p>
        </w:tc>
        <w:tc>
          <w:tcPr>
            <w:tcW w:w="3592" w:type="dxa"/>
            <w:shd w:val="clear" w:color="auto" w:fill="auto"/>
            <w:vAlign w:val="center"/>
          </w:tcPr>
          <w:p w14:paraId="00499200" w14:textId="77777777" w:rsidR="004E5704" w:rsidRDefault="004E5704" w:rsidP="00C346BA">
            <w:pPr>
              <w:spacing w:after="0" w:line="240" w:lineRule="auto"/>
              <w:rPr>
                <w:rFonts w:cstheme="minorHAnsi"/>
              </w:rPr>
            </w:pPr>
            <w:r w:rsidRPr="004E5704">
              <w:rPr>
                <w:rFonts w:cstheme="minorHAnsi"/>
              </w:rPr>
              <w:t xml:space="preserve">CH.14: Distributing products </w:t>
            </w:r>
          </w:p>
          <w:p w14:paraId="50792332" w14:textId="2299C5E4" w:rsidR="0060776B" w:rsidRDefault="0004388C" w:rsidP="00C346BA">
            <w:pPr>
              <w:spacing w:after="0" w:line="240" w:lineRule="auto"/>
              <w:rPr>
                <w:rFonts w:cstheme="minorHAnsi"/>
              </w:rPr>
            </w:pPr>
            <w:r w:rsidRPr="0004388C">
              <w:rPr>
                <w:rFonts w:cstheme="minorHAnsi"/>
              </w:rPr>
              <w:t>CH.15: The Marketing Environment</w:t>
            </w:r>
          </w:p>
          <w:p w14:paraId="44032139" w14:textId="10EE98AF" w:rsidR="0004388C" w:rsidRPr="00A31617" w:rsidRDefault="0004388C" w:rsidP="00C346BA">
            <w:pPr>
              <w:spacing w:after="0" w:line="240" w:lineRule="auto"/>
              <w:rPr>
                <w:rFonts w:cstheme="minorHAnsi"/>
              </w:rPr>
            </w:pPr>
          </w:p>
        </w:tc>
        <w:tc>
          <w:tcPr>
            <w:tcW w:w="5400" w:type="dxa"/>
            <w:shd w:val="clear" w:color="auto" w:fill="auto"/>
            <w:vAlign w:val="center"/>
          </w:tcPr>
          <w:p w14:paraId="182CE4DD" w14:textId="77777777" w:rsidR="004E5704" w:rsidRPr="004E5704" w:rsidRDefault="004E5704" w:rsidP="004E5704">
            <w:pPr>
              <w:spacing w:after="0" w:line="240" w:lineRule="auto"/>
              <w:rPr>
                <w:rFonts w:cstheme="minorHAnsi"/>
              </w:rPr>
            </w:pPr>
            <w:r w:rsidRPr="004E5704">
              <w:rPr>
                <w:rFonts w:cstheme="minorHAnsi"/>
              </w:rPr>
              <w:t>Chapter 14</w:t>
            </w:r>
          </w:p>
          <w:p w14:paraId="75E9A941" w14:textId="1E338143" w:rsidR="00B70D13" w:rsidRDefault="00B70D13" w:rsidP="004E5704">
            <w:pPr>
              <w:spacing w:after="0" w:line="240" w:lineRule="auto"/>
              <w:rPr>
                <w:rFonts w:cstheme="minorHAnsi"/>
              </w:rPr>
            </w:pPr>
            <w:r w:rsidRPr="00B70D13">
              <w:rPr>
                <w:rFonts w:cstheme="minorHAnsi"/>
              </w:rPr>
              <w:t>Discussion Board Assignment</w:t>
            </w:r>
          </w:p>
          <w:p w14:paraId="3703CB67" w14:textId="38642B9B" w:rsidR="004E5704" w:rsidRDefault="004E5704" w:rsidP="004E5704">
            <w:pPr>
              <w:spacing w:after="0" w:line="240" w:lineRule="auto"/>
              <w:rPr>
                <w:rFonts w:cstheme="minorHAnsi"/>
              </w:rPr>
            </w:pPr>
            <w:r w:rsidRPr="004E5704">
              <w:rPr>
                <w:rFonts w:cstheme="minorHAnsi"/>
              </w:rPr>
              <w:t>Quiz</w:t>
            </w:r>
          </w:p>
          <w:p w14:paraId="7DE034C0" w14:textId="12F75EFD" w:rsidR="0004388C" w:rsidRPr="0004388C" w:rsidRDefault="0004388C" w:rsidP="0004388C">
            <w:pPr>
              <w:spacing w:after="0" w:line="240" w:lineRule="auto"/>
              <w:rPr>
                <w:rFonts w:cstheme="minorHAnsi"/>
              </w:rPr>
            </w:pPr>
            <w:r w:rsidRPr="0004388C">
              <w:rPr>
                <w:rFonts w:cstheme="minorHAnsi"/>
              </w:rPr>
              <w:t>Chapter 15</w:t>
            </w:r>
          </w:p>
          <w:p w14:paraId="1D54B50B" w14:textId="77777777" w:rsidR="0004388C" w:rsidRDefault="0004388C" w:rsidP="0004388C">
            <w:pPr>
              <w:spacing w:after="0" w:line="240" w:lineRule="auto"/>
              <w:rPr>
                <w:rFonts w:cstheme="minorHAnsi"/>
              </w:rPr>
            </w:pPr>
            <w:r w:rsidRPr="0004388C">
              <w:rPr>
                <w:rFonts w:cstheme="minorHAnsi"/>
              </w:rPr>
              <w:t>Quiz</w:t>
            </w:r>
          </w:p>
          <w:p w14:paraId="00A739FD" w14:textId="377B8199" w:rsidR="00CA3004" w:rsidRPr="00A31617" w:rsidRDefault="00B70D13" w:rsidP="0004388C">
            <w:pPr>
              <w:spacing w:after="0" w:line="240" w:lineRule="auto"/>
              <w:rPr>
                <w:rFonts w:cstheme="minorHAnsi"/>
              </w:rPr>
            </w:pPr>
            <w:r>
              <w:rPr>
                <w:rFonts w:cstheme="minorHAnsi"/>
              </w:rPr>
              <w:t xml:space="preserve">Simulation </w:t>
            </w:r>
            <w:r w:rsidR="0004388C" w:rsidRPr="0004388C">
              <w:rPr>
                <w:rFonts w:cstheme="minorHAnsi"/>
              </w:rPr>
              <w:t>Reflections Paper</w:t>
            </w:r>
          </w:p>
        </w:tc>
      </w:tr>
      <w:tr w:rsidR="0060776B" w:rsidRPr="00C346BA" w14:paraId="643537DE" w14:textId="77777777" w:rsidTr="00C54796">
        <w:trPr>
          <w:trHeight w:val="538"/>
        </w:trPr>
        <w:tc>
          <w:tcPr>
            <w:tcW w:w="993" w:type="dxa"/>
            <w:shd w:val="clear" w:color="auto" w:fill="auto"/>
            <w:vAlign w:val="center"/>
          </w:tcPr>
          <w:p w14:paraId="7C53527C" w14:textId="77777777" w:rsidR="0060776B" w:rsidRPr="00A31617" w:rsidRDefault="0060776B" w:rsidP="00C346BA">
            <w:pPr>
              <w:spacing w:after="0" w:line="240" w:lineRule="auto"/>
              <w:rPr>
                <w:rFonts w:cstheme="minorHAnsi"/>
                <w:b/>
              </w:rPr>
            </w:pPr>
            <w:r w:rsidRPr="00A31617">
              <w:rPr>
                <w:rFonts w:cstheme="minorHAnsi"/>
                <w:b/>
              </w:rPr>
              <w:t xml:space="preserve">Week </w:t>
            </w:r>
            <w:r w:rsidRPr="00C346BA">
              <w:rPr>
                <w:rFonts w:cstheme="minorHAnsi"/>
                <w:b/>
              </w:rPr>
              <w:t>8</w:t>
            </w:r>
          </w:p>
        </w:tc>
        <w:tc>
          <w:tcPr>
            <w:tcW w:w="3592" w:type="dxa"/>
            <w:shd w:val="clear" w:color="auto" w:fill="auto"/>
            <w:vAlign w:val="center"/>
          </w:tcPr>
          <w:p w14:paraId="23904EE1" w14:textId="5C0E1EE1" w:rsidR="0004388C" w:rsidRPr="00A31617" w:rsidRDefault="004E5704" w:rsidP="00C346BA">
            <w:pPr>
              <w:spacing w:after="0" w:line="240" w:lineRule="auto"/>
              <w:rPr>
                <w:rFonts w:cstheme="minorHAnsi"/>
              </w:rPr>
            </w:pPr>
            <w:r w:rsidRPr="004E5704">
              <w:rPr>
                <w:rFonts w:cstheme="minorHAnsi"/>
              </w:rPr>
              <w:t xml:space="preserve">CH.16: The Marketing Plan and Analytics </w:t>
            </w:r>
          </w:p>
        </w:tc>
        <w:tc>
          <w:tcPr>
            <w:tcW w:w="5400" w:type="dxa"/>
            <w:shd w:val="clear" w:color="auto" w:fill="auto"/>
            <w:vAlign w:val="center"/>
          </w:tcPr>
          <w:p w14:paraId="5AD6ED29" w14:textId="77777777" w:rsidR="004E5704" w:rsidRPr="004E5704" w:rsidRDefault="004E5704" w:rsidP="004E5704">
            <w:pPr>
              <w:spacing w:after="0" w:line="240" w:lineRule="auto"/>
              <w:rPr>
                <w:rFonts w:cstheme="minorHAnsi"/>
              </w:rPr>
            </w:pPr>
            <w:r w:rsidRPr="004E5704">
              <w:rPr>
                <w:rFonts w:cstheme="minorHAnsi"/>
              </w:rPr>
              <w:t>Chapter 16</w:t>
            </w:r>
          </w:p>
          <w:p w14:paraId="68F04288" w14:textId="2BD81843" w:rsidR="0004388C" w:rsidRPr="00A31617" w:rsidRDefault="004E5704" w:rsidP="004E5704">
            <w:pPr>
              <w:spacing w:after="0" w:line="240" w:lineRule="auto"/>
              <w:rPr>
                <w:rFonts w:cstheme="minorHAnsi"/>
              </w:rPr>
            </w:pPr>
            <w:r w:rsidRPr="004E5704">
              <w:rPr>
                <w:rFonts w:cstheme="minorHAnsi"/>
              </w:rPr>
              <w:t>Quiz</w:t>
            </w:r>
          </w:p>
        </w:tc>
      </w:tr>
      <w:tr w:rsidR="0060776B" w:rsidRPr="00C346BA" w14:paraId="61D9B0E1" w14:textId="77777777" w:rsidTr="00C54796">
        <w:trPr>
          <w:trHeight w:val="647"/>
        </w:trPr>
        <w:tc>
          <w:tcPr>
            <w:tcW w:w="993" w:type="dxa"/>
            <w:shd w:val="clear" w:color="auto" w:fill="auto"/>
            <w:vAlign w:val="center"/>
          </w:tcPr>
          <w:p w14:paraId="68AD1F08" w14:textId="77777777" w:rsidR="0060776B" w:rsidRPr="00A31617" w:rsidRDefault="0060776B" w:rsidP="00C346BA">
            <w:pPr>
              <w:spacing w:after="0" w:line="240" w:lineRule="auto"/>
              <w:rPr>
                <w:rFonts w:cstheme="minorHAnsi"/>
                <w:b/>
              </w:rPr>
            </w:pPr>
            <w:r w:rsidRPr="00A31617">
              <w:rPr>
                <w:rFonts w:cstheme="minorHAnsi"/>
                <w:b/>
              </w:rPr>
              <w:t xml:space="preserve">Week </w:t>
            </w:r>
            <w:r w:rsidRPr="00C346BA">
              <w:rPr>
                <w:rFonts w:cstheme="minorHAnsi"/>
                <w:b/>
              </w:rPr>
              <w:t>9</w:t>
            </w:r>
          </w:p>
        </w:tc>
        <w:tc>
          <w:tcPr>
            <w:tcW w:w="3592" w:type="dxa"/>
            <w:shd w:val="clear" w:color="auto" w:fill="auto"/>
            <w:vAlign w:val="center"/>
          </w:tcPr>
          <w:p w14:paraId="548C5883" w14:textId="70F2E2D3" w:rsidR="0060776B" w:rsidRPr="00A31617" w:rsidRDefault="0004388C" w:rsidP="00C346BA">
            <w:pPr>
              <w:spacing w:after="0" w:line="240" w:lineRule="auto"/>
              <w:rPr>
                <w:rFonts w:cstheme="minorHAnsi"/>
              </w:rPr>
            </w:pPr>
            <w:r w:rsidRPr="0004388C">
              <w:rPr>
                <w:rFonts w:cstheme="minorHAnsi"/>
              </w:rPr>
              <w:t>FINAL EXAM</w:t>
            </w:r>
          </w:p>
        </w:tc>
        <w:tc>
          <w:tcPr>
            <w:tcW w:w="5400" w:type="dxa"/>
            <w:shd w:val="clear" w:color="auto" w:fill="auto"/>
            <w:vAlign w:val="center"/>
          </w:tcPr>
          <w:p w14:paraId="4B85AA0E" w14:textId="5E69E930" w:rsidR="00A87711" w:rsidRPr="00A31617" w:rsidRDefault="0004388C" w:rsidP="00C346BA">
            <w:pPr>
              <w:spacing w:after="0" w:line="240" w:lineRule="auto"/>
              <w:rPr>
                <w:rFonts w:cstheme="minorHAnsi"/>
              </w:rPr>
            </w:pPr>
            <w:r w:rsidRPr="0004388C">
              <w:rPr>
                <w:rFonts w:cstheme="minorHAnsi"/>
              </w:rPr>
              <w:t>Submitted by 10 am on Friday, December 1st</w:t>
            </w:r>
          </w:p>
        </w:tc>
      </w:tr>
    </w:tbl>
    <w:p w14:paraId="6579BAB6" w14:textId="09FCD70D" w:rsidR="0060776B" w:rsidRDefault="0060776B" w:rsidP="00B23B2A">
      <w:pPr>
        <w:rPr>
          <w:rFonts w:cstheme="minorHAnsi"/>
        </w:rPr>
      </w:pPr>
    </w:p>
    <w:p w14:paraId="3B767E27" w14:textId="51D1277E" w:rsidR="00153470" w:rsidRPr="00D66A62" w:rsidRDefault="00153470" w:rsidP="00BF7B3E">
      <w:pPr>
        <w:rPr>
          <w:rFonts w:cstheme="minorHAnsi"/>
          <w:b/>
          <w:bCs/>
          <w:u w:val="single"/>
        </w:rPr>
      </w:pPr>
      <w:r w:rsidRPr="00D66A62">
        <w:rPr>
          <w:rFonts w:cstheme="minorHAnsi"/>
          <w:b/>
          <w:bCs/>
          <w:u w:val="single"/>
        </w:rPr>
        <w:t xml:space="preserve">ACADEMIC </w:t>
      </w:r>
      <w:r w:rsidR="00C346BA">
        <w:rPr>
          <w:rFonts w:cstheme="minorHAnsi"/>
          <w:b/>
          <w:bCs/>
          <w:u w:val="single"/>
        </w:rPr>
        <w:t>INTEGRITY</w:t>
      </w:r>
    </w:p>
    <w:p w14:paraId="54EFFEAE" w14:textId="3D3D5F83" w:rsidR="00153470" w:rsidRPr="00D66A62" w:rsidRDefault="00153470" w:rsidP="00BF7B3E">
      <w:pPr>
        <w:rPr>
          <w:rFonts w:cstheme="minorHAnsi"/>
        </w:rPr>
      </w:pPr>
      <w:r w:rsidRPr="00D66A62">
        <w:rPr>
          <w:rFonts w:cstheme="minorHAnsi"/>
        </w:rPr>
        <w:t>The Honor System Honor is the moral cornerstone of Reinhardt University. Honor provides the common thread woven through the many aspects of the institution and creates a community of trust and respect fundamentally affecting the relationships of all its members. The centrality of honor at Reinhardt is contained in its Honor System which is embodied in the Reinhardt University Honor Pledge</w:t>
      </w:r>
      <w:r w:rsidR="005B44D1" w:rsidRPr="00D66A62">
        <w:rPr>
          <w:rFonts w:cstheme="minorHAnsi"/>
        </w:rPr>
        <w:t>.</w:t>
      </w:r>
    </w:p>
    <w:p w14:paraId="768601CD" w14:textId="27232D2A" w:rsidR="005B44D1" w:rsidRPr="00D66A62" w:rsidRDefault="00282C4C" w:rsidP="00BF7B3E">
      <w:pPr>
        <w:rPr>
          <w:rFonts w:cstheme="minorHAnsi"/>
          <w:b/>
          <w:bCs/>
        </w:rPr>
      </w:pPr>
      <w:r w:rsidRPr="00D66A62">
        <w:rPr>
          <w:rFonts w:cstheme="minorHAnsi"/>
        </w:rPr>
        <w:t xml:space="preserve">All assignments must be completed by the </w:t>
      </w:r>
      <w:r w:rsidR="00056B84">
        <w:rPr>
          <w:rFonts w:cstheme="minorHAnsi"/>
        </w:rPr>
        <w:t>student</w:t>
      </w:r>
      <w:r w:rsidRPr="00D66A62">
        <w:rPr>
          <w:rFonts w:cstheme="minorHAnsi"/>
        </w:rPr>
        <w:t xml:space="preserve">.  </w:t>
      </w:r>
      <w:r w:rsidR="00056B84">
        <w:rPr>
          <w:rFonts w:cstheme="minorHAnsi"/>
        </w:rPr>
        <w:t xml:space="preserve">Students </w:t>
      </w:r>
      <w:r w:rsidRPr="00D66A62">
        <w:rPr>
          <w:rFonts w:cstheme="minorHAnsi"/>
        </w:rPr>
        <w:t xml:space="preserve">are expected to read and adhere to the Academic Integrity section of Reinhardt University’s Academic Catalog.  </w:t>
      </w:r>
      <w:r w:rsidR="005B44D1" w:rsidRPr="00D66A62">
        <w:rPr>
          <w:rFonts w:cstheme="minorHAnsi"/>
        </w:rPr>
        <w:t xml:space="preserve">The policy provides descriptions of what violates the policy and what penalties may be imposed for violations.  Failing grades will be assigned for any work which does not meet the standards of academic honesty.  </w:t>
      </w:r>
      <w:r w:rsidR="005B44D1" w:rsidRPr="00D66A62">
        <w:rPr>
          <w:rFonts w:cstheme="minorHAnsi"/>
          <w:b/>
          <w:bCs/>
        </w:rPr>
        <w:t xml:space="preserve">Any violation of academic honesty can result in a failing grade in a course.  </w:t>
      </w:r>
    </w:p>
    <w:p w14:paraId="0FE2D00A" w14:textId="18278C39" w:rsidR="005B44D1" w:rsidRPr="00D66A62" w:rsidRDefault="005B44D1" w:rsidP="005B44D1">
      <w:pPr>
        <w:rPr>
          <w:rFonts w:cstheme="minorHAnsi"/>
          <w:b/>
          <w:bCs/>
          <w:u w:val="single"/>
        </w:rPr>
      </w:pPr>
      <w:r w:rsidRPr="00D66A62">
        <w:rPr>
          <w:rFonts w:cstheme="minorHAnsi"/>
          <w:b/>
          <w:bCs/>
          <w:u w:val="single"/>
        </w:rPr>
        <w:t>ATTENDANCE POLICY</w:t>
      </w:r>
    </w:p>
    <w:p w14:paraId="02075040" w14:textId="35BC14D6" w:rsidR="00747B89" w:rsidRPr="00747B89" w:rsidRDefault="008D3C62" w:rsidP="00747B89">
      <w:pPr>
        <w:spacing w:before="100" w:beforeAutospacing="1" w:after="100" w:afterAutospacing="1" w:line="276" w:lineRule="auto"/>
        <w:rPr>
          <w:rFonts w:eastAsia="Times New Roman" w:cstheme="minorHAnsi"/>
          <w:color w:val="000000"/>
        </w:rPr>
      </w:pPr>
      <w:bookmarkStart w:id="4" w:name="_Hlk522564150"/>
      <w:bookmarkStart w:id="5" w:name="_Hlk109912089"/>
      <w:r w:rsidRPr="008D3C62">
        <w:rPr>
          <w:rFonts w:eastAsia="Times New Roman" w:cstheme="minorHAnsi"/>
          <w:color w:val="000000"/>
        </w:rPr>
        <w:t xml:space="preserve">This is an online course with no attendance policy in effect.   You are, however, expected to actively participate on the discussion board and submit assignments on time.  </w:t>
      </w:r>
    </w:p>
    <w:bookmarkEnd w:id="4"/>
    <w:bookmarkEnd w:id="5"/>
    <w:p w14:paraId="4A7520E0" w14:textId="49F6D4A4" w:rsidR="00913FB5" w:rsidRPr="00913FB5" w:rsidRDefault="00913FB5" w:rsidP="00913FB5">
      <w:pPr>
        <w:tabs>
          <w:tab w:val="left" w:pos="3435"/>
        </w:tabs>
        <w:spacing w:after="200" w:line="276" w:lineRule="auto"/>
        <w:rPr>
          <w:rFonts w:eastAsia="Times New Roman" w:cstheme="minorHAnsi"/>
          <w:b/>
          <w:u w:val="single"/>
        </w:rPr>
      </w:pPr>
      <w:r w:rsidRPr="00913FB5">
        <w:rPr>
          <w:rFonts w:eastAsia="Times New Roman" w:cstheme="minorHAnsi"/>
          <w:b/>
          <w:u w:val="single"/>
        </w:rPr>
        <w:lastRenderedPageBreak/>
        <w:t>C</w:t>
      </w:r>
      <w:r w:rsidRPr="00D66A62">
        <w:rPr>
          <w:rFonts w:eastAsia="Times New Roman" w:cstheme="minorHAnsi"/>
          <w:b/>
          <w:u w:val="single"/>
        </w:rPr>
        <w:t>ENTER FOR STUDENT SUCCESS</w:t>
      </w:r>
    </w:p>
    <w:p w14:paraId="747C7B39" w14:textId="1207A8AF" w:rsidR="00913FB5" w:rsidRPr="00D66A62" w:rsidRDefault="00913FB5" w:rsidP="00F43A7E">
      <w:pPr>
        <w:tabs>
          <w:tab w:val="left" w:pos="3435"/>
        </w:tabs>
        <w:spacing w:after="200" w:line="276" w:lineRule="auto"/>
        <w:rPr>
          <w:rFonts w:cstheme="minorHAnsi"/>
        </w:rPr>
      </w:pPr>
      <w:r w:rsidRPr="00913FB5">
        <w:rPr>
          <w:rFonts w:eastAsia="Times New Roman" w:cstheme="minorHAnsi"/>
        </w:rPr>
        <w:t xml:space="preserve">Students can go to the </w:t>
      </w:r>
      <w:r w:rsidRPr="00913FB5">
        <w:rPr>
          <w:rFonts w:eastAsia="Times New Roman" w:cstheme="minorHAnsi"/>
          <w:b/>
        </w:rPr>
        <w:t>Center for Student Success</w:t>
      </w:r>
      <w:r w:rsidRPr="00913FB5">
        <w:rPr>
          <w:rFonts w:eastAsia="Times New Roman" w:cstheme="minorHAnsi"/>
        </w:rPr>
        <w:t xml:space="preserve"> for additional support for this course.  If you feel you need additional help, please schedule a meeting with me, so I can ensure that you receive the proper support.  This center is designed to support your learning in class, so it’s not to replace your regular class attendance.  Please have a list of specific questions, so we can use the time most effectively.  I am also glad to provide some additional support if you are in class </w:t>
      </w:r>
      <w:r w:rsidR="002B6E98">
        <w:rPr>
          <w:rFonts w:eastAsia="Times New Roman" w:cstheme="minorHAnsi"/>
        </w:rPr>
        <w:t>regularly</w:t>
      </w:r>
      <w:r w:rsidRPr="00913FB5">
        <w:rPr>
          <w:rFonts w:eastAsia="Times New Roman" w:cstheme="minorHAnsi"/>
        </w:rPr>
        <w:t xml:space="preserve"> and schedule meetings in advance.  You can contact me at </w:t>
      </w:r>
      <w:hyperlink r:id="rId9" w:history="1">
        <w:r w:rsidR="00F43A7E" w:rsidRPr="00D66A62">
          <w:rPr>
            <w:rStyle w:val="Hyperlink"/>
            <w:rFonts w:cstheme="minorHAnsi"/>
          </w:rPr>
          <w:t>russ.fletcher@reinhardt.edu</w:t>
        </w:r>
      </w:hyperlink>
    </w:p>
    <w:p w14:paraId="32F88D7F" w14:textId="28AFA610" w:rsidR="00F43A7E" w:rsidRPr="00D66A62" w:rsidRDefault="00F43A7E" w:rsidP="00F43A7E">
      <w:pPr>
        <w:rPr>
          <w:rFonts w:cstheme="minorHAnsi"/>
        </w:rPr>
      </w:pPr>
      <w:r w:rsidRPr="00D66A62">
        <w:rPr>
          <w:rFonts w:cstheme="minorHAnsi"/>
        </w:rPr>
        <w:t>Academic support is offered on campus by the Center for Student Success (CSS). The CSS is located on the lower floor of Lawson, Room 305. CSS offers FREE peer and faculty tutoring for all subjects. For appointments, go to the Reinhardt University webpage (www.reinhardt.edu) and using the Quick Links menu click on Center for Student Success.</w:t>
      </w:r>
    </w:p>
    <w:p w14:paraId="10BB644E" w14:textId="77777777" w:rsidR="00424B32" w:rsidRPr="00765A62" w:rsidRDefault="00424B32" w:rsidP="00424B32">
      <w:pPr>
        <w:rPr>
          <w:b/>
          <w:bCs/>
          <w:u w:val="single"/>
        </w:rPr>
      </w:pPr>
      <w:r w:rsidRPr="00765A62">
        <w:rPr>
          <w:b/>
          <w:bCs/>
          <w:u w:val="single"/>
        </w:rPr>
        <w:t>COVID-19</w:t>
      </w:r>
    </w:p>
    <w:p w14:paraId="0003B51E" w14:textId="7573A9A5" w:rsidR="00424B32" w:rsidRDefault="00424B32" w:rsidP="00424B32">
      <w:r w:rsidRPr="00B97D6B">
        <w:t xml:space="preserve">Reinhardt is committed to the safety of our community and mitigating the spread and harmful effects of Covid-19. </w:t>
      </w:r>
      <w:r>
        <w:t xml:space="preserve"> </w:t>
      </w:r>
      <w:r w:rsidRPr="00B97D6B">
        <w:t xml:space="preserve">Masks are </w:t>
      </w:r>
      <w:r>
        <w:t xml:space="preserve">currently </w:t>
      </w:r>
      <w:r w:rsidRPr="00B97D6B">
        <w:t>optional in</w:t>
      </w:r>
      <w:r>
        <w:t xml:space="preserve"> the classroom.  </w:t>
      </w:r>
      <w:r w:rsidRPr="00B97D6B">
        <w:t xml:space="preserve">Because COVID-19 continues to be a dynamic situation, we may have to amend our current policies based on recommendations from the CDC and </w:t>
      </w:r>
      <w:r w:rsidR="00524502">
        <w:t xml:space="preserve">The </w:t>
      </w:r>
      <w:r w:rsidRPr="00B97D6B">
        <w:t>Georgia Department of Public Health.</w:t>
      </w:r>
      <w:r>
        <w:t xml:space="preserve">  </w:t>
      </w:r>
    </w:p>
    <w:p w14:paraId="1275CEDA" w14:textId="77777777" w:rsidR="00032E60" w:rsidRPr="00D66A62" w:rsidRDefault="00032E60" w:rsidP="003E5049">
      <w:pPr>
        <w:rPr>
          <w:rFonts w:cstheme="minorHAnsi"/>
          <w:b/>
          <w:bCs/>
          <w:u w:val="single"/>
        </w:rPr>
      </w:pPr>
    </w:p>
    <w:p w14:paraId="5CA917D5" w14:textId="58641490" w:rsidR="003E5049" w:rsidRPr="00D66A62" w:rsidRDefault="003E5049" w:rsidP="003E5049">
      <w:pPr>
        <w:rPr>
          <w:rFonts w:cstheme="minorHAnsi"/>
          <w:b/>
          <w:bCs/>
          <w:u w:val="single"/>
        </w:rPr>
      </w:pPr>
      <w:r w:rsidRPr="00D66A62">
        <w:rPr>
          <w:rFonts w:cstheme="minorHAnsi"/>
          <w:b/>
          <w:bCs/>
          <w:u w:val="single"/>
        </w:rPr>
        <w:t xml:space="preserve">ADA POLICY </w:t>
      </w:r>
    </w:p>
    <w:p w14:paraId="2468B156" w14:textId="77777777" w:rsidR="003E5049" w:rsidRPr="00D66A62" w:rsidRDefault="003E5049" w:rsidP="003E5049">
      <w:pPr>
        <w:numPr>
          <w:ilvl w:val="0"/>
          <w:numId w:val="4"/>
        </w:numPr>
        <w:rPr>
          <w:rFonts w:cstheme="minorHAnsi"/>
          <w:lang w:val="en"/>
        </w:rPr>
      </w:pPr>
      <w:r w:rsidRPr="00D66A62">
        <w:rPr>
          <w:rFonts w:cstheme="minorHAnsi"/>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5F67EE48" w14:textId="119F4BAE" w:rsidR="003E5049" w:rsidRPr="00D66A62" w:rsidRDefault="003E5049" w:rsidP="003E5049">
      <w:pPr>
        <w:numPr>
          <w:ilvl w:val="0"/>
          <w:numId w:val="4"/>
        </w:numPr>
        <w:rPr>
          <w:rFonts w:cstheme="minorHAnsi"/>
          <w:lang w:val="en"/>
        </w:rPr>
      </w:pPr>
      <w:r w:rsidRPr="00D66A62">
        <w:rPr>
          <w:rFonts w:cstheme="minorHAnsi"/>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w:t>
      </w:r>
      <w:r w:rsidR="00056B84">
        <w:rPr>
          <w:rFonts w:cstheme="minorHAnsi"/>
          <w:lang w:val="en"/>
        </w:rPr>
        <w:t xml:space="preserve">the </w:t>
      </w:r>
      <w:r w:rsidRPr="00D66A62">
        <w:rPr>
          <w:rFonts w:cstheme="minorHAnsi"/>
          <w:lang w:val="en"/>
        </w:rPr>
        <w:t xml:space="preserve">Lawson Building. </w:t>
      </w:r>
      <w:r w:rsidR="002B6E98">
        <w:rPr>
          <w:rFonts w:cstheme="minorHAnsi"/>
          <w:lang w:val="en"/>
        </w:rPr>
        <w:t>The phone</w:t>
      </w:r>
      <w:r w:rsidRPr="00D66A62">
        <w:rPr>
          <w:rFonts w:cstheme="minorHAnsi"/>
          <w:lang w:val="en"/>
        </w:rPr>
        <w:t xml:space="preserve"> is 770-720-5567. To receive academic accommodations for this class, please obtain the proper ASO letters/forms.</w:t>
      </w:r>
    </w:p>
    <w:p w14:paraId="6235A49E" w14:textId="77777777" w:rsidR="00032E60" w:rsidRPr="00D66A62" w:rsidRDefault="00032E60" w:rsidP="00647E68">
      <w:pPr>
        <w:rPr>
          <w:rFonts w:cstheme="minorHAnsi"/>
          <w:b/>
          <w:bCs/>
          <w:u w:val="single"/>
        </w:rPr>
      </w:pPr>
    </w:p>
    <w:p w14:paraId="2878BA82" w14:textId="5656993A" w:rsidR="00647E68" w:rsidRPr="00D66A62" w:rsidRDefault="00647E68" w:rsidP="00647E68">
      <w:pPr>
        <w:rPr>
          <w:rFonts w:cstheme="minorHAnsi"/>
          <w:b/>
          <w:bCs/>
          <w:u w:val="single"/>
        </w:rPr>
      </w:pPr>
      <w:r w:rsidRPr="00D66A62">
        <w:rPr>
          <w:rFonts w:cstheme="minorHAnsi"/>
          <w:b/>
          <w:bCs/>
          <w:u w:val="single"/>
        </w:rPr>
        <w:t>N</w:t>
      </w:r>
      <w:r w:rsidR="000F701E" w:rsidRPr="00D66A62">
        <w:rPr>
          <w:rFonts w:cstheme="minorHAnsi"/>
          <w:b/>
          <w:bCs/>
          <w:u w:val="single"/>
        </w:rPr>
        <w:t>ON-</w:t>
      </w:r>
      <w:r w:rsidR="00056B84">
        <w:rPr>
          <w:rFonts w:cstheme="minorHAnsi"/>
          <w:b/>
          <w:bCs/>
          <w:u w:val="single"/>
        </w:rPr>
        <w:t>DISCRIMINATION</w:t>
      </w:r>
      <w:r w:rsidR="000F701E" w:rsidRPr="00D66A62">
        <w:rPr>
          <w:rFonts w:cstheme="minorHAnsi"/>
          <w:b/>
          <w:bCs/>
          <w:u w:val="single"/>
        </w:rPr>
        <w:t xml:space="preserve"> / TITLE IX</w:t>
      </w:r>
      <w:r w:rsidRPr="00D66A62">
        <w:rPr>
          <w:rFonts w:cstheme="minorHAnsi"/>
          <w:b/>
          <w:bCs/>
          <w:u w:val="single"/>
        </w:rPr>
        <w:t xml:space="preserve"> </w:t>
      </w:r>
    </w:p>
    <w:p w14:paraId="1BC1E403" w14:textId="77777777" w:rsidR="000F701E" w:rsidRPr="00D66A62" w:rsidRDefault="00647E68" w:rsidP="00647E68">
      <w:pPr>
        <w:rPr>
          <w:rFonts w:cstheme="minorHAnsi"/>
        </w:rPr>
      </w:pPr>
      <w:r w:rsidRPr="00D66A62">
        <w:rPr>
          <w:rFonts w:cstheme="minorHAnsi"/>
        </w:rPr>
        <w:t xml:space="preserve">Reinhardt University does not discriminate in any of its policies, programs, or activities based on race, color, age, culture, national origin, socioeconomic status, gender, religious belief, sexual orientation, physical (dis)ability or genetic information. </w:t>
      </w:r>
    </w:p>
    <w:p w14:paraId="19D301F1" w14:textId="315A045C" w:rsidR="00CA439F" w:rsidRPr="00D66A62" w:rsidRDefault="00032E60">
      <w:pPr>
        <w:rPr>
          <w:rFonts w:cstheme="minorHAnsi"/>
          <w:b/>
          <w:bCs/>
          <w:u w:val="single"/>
        </w:rPr>
      </w:pPr>
      <w:r w:rsidRPr="00D66A62">
        <w:rPr>
          <w:rFonts w:cstheme="minorHAnsi"/>
        </w:rPr>
        <w:t xml:space="preserve">It is the policy of Reinhardt University to comply with Title IX of the Education Amendments of 1972, which prohibits discrimination (including sexual harassment and sexual violence) based on sex in the College's educational programs and activities. Title IX also prohibits retaliation for asserting or otherwise participating in claims of sex discrimination. Reinhardt University has designated Kristy Starling, Title IX </w:t>
      </w:r>
      <w:r w:rsidRPr="00D66A62">
        <w:rPr>
          <w:rFonts w:cstheme="minorHAnsi"/>
        </w:rPr>
        <w:lastRenderedPageBreak/>
        <w:t>Coordinator, KLS1@reinahrdt.edu or 770-720-9146, to coordinate Reinhardt's compliance with and response to inquiries concerning Title IX. A person may also file a complaint with the Department of Education's Office for Civil Rights regarding an alleged violation of Title IX by visiting the U.S. Department of Education's website or calling 1-800-421-3481.</w:t>
      </w:r>
    </w:p>
    <w:sectPr w:rsidR="00CA439F" w:rsidRPr="00D66A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4F79" w14:textId="77777777" w:rsidR="00D161AD" w:rsidRDefault="00D161AD" w:rsidP="000F61CF">
      <w:pPr>
        <w:spacing w:after="0" w:line="240" w:lineRule="auto"/>
      </w:pPr>
      <w:r>
        <w:separator/>
      </w:r>
    </w:p>
  </w:endnote>
  <w:endnote w:type="continuationSeparator" w:id="0">
    <w:p w14:paraId="0D4DA50D" w14:textId="77777777" w:rsidR="00D161AD" w:rsidRDefault="00D161AD" w:rsidP="000F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EC00" w14:textId="36B9DCD3" w:rsidR="000F61CF" w:rsidRDefault="000F61C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55EA" w14:textId="77777777" w:rsidR="00D161AD" w:rsidRDefault="00D161AD" w:rsidP="000F61CF">
      <w:pPr>
        <w:spacing w:after="0" w:line="240" w:lineRule="auto"/>
      </w:pPr>
      <w:r>
        <w:separator/>
      </w:r>
    </w:p>
  </w:footnote>
  <w:footnote w:type="continuationSeparator" w:id="0">
    <w:p w14:paraId="1F1484A4" w14:textId="77777777" w:rsidR="00D161AD" w:rsidRDefault="00D161AD" w:rsidP="000F6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91E"/>
    <w:multiLevelType w:val="hybridMultilevel"/>
    <w:tmpl w:val="8812C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93F02"/>
    <w:multiLevelType w:val="multilevel"/>
    <w:tmpl w:val="FEA6C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B2AF3"/>
    <w:multiLevelType w:val="hybridMultilevel"/>
    <w:tmpl w:val="34E49030"/>
    <w:lvl w:ilvl="0" w:tplc="4FE6A0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6D1AF1"/>
    <w:multiLevelType w:val="hybridMultilevel"/>
    <w:tmpl w:val="66C04768"/>
    <w:lvl w:ilvl="0" w:tplc="D1C4EF52">
      <w:start w:val="1"/>
      <w:numFmt w:val="bullet"/>
      <w:lvlText w:val="●"/>
      <w:lvlJc w:val="left"/>
      <w:pPr>
        <w:tabs>
          <w:tab w:val="num" w:pos="720"/>
        </w:tabs>
        <w:ind w:left="720" w:hanging="360"/>
      </w:pPr>
      <w:rPr>
        <w:rFonts w:ascii="Arial" w:hAnsi="Arial" w:hint="default"/>
      </w:rPr>
    </w:lvl>
    <w:lvl w:ilvl="1" w:tplc="AF9EC24E" w:tentative="1">
      <w:start w:val="1"/>
      <w:numFmt w:val="bullet"/>
      <w:lvlText w:val="●"/>
      <w:lvlJc w:val="left"/>
      <w:pPr>
        <w:tabs>
          <w:tab w:val="num" w:pos="1440"/>
        </w:tabs>
        <w:ind w:left="1440" w:hanging="360"/>
      </w:pPr>
      <w:rPr>
        <w:rFonts w:ascii="Arial" w:hAnsi="Arial" w:hint="default"/>
      </w:rPr>
    </w:lvl>
    <w:lvl w:ilvl="2" w:tplc="E270A728" w:tentative="1">
      <w:start w:val="1"/>
      <w:numFmt w:val="bullet"/>
      <w:lvlText w:val="●"/>
      <w:lvlJc w:val="left"/>
      <w:pPr>
        <w:tabs>
          <w:tab w:val="num" w:pos="2160"/>
        </w:tabs>
        <w:ind w:left="2160" w:hanging="360"/>
      </w:pPr>
      <w:rPr>
        <w:rFonts w:ascii="Arial" w:hAnsi="Arial" w:hint="default"/>
      </w:rPr>
    </w:lvl>
    <w:lvl w:ilvl="3" w:tplc="2A4AAB72" w:tentative="1">
      <w:start w:val="1"/>
      <w:numFmt w:val="bullet"/>
      <w:lvlText w:val="●"/>
      <w:lvlJc w:val="left"/>
      <w:pPr>
        <w:tabs>
          <w:tab w:val="num" w:pos="2880"/>
        </w:tabs>
        <w:ind w:left="2880" w:hanging="360"/>
      </w:pPr>
      <w:rPr>
        <w:rFonts w:ascii="Arial" w:hAnsi="Arial" w:hint="default"/>
      </w:rPr>
    </w:lvl>
    <w:lvl w:ilvl="4" w:tplc="BFC459AA" w:tentative="1">
      <w:start w:val="1"/>
      <w:numFmt w:val="bullet"/>
      <w:lvlText w:val="●"/>
      <w:lvlJc w:val="left"/>
      <w:pPr>
        <w:tabs>
          <w:tab w:val="num" w:pos="3600"/>
        </w:tabs>
        <w:ind w:left="3600" w:hanging="360"/>
      </w:pPr>
      <w:rPr>
        <w:rFonts w:ascii="Arial" w:hAnsi="Arial" w:hint="default"/>
      </w:rPr>
    </w:lvl>
    <w:lvl w:ilvl="5" w:tplc="46F81302" w:tentative="1">
      <w:start w:val="1"/>
      <w:numFmt w:val="bullet"/>
      <w:lvlText w:val="●"/>
      <w:lvlJc w:val="left"/>
      <w:pPr>
        <w:tabs>
          <w:tab w:val="num" w:pos="4320"/>
        </w:tabs>
        <w:ind w:left="4320" w:hanging="360"/>
      </w:pPr>
      <w:rPr>
        <w:rFonts w:ascii="Arial" w:hAnsi="Arial" w:hint="default"/>
      </w:rPr>
    </w:lvl>
    <w:lvl w:ilvl="6" w:tplc="B2200F0C" w:tentative="1">
      <w:start w:val="1"/>
      <w:numFmt w:val="bullet"/>
      <w:lvlText w:val="●"/>
      <w:lvlJc w:val="left"/>
      <w:pPr>
        <w:tabs>
          <w:tab w:val="num" w:pos="5040"/>
        </w:tabs>
        <w:ind w:left="5040" w:hanging="360"/>
      </w:pPr>
      <w:rPr>
        <w:rFonts w:ascii="Arial" w:hAnsi="Arial" w:hint="default"/>
      </w:rPr>
    </w:lvl>
    <w:lvl w:ilvl="7" w:tplc="C38C4D38" w:tentative="1">
      <w:start w:val="1"/>
      <w:numFmt w:val="bullet"/>
      <w:lvlText w:val="●"/>
      <w:lvlJc w:val="left"/>
      <w:pPr>
        <w:tabs>
          <w:tab w:val="num" w:pos="5760"/>
        </w:tabs>
        <w:ind w:left="5760" w:hanging="360"/>
      </w:pPr>
      <w:rPr>
        <w:rFonts w:ascii="Arial" w:hAnsi="Arial" w:hint="default"/>
      </w:rPr>
    </w:lvl>
    <w:lvl w:ilvl="8" w:tplc="B86467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D102F7"/>
    <w:multiLevelType w:val="hybridMultilevel"/>
    <w:tmpl w:val="CC60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D41488"/>
    <w:multiLevelType w:val="hybridMultilevel"/>
    <w:tmpl w:val="A4664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975ABF"/>
    <w:multiLevelType w:val="hybridMultilevel"/>
    <w:tmpl w:val="1ED6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69649D"/>
    <w:multiLevelType w:val="hybridMultilevel"/>
    <w:tmpl w:val="9DAEC52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0283391"/>
    <w:multiLevelType w:val="hybridMultilevel"/>
    <w:tmpl w:val="F5E6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D4C51"/>
    <w:multiLevelType w:val="hybridMultilevel"/>
    <w:tmpl w:val="2B94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672CA"/>
    <w:multiLevelType w:val="hybridMultilevel"/>
    <w:tmpl w:val="767C10FE"/>
    <w:lvl w:ilvl="0" w:tplc="FCEEE2B4">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416E77"/>
    <w:multiLevelType w:val="hybridMultilevel"/>
    <w:tmpl w:val="57C0B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0839302">
    <w:abstractNumId w:val="3"/>
  </w:num>
  <w:num w:numId="2" w16cid:durableId="2096900487">
    <w:abstractNumId w:val="9"/>
  </w:num>
  <w:num w:numId="3" w16cid:durableId="2109765391">
    <w:abstractNumId w:val="5"/>
  </w:num>
  <w:num w:numId="4" w16cid:durableId="946616683">
    <w:abstractNumId w:val="7"/>
  </w:num>
  <w:num w:numId="5" w16cid:durableId="1797286760">
    <w:abstractNumId w:val="4"/>
  </w:num>
  <w:num w:numId="6" w16cid:durableId="973407728">
    <w:abstractNumId w:val="10"/>
  </w:num>
  <w:num w:numId="7" w16cid:durableId="696465356">
    <w:abstractNumId w:val="6"/>
  </w:num>
  <w:num w:numId="8" w16cid:durableId="1553344816">
    <w:abstractNumId w:val="8"/>
  </w:num>
  <w:num w:numId="9" w16cid:durableId="927809851">
    <w:abstractNumId w:val="2"/>
  </w:num>
  <w:num w:numId="10" w16cid:durableId="170993921">
    <w:abstractNumId w:val="1"/>
  </w:num>
  <w:num w:numId="11" w16cid:durableId="660933494">
    <w:abstractNumId w:val="11"/>
  </w:num>
  <w:num w:numId="12" w16cid:durableId="1951350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2A"/>
    <w:rsid w:val="00011E01"/>
    <w:rsid w:val="000218F3"/>
    <w:rsid w:val="00027540"/>
    <w:rsid w:val="00032E60"/>
    <w:rsid w:val="000410A7"/>
    <w:rsid w:val="0004388C"/>
    <w:rsid w:val="000549A4"/>
    <w:rsid w:val="00056B84"/>
    <w:rsid w:val="000720A8"/>
    <w:rsid w:val="00077B6D"/>
    <w:rsid w:val="00080B3B"/>
    <w:rsid w:val="00090AD7"/>
    <w:rsid w:val="000A1697"/>
    <w:rsid w:val="000A4153"/>
    <w:rsid w:val="000B4853"/>
    <w:rsid w:val="000E5266"/>
    <w:rsid w:val="000F55AF"/>
    <w:rsid w:val="000F61CF"/>
    <w:rsid w:val="000F701E"/>
    <w:rsid w:val="001144C0"/>
    <w:rsid w:val="00121D38"/>
    <w:rsid w:val="00133F5A"/>
    <w:rsid w:val="0014035D"/>
    <w:rsid w:val="0014219C"/>
    <w:rsid w:val="00153470"/>
    <w:rsid w:val="00162DDC"/>
    <w:rsid w:val="001678B9"/>
    <w:rsid w:val="001770A1"/>
    <w:rsid w:val="00186D42"/>
    <w:rsid w:val="00187B38"/>
    <w:rsid w:val="00195B6F"/>
    <w:rsid w:val="00196DD2"/>
    <w:rsid w:val="00197411"/>
    <w:rsid w:val="001A3CF7"/>
    <w:rsid w:val="001C0EAE"/>
    <w:rsid w:val="001C598E"/>
    <w:rsid w:val="00221331"/>
    <w:rsid w:val="0022144C"/>
    <w:rsid w:val="002233DE"/>
    <w:rsid w:val="00241E4E"/>
    <w:rsid w:val="00242DC5"/>
    <w:rsid w:val="00247E39"/>
    <w:rsid w:val="0025635A"/>
    <w:rsid w:val="0027792A"/>
    <w:rsid w:val="00282C4C"/>
    <w:rsid w:val="00282E86"/>
    <w:rsid w:val="002A67AB"/>
    <w:rsid w:val="002B6E98"/>
    <w:rsid w:val="002C43D5"/>
    <w:rsid w:val="002D6431"/>
    <w:rsid w:val="00334B4E"/>
    <w:rsid w:val="00341089"/>
    <w:rsid w:val="00341F22"/>
    <w:rsid w:val="003508C2"/>
    <w:rsid w:val="003611B1"/>
    <w:rsid w:val="00381C1E"/>
    <w:rsid w:val="003B6ED9"/>
    <w:rsid w:val="003E5049"/>
    <w:rsid w:val="003E6AD1"/>
    <w:rsid w:val="0040307F"/>
    <w:rsid w:val="00405F5F"/>
    <w:rsid w:val="00424B32"/>
    <w:rsid w:val="00457367"/>
    <w:rsid w:val="004A52AD"/>
    <w:rsid w:val="004B5720"/>
    <w:rsid w:val="004C17A4"/>
    <w:rsid w:val="004D2CE5"/>
    <w:rsid w:val="004D3771"/>
    <w:rsid w:val="004E0D3C"/>
    <w:rsid w:val="004E5704"/>
    <w:rsid w:val="0052159F"/>
    <w:rsid w:val="00524502"/>
    <w:rsid w:val="005250EC"/>
    <w:rsid w:val="0054528A"/>
    <w:rsid w:val="0056764B"/>
    <w:rsid w:val="00572375"/>
    <w:rsid w:val="005855E2"/>
    <w:rsid w:val="00586EC0"/>
    <w:rsid w:val="00595C0D"/>
    <w:rsid w:val="005B44D1"/>
    <w:rsid w:val="005D005E"/>
    <w:rsid w:val="005D2515"/>
    <w:rsid w:val="005E5464"/>
    <w:rsid w:val="005E7D4B"/>
    <w:rsid w:val="0060776B"/>
    <w:rsid w:val="00617481"/>
    <w:rsid w:val="00647E68"/>
    <w:rsid w:val="006A6056"/>
    <w:rsid w:val="006E3445"/>
    <w:rsid w:val="006F76F0"/>
    <w:rsid w:val="00707416"/>
    <w:rsid w:val="0072684F"/>
    <w:rsid w:val="00732989"/>
    <w:rsid w:val="00743F92"/>
    <w:rsid w:val="00747B89"/>
    <w:rsid w:val="00750FC6"/>
    <w:rsid w:val="007A2B63"/>
    <w:rsid w:val="007A5AFD"/>
    <w:rsid w:val="007C48D1"/>
    <w:rsid w:val="007C6A2F"/>
    <w:rsid w:val="007E121C"/>
    <w:rsid w:val="007E159A"/>
    <w:rsid w:val="007E16A8"/>
    <w:rsid w:val="007F0058"/>
    <w:rsid w:val="00823750"/>
    <w:rsid w:val="008331F2"/>
    <w:rsid w:val="00836956"/>
    <w:rsid w:val="00843E47"/>
    <w:rsid w:val="008778B0"/>
    <w:rsid w:val="008B3462"/>
    <w:rsid w:val="008B430B"/>
    <w:rsid w:val="008D3C62"/>
    <w:rsid w:val="008F1664"/>
    <w:rsid w:val="008F34FD"/>
    <w:rsid w:val="00913FB5"/>
    <w:rsid w:val="0092796D"/>
    <w:rsid w:val="00934249"/>
    <w:rsid w:val="009421BA"/>
    <w:rsid w:val="00971355"/>
    <w:rsid w:val="00992688"/>
    <w:rsid w:val="00996A13"/>
    <w:rsid w:val="009B6035"/>
    <w:rsid w:val="009C1088"/>
    <w:rsid w:val="00A04149"/>
    <w:rsid w:val="00A13341"/>
    <w:rsid w:val="00A166BD"/>
    <w:rsid w:val="00A4245F"/>
    <w:rsid w:val="00A64F8C"/>
    <w:rsid w:val="00A7649F"/>
    <w:rsid w:val="00A87711"/>
    <w:rsid w:val="00AF138F"/>
    <w:rsid w:val="00AF53CD"/>
    <w:rsid w:val="00B13BFF"/>
    <w:rsid w:val="00B20E5D"/>
    <w:rsid w:val="00B23B2A"/>
    <w:rsid w:val="00B40005"/>
    <w:rsid w:val="00B70D13"/>
    <w:rsid w:val="00B760A7"/>
    <w:rsid w:val="00BB548E"/>
    <w:rsid w:val="00BC1BD3"/>
    <w:rsid w:val="00BE4A23"/>
    <w:rsid w:val="00BF7B3E"/>
    <w:rsid w:val="00C2232D"/>
    <w:rsid w:val="00C22382"/>
    <w:rsid w:val="00C3370B"/>
    <w:rsid w:val="00C346BA"/>
    <w:rsid w:val="00C43151"/>
    <w:rsid w:val="00C55D9A"/>
    <w:rsid w:val="00C72B7E"/>
    <w:rsid w:val="00C865E3"/>
    <w:rsid w:val="00CA3004"/>
    <w:rsid w:val="00CA439F"/>
    <w:rsid w:val="00CB3F61"/>
    <w:rsid w:val="00CC6B0D"/>
    <w:rsid w:val="00CD2C73"/>
    <w:rsid w:val="00D13CE0"/>
    <w:rsid w:val="00D161AD"/>
    <w:rsid w:val="00D24C91"/>
    <w:rsid w:val="00D30720"/>
    <w:rsid w:val="00D31ED1"/>
    <w:rsid w:val="00D66A62"/>
    <w:rsid w:val="00D81CA0"/>
    <w:rsid w:val="00D90F45"/>
    <w:rsid w:val="00DD4E2E"/>
    <w:rsid w:val="00DE2D66"/>
    <w:rsid w:val="00DF39CF"/>
    <w:rsid w:val="00DF7C46"/>
    <w:rsid w:val="00E02849"/>
    <w:rsid w:val="00E610F8"/>
    <w:rsid w:val="00E82CB0"/>
    <w:rsid w:val="00EC09DB"/>
    <w:rsid w:val="00ED14E7"/>
    <w:rsid w:val="00ED52A3"/>
    <w:rsid w:val="00F004EF"/>
    <w:rsid w:val="00F0634C"/>
    <w:rsid w:val="00F43A7E"/>
    <w:rsid w:val="00F54DC9"/>
    <w:rsid w:val="00F814F7"/>
    <w:rsid w:val="00F84A4D"/>
    <w:rsid w:val="00F922BF"/>
    <w:rsid w:val="00FB22F5"/>
    <w:rsid w:val="00FB65D8"/>
    <w:rsid w:val="00FB7411"/>
    <w:rsid w:val="00FD662B"/>
    <w:rsid w:val="00FF3E8C"/>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6B56"/>
  <w15:chartTrackingRefBased/>
  <w15:docId w15:val="{EBB2F0E7-1A97-4D90-98DF-CACDAB36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9F"/>
    <w:pPr>
      <w:ind w:left="720"/>
      <w:contextualSpacing/>
    </w:pPr>
  </w:style>
  <w:style w:type="character" w:styleId="Hyperlink">
    <w:name w:val="Hyperlink"/>
    <w:basedOn w:val="DefaultParagraphFont"/>
    <w:uiPriority w:val="99"/>
    <w:unhideWhenUsed/>
    <w:rsid w:val="007F0058"/>
    <w:rPr>
      <w:color w:val="0563C1" w:themeColor="hyperlink"/>
      <w:u w:val="single"/>
    </w:rPr>
  </w:style>
  <w:style w:type="character" w:styleId="UnresolvedMention">
    <w:name w:val="Unresolved Mention"/>
    <w:basedOn w:val="DefaultParagraphFont"/>
    <w:uiPriority w:val="99"/>
    <w:semiHidden/>
    <w:unhideWhenUsed/>
    <w:rsid w:val="00992688"/>
    <w:rPr>
      <w:color w:val="605E5C"/>
      <w:shd w:val="clear" w:color="auto" w:fill="E1DFDD"/>
    </w:rPr>
  </w:style>
  <w:style w:type="paragraph" w:customStyle="1" w:styleId="Default">
    <w:name w:val="Default"/>
    <w:rsid w:val="00186D4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0F6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1CF"/>
  </w:style>
  <w:style w:type="paragraph" w:styleId="Footer">
    <w:name w:val="footer"/>
    <w:basedOn w:val="Normal"/>
    <w:link w:val="FooterChar"/>
    <w:uiPriority w:val="99"/>
    <w:unhideWhenUsed/>
    <w:rsid w:val="000F6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128">
      <w:bodyDiv w:val="1"/>
      <w:marLeft w:val="0"/>
      <w:marRight w:val="0"/>
      <w:marTop w:val="0"/>
      <w:marBottom w:val="0"/>
      <w:divBdr>
        <w:top w:val="none" w:sz="0" w:space="0" w:color="auto"/>
        <w:left w:val="none" w:sz="0" w:space="0" w:color="auto"/>
        <w:bottom w:val="none" w:sz="0" w:space="0" w:color="auto"/>
        <w:right w:val="none" w:sz="0" w:space="0" w:color="auto"/>
      </w:divBdr>
    </w:div>
    <w:div w:id="180434949">
      <w:bodyDiv w:val="1"/>
      <w:marLeft w:val="0"/>
      <w:marRight w:val="0"/>
      <w:marTop w:val="0"/>
      <w:marBottom w:val="0"/>
      <w:divBdr>
        <w:top w:val="none" w:sz="0" w:space="0" w:color="auto"/>
        <w:left w:val="none" w:sz="0" w:space="0" w:color="auto"/>
        <w:bottom w:val="none" w:sz="0" w:space="0" w:color="auto"/>
        <w:right w:val="none" w:sz="0" w:space="0" w:color="auto"/>
      </w:divBdr>
    </w:div>
    <w:div w:id="843786923">
      <w:bodyDiv w:val="1"/>
      <w:marLeft w:val="0"/>
      <w:marRight w:val="0"/>
      <w:marTop w:val="0"/>
      <w:marBottom w:val="0"/>
      <w:divBdr>
        <w:top w:val="none" w:sz="0" w:space="0" w:color="auto"/>
        <w:left w:val="none" w:sz="0" w:space="0" w:color="auto"/>
        <w:bottom w:val="none" w:sz="0" w:space="0" w:color="auto"/>
        <w:right w:val="none" w:sz="0" w:space="0" w:color="auto"/>
      </w:divBdr>
    </w:div>
    <w:div w:id="1058358830">
      <w:bodyDiv w:val="1"/>
      <w:marLeft w:val="0"/>
      <w:marRight w:val="0"/>
      <w:marTop w:val="0"/>
      <w:marBottom w:val="0"/>
      <w:divBdr>
        <w:top w:val="none" w:sz="0" w:space="0" w:color="auto"/>
        <w:left w:val="none" w:sz="0" w:space="0" w:color="auto"/>
        <w:bottom w:val="none" w:sz="0" w:space="0" w:color="auto"/>
        <w:right w:val="none" w:sz="0" w:space="0" w:color="auto"/>
      </w:divBdr>
    </w:div>
    <w:div w:id="1118447634">
      <w:bodyDiv w:val="1"/>
      <w:marLeft w:val="0"/>
      <w:marRight w:val="0"/>
      <w:marTop w:val="0"/>
      <w:marBottom w:val="0"/>
      <w:divBdr>
        <w:top w:val="none" w:sz="0" w:space="0" w:color="auto"/>
        <w:left w:val="none" w:sz="0" w:space="0" w:color="auto"/>
        <w:bottom w:val="none" w:sz="0" w:space="0" w:color="auto"/>
        <w:right w:val="none" w:sz="0" w:space="0" w:color="auto"/>
      </w:divBdr>
      <w:divsChild>
        <w:div w:id="1159267145">
          <w:marLeft w:val="720"/>
          <w:marRight w:val="0"/>
          <w:marTop w:val="0"/>
          <w:marBottom w:val="0"/>
          <w:divBdr>
            <w:top w:val="none" w:sz="0" w:space="0" w:color="auto"/>
            <w:left w:val="none" w:sz="0" w:space="0" w:color="auto"/>
            <w:bottom w:val="none" w:sz="0" w:space="0" w:color="auto"/>
            <w:right w:val="none" w:sz="0" w:space="0" w:color="auto"/>
          </w:divBdr>
        </w:div>
        <w:div w:id="40905472">
          <w:marLeft w:val="720"/>
          <w:marRight w:val="0"/>
          <w:marTop w:val="0"/>
          <w:marBottom w:val="0"/>
          <w:divBdr>
            <w:top w:val="none" w:sz="0" w:space="0" w:color="auto"/>
            <w:left w:val="none" w:sz="0" w:space="0" w:color="auto"/>
            <w:bottom w:val="none" w:sz="0" w:space="0" w:color="auto"/>
            <w:right w:val="none" w:sz="0" w:space="0" w:color="auto"/>
          </w:divBdr>
        </w:div>
        <w:div w:id="1130636586">
          <w:marLeft w:val="720"/>
          <w:marRight w:val="0"/>
          <w:marTop w:val="0"/>
          <w:marBottom w:val="0"/>
          <w:divBdr>
            <w:top w:val="none" w:sz="0" w:space="0" w:color="auto"/>
            <w:left w:val="none" w:sz="0" w:space="0" w:color="auto"/>
            <w:bottom w:val="none" w:sz="0" w:space="0" w:color="auto"/>
            <w:right w:val="none" w:sz="0" w:space="0" w:color="auto"/>
          </w:divBdr>
        </w:div>
        <w:div w:id="679739616">
          <w:marLeft w:val="720"/>
          <w:marRight w:val="0"/>
          <w:marTop w:val="0"/>
          <w:marBottom w:val="0"/>
          <w:divBdr>
            <w:top w:val="none" w:sz="0" w:space="0" w:color="auto"/>
            <w:left w:val="none" w:sz="0" w:space="0" w:color="auto"/>
            <w:bottom w:val="none" w:sz="0" w:space="0" w:color="auto"/>
            <w:right w:val="none" w:sz="0" w:space="0" w:color="auto"/>
          </w:divBdr>
        </w:div>
        <w:div w:id="735974271">
          <w:marLeft w:val="720"/>
          <w:marRight w:val="0"/>
          <w:marTop w:val="0"/>
          <w:marBottom w:val="0"/>
          <w:divBdr>
            <w:top w:val="none" w:sz="0" w:space="0" w:color="auto"/>
            <w:left w:val="none" w:sz="0" w:space="0" w:color="auto"/>
            <w:bottom w:val="none" w:sz="0" w:space="0" w:color="auto"/>
            <w:right w:val="none" w:sz="0" w:space="0" w:color="auto"/>
          </w:divBdr>
        </w:div>
        <w:div w:id="419522242">
          <w:marLeft w:val="720"/>
          <w:marRight w:val="0"/>
          <w:marTop w:val="0"/>
          <w:marBottom w:val="0"/>
          <w:divBdr>
            <w:top w:val="none" w:sz="0" w:space="0" w:color="auto"/>
            <w:left w:val="none" w:sz="0" w:space="0" w:color="auto"/>
            <w:bottom w:val="none" w:sz="0" w:space="0" w:color="auto"/>
            <w:right w:val="none" w:sz="0" w:space="0" w:color="auto"/>
          </w:divBdr>
        </w:div>
      </w:divsChild>
    </w:div>
    <w:div w:id="1283920242">
      <w:bodyDiv w:val="1"/>
      <w:marLeft w:val="0"/>
      <w:marRight w:val="0"/>
      <w:marTop w:val="0"/>
      <w:marBottom w:val="0"/>
      <w:divBdr>
        <w:top w:val="none" w:sz="0" w:space="0" w:color="auto"/>
        <w:left w:val="none" w:sz="0" w:space="0" w:color="auto"/>
        <w:bottom w:val="none" w:sz="0" w:space="0" w:color="auto"/>
        <w:right w:val="none" w:sz="0" w:space="0" w:color="auto"/>
      </w:divBdr>
    </w:div>
    <w:div w:id="16899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uss.fletcher@reinhard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uss.fletcher@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Fletcher</dc:creator>
  <cp:keywords/>
  <dc:description/>
  <cp:lastModifiedBy>Russ Fletcher</cp:lastModifiedBy>
  <cp:revision>8</cp:revision>
  <cp:lastPrinted>2023-01-03T15:45:00Z</cp:lastPrinted>
  <dcterms:created xsi:type="dcterms:W3CDTF">2023-07-10T18:19:00Z</dcterms:created>
  <dcterms:modified xsi:type="dcterms:W3CDTF">2023-10-01T14:31:00Z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23369916ad39985fac78f84ba7c140c50828fbb05a9345e8bdb8b3a863f395ee</vt:lpwstr>
  </property>
</Properties>
</file>