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0250" w14:textId="1FCD2A25" w:rsidR="00131A24" w:rsidRDefault="00131A24" w:rsidP="007012A2">
      <w:pPr>
        <w:pStyle w:val="Title"/>
      </w:pPr>
      <w:r>
        <w:t xml:space="preserve">MUS </w:t>
      </w:r>
      <w:r w:rsidR="001820CD">
        <w:t>143</w:t>
      </w:r>
      <w:r w:rsidR="00B86827">
        <w:t xml:space="preserve"> 010</w:t>
      </w:r>
    </w:p>
    <w:p w14:paraId="74A4CD24" w14:textId="0F18CCFF" w:rsidR="00131A24" w:rsidRPr="00131A24" w:rsidRDefault="00B86827" w:rsidP="00131A24">
      <w:pPr>
        <w:pStyle w:val="Title"/>
      </w:pPr>
      <w:r>
        <w:t xml:space="preserve">Music </w:t>
      </w:r>
      <w:r w:rsidR="001820CD">
        <w:t>Theory</w:t>
      </w:r>
      <w:r w:rsidR="00637520">
        <w:t xml:space="preserve"> I</w:t>
      </w:r>
    </w:p>
    <w:p w14:paraId="449F18F1" w14:textId="0EA99BFF" w:rsidR="007D76D8" w:rsidRPr="00131A24" w:rsidRDefault="007D76D8" w:rsidP="00131A24">
      <w:pPr>
        <w:pStyle w:val="Subtitle"/>
      </w:pPr>
      <w:r w:rsidRPr="00CA690E">
        <w:t>REINHARDT UNIVERSITY</w:t>
      </w:r>
      <w:r w:rsidR="00131A24">
        <w:br/>
      </w:r>
      <w:r w:rsidRPr="00CA690E">
        <w:t>SCHOOL OF</w:t>
      </w:r>
      <w:r w:rsidR="00B86827">
        <w:t xml:space="preserve"> THE</w:t>
      </w:r>
      <w:r w:rsidR="00131A24">
        <w:t xml:space="preserve"> ARTS</w:t>
      </w:r>
      <w:r w:rsidR="00131A24">
        <w:br/>
        <w:t xml:space="preserve">FALL </w:t>
      </w:r>
      <w:r w:rsidR="00C930FC">
        <w:t>202</w:t>
      </w:r>
      <w:r w:rsidR="00637520">
        <w:t>1</w:t>
      </w:r>
    </w:p>
    <w:p w14:paraId="6D2AB756" w14:textId="4D8A1D7A" w:rsidR="007D76D8" w:rsidRPr="007D67E3" w:rsidRDefault="007D76D8" w:rsidP="007D67E3">
      <w:pPr>
        <w:pStyle w:val="Heading1"/>
      </w:pPr>
      <w:r w:rsidRPr="007D67E3">
        <w:t xml:space="preserve">INSTRUCTOR: Dr. </w:t>
      </w:r>
      <w:r w:rsidR="00A434EA" w:rsidRPr="007D67E3">
        <w:t>N. Mason Conklin</w:t>
      </w:r>
    </w:p>
    <w:p w14:paraId="26DD48E7" w14:textId="19EAB907" w:rsidR="009D4C73" w:rsidRDefault="00B908E3" w:rsidP="009D4C73">
      <w:pPr>
        <w:ind w:left="360"/>
        <w:rPr>
          <w:rStyle w:val="Emphasis"/>
        </w:rPr>
      </w:pPr>
      <w:r>
        <w:rPr>
          <w:rStyle w:val="Emphasis"/>
        </w:rPr>
        <w:t xml:space="preserve">Office: </w:t>
      </w:r>
      <w:r w:rsidR="006E3057">
        <w:rPr>
          <w:rStyle w:val="Emphasis"/>
        </w:rPr>
        <w:t>CITEL office, Hill Freeman Library (across from the Community Room)</w:t>
      </w:r>
      <w:r w:rsidR="009D4C73">
        <w:rPr>
          <w:rStyle w:val="Emphasis"/>
        </w:rPr>
        <w:br/>
        <w:t xml:space="preserve">            Piano Pedagogy Office, FPAC </w:t>
      </w:r>
      <w:r w:rsidR="00CA316E">
        <w:rPr>
          <w:rStyle w:val="Emphasis"/>
        </w:rPr>
        <w:t>110</w:t>
      </w:r>
    </w:p>
    <w:p w14:paraId="5C0086BA" w14:textId="0A8DB459" w:rsidR="008C3507" w:rsidRPr="00650B50" w:rsidRDefault="00B908E3" w:rsidP="00650B50">
      <w:pPr>
        <w:ind w:left="360"/>
        <w:rPr>
          <w:rStyle w:val="Emphasis"/>
        </w:rPr>
      </w:pPr>
      <w:r>
        <w:rPr>
          <w:rStyle w:val="Emphasis"/>
        </w:rPr>
        <w:t>Office Phone: 770-720-5658</w:t>
      </w:r>
      <w:r>
        <w:rPr>
          <w:rStyle w:val="Emphasis"/>
        </w:rPr>
        <w:br/>
        <w:t>Email</w:t>
      </w:r>
      <w:r w:rsidR="008C3507">
        <w:rPr>
          <w:rStyle w:val="Emphasis"/>
        </w:rPr>
        <w:t xml:space="preserve"> Address: </w:t>
      </w:r>
      <w:hyperlink r:id="rId8" w:history="1">
        <w:r w:rsidR="00650B50" w:rsidRPr="0083595D">
          <w:rPr>
            <w:rStyle w:val="Hyperlink"/>
          </w:rPr>
          <w:t>nmc@reinhardt.edu</w:t>
        </w:r>
      </w:hyperlink>
      <w:r w:rsidR="00650B50">
        <w:rPr>
          <w:rStyle w:val="Emphasis"/>
        </w:rPr>
        <w:br/>
      </w:r>
      <w:r>
        <w:rPr>
          <w:rStyle w:val="Emphasis"/>
        </w:rPr>
        <w:t xml:space="preserve"> </w:t>
      </w:r>
      <w:r w:rsidR="00650B50">
        <w:rPr>
          <w:rStyle w:val="Emphasis"/>
        </w:rPr>
        <w:t xml:space="preserve">Office Hours: </w:t>
      </w:r>
      <w:r w:rsidR="0073183C">
        <w:rPr>
          <w:rStyle w:val="Emphasis"/>
        </w:rPr>
        <w:t xml:space="preserve">(Pedagogy Office) </w:t>
      </w:r>
      <w:r w:rsidR="00CA316E">
        <w:rPr>
          <w:rStyle w:val="Emphasis"/>
        </w:rPr>
        <w:t>MWF</w:t>
      </w:r>
      <w:r w:rsidR="0073183C">
        <w:rPr>
          <w:rStyle w:val="Emphasis"/>
        </w:rPr>
        <w:t xml:space="preserve"> 10:00-12:00 </w:t>
      </w:r>
      <w:r w:rsidR="00056A76">
        <w:rPr>
          <w:rStyle w:val="Emphasis"/>
        </w:rPr>
        <w:t xml:space="preserve"> (in Piano lab) and </w:t>
      </w:r>
      <w:r w:rsidR="00650B50">
        <w:rPr>
          <w:rStyle w:val="Emphasis"/>
        </w:rPr>
        <w:t xml:space="preserve">By Appointment.  You can schedule an appointment at </w:t>
      </w:r>
      <w:hyperlink r:id="rId9" w:history="1">
        <w:r w:rsidR="00B47E53">
          <w:rPr>
            <w:rStyle w:val="Hyperlink"/>
          </w:rPr>
          <w:t>https://www.reinhardt.edu/CITEL/consultation</w:t>
        </w:r>
      </w:hyperlink>
    </w:p>
    <w:p w14:paraId="7518FD6C" w14:textId="269B707F" w:rsidR="007D76D8" w:rsidRPr="007D67E3" w:rsidRDefault="007D76D8" w:rsidP="007D67E3">
      <w:pPr>
        <w:pStyle w:val="Heading1"/>
      </w:pPr>
      <w:r w:rsidRPr="007D67E3">
        <w:t xml:space="preserve">CLASS TIME: </w:t>
      </w:r>
      <w:r w:rsidR="0073183C">
        <w:t>MWF</w:t>
      </w:r>
      <w:r w:rsidR="00A434EA" w:rsidRPr="007D67E3">
        <w:t xml:space="preserve"> </w:t>
      </w:r>
      <w:r w:rsidR="0073183C">
        <w:t>8</w:t>
      </w:r>
      <w:r w:rsidR="006E3057">
        <w:t>:00-</w:t>
      </w:r>
      <w:r w:rsidR="0073183C">
        <w:t>8</w:t>
      </w:r>
      <w:r w:rsidR="006E3057">
        <w:t>:50</w:t>
      </w:r>
    </w:p>
    <w:p w14:paraId="6EFF9F1B" w14:textId="7C4A4FFC" w:rsidR="001A7EEE" w:rsidRPr="007D67E3" w:rsidRDefault="007D76D8" w:rsidP="007D67E3">
      <w:pPr>
        <w:pStyle w:val="Heading1"/>
      </w:pPr>
      <w:r w:rsidRPr="007D67E3">
        <w:t xml:space="preserve">CLASS INSTRUCTIONAL MATERIALS: </w:t>
      </w:r>
    </w:p>
    <w:p w14:paraId="5F87C365" w14:textId="0CE3F66B" w:rsidR="007D76D8" w:rsidRDefault="008559CD" w:rsidP="001A7EEE">
      <w:pPr>
        <w:rPr>
          <w:b/>
          <w:bCs/>
        </w:rPr>
      </w:pPr>
      <w:r w:rsidRPr="0082477E">
        <w:rPr>
          <w:b/>
          <w:bCs/>
        </w:rPr>
        <w:t>Required Texts:</w:t>
      </w:r>
    </w:p>
    <w:p w14:paraId="0F686857" w14:textId="11641C6A" w:rsidR="00F4691E" w:rsidRPr="0082477E" w:rsidRDefault="00F4691E" w:rsidP="001A7EEE">
      <w:pPr>
        <w:rPr>
          <w:b/>
          <w:bCs/>
        </w:rPr>
      </w:pPr>
      <w:r>
        <w:rPr>
          <w:b/>
          <w:bCs/>
        </w:rPr>
        <w:t>The Textbook and Workbook will be used throughout Music Theory 1 – 4.</w:t>
      </w:r>
    </w:p>
    <w:p w14:paraId="7E7B0F82" w14:textId="77777777" w:rsidR="007A113E" w:rsidRDefault="007A113E" w:rsidP="007A113E">
      <w:pPr>
        <w:spacing w:before="100" w:beforeAutospacing="1" w:after="100" w:afterAutospacing="1" w:line="240" w:lineRule="auto"/>
        <w:ind w:left="567" w:hanging="567"/>
        <w:rPr>
          <w:rFonts w:ascii="Times New Roman" w:eastAsia="Times New Roman" w:hAnsi="Times New Roman" w:cs="Times New Roman"/>
          <w:sz w:val="24"/>
          <w:szCs w:val="24"/>
        </w:rPr>
      </w:pPr>
      <w:r w:rsidRPr="007A113E">
        <w:rPr>
          <w:rFonts w:ascii="Times New Roman" w:eastAsia="Times New Roman" w:hAnsi="Times New Roman" w:cs="Times New Roman"/>
          <w:sz w:val="24"/>
          <w:szCs w:val="24"/>
          <w:lang w:val="es-ES"/>
        </w:rPr>
        <w:t xml:space="preserve">Kostka, S. M., &amp; </w:t>
      </w:r>
      <w:proofErr w:type="spellStart"/>
      <w:r w:rsidRPr="007A113E">
        <w:rPr>
          <w:rFonts w:ascii="Times New Roman" w:eastAsia="Times New Roman" w:hAnsi="Times New Roman" w:cs="Times New Roman"/>
          <w:sz w:val="24"/>
          <w:szCs w:val="24"/>
          <w:lang w:val="es-ES"/>
        </w:rPr>
        <w:t>Almén</w:t>
      </w:r>
      <w:proofErr w:type="spellEnd"/>
      <w:r w:rsidRPr="007A113E">
        <w:rPr>
          <w:rFonts w:ascii="Times New Roman" w:eastAsia="Times New Roman" w:hAnsi="Times New Roman" w:cs="Times New Roman"/>
          <w:sz w:val="24"/>
          <w:szCs w:val="24"/>
          <w:lang w:val="es-ES"/>
        </w:rPr>
        <w:t xml:space="preserve">, B. (2023). </w:t>
      </w:r>
      <w:r w:rsidRPr="007A113E">
        <w:rPr>
          <w:rFonts w:ascii="Times New Roman" w:eastAsia="Times New Roman" w:hAnsi="Times New Roman" w:cs="Times New Roman"/>
          <w:i/>
          <w:iCs/>
          <w:sz w:val="24"/>
          <w:szCs w:val="24"/>
        </w:rPr>
        <w:t>Tonal harmony with an introduction to post-tonal music</w:t>
      </w:r>
      <w:r w:rsidRPr="007A113E">
        <w:rPr>
          <w:rFonts w:ascii="Times New Roman" w:eastAsia="Times New Roman" w:hAnsi="Times New Roman" w:cs="Times New Roman"/>
          <w:sz w:val="24"/>
          <w:szCs w:val="24"/>
        </w:rPr>
        <w:t xml:space="preserve">. McGraw Hill. </w:t>
      </w:r>
    </w:p>
    <w:p w14:paraId="29A53EF6" w14:textId="239250A0" w:rsidR="00A86220" w:rsidRPr="00A86220" w:rsidRDefault="00A86220" w:rsidP="00A86220">
      <w:pPr>
        <w:spacing w:before="100" w:beforeAutospacing="1" w:after="100" w:afterAutospacing="1" w:line="240" w:lineRule="auto"/>
        <w:ind w:left="567" w:hanging="567"/>
        <w:rPr>
          <w:rFonts w:ascii="Times New Roman" w:eastAsia="Times New Roman" w:hAnsi="Times New Roman" w:cs="Times New Roman"/>
          <w:sz w:val="24"/>
          <w:szCs w:val="24"/>
        </w:rPr>
      </w:pPr>
      <w:r w:rsidRPr="00A86220">
        <w:rPr>
          <w:rFonts w:ascii="Times New Roman" w:eastAsia="Times New Roman" w:hAnsi="Times New Roman" w:cs="Times New Roman"/>
          <w:sz w:val="24"/>
          <w:szCs w:val="24"/>
        </w:rPr>
        <w:t>K</w:t>
      </w:r>
      <w:r w:rsidR="00F4691E">
        <w:rPr>
          <w:rFonts w:ascii="Times New Roman" w:eastAsia="Times New Roman" w:hAnsi="Times New Roman" w:cs="Times New Roman"/>
          <w:sz w:val="24"/>
          <w:szCs w:val="24"/>
        </w:rPr>
        <w:t>ostka</w:t>
      </w:r>
      <w:r w:rsidRPr="00A86220">
        <w:rPr>
          <w:rFonts w:ascii="Times New Roman" w:eastAsia="Times New Roman" w:hAnsi="Times New Roman" w:cs="Times New Roman"/>
          <w:sz w:val="24"/>
          <w:szCs w:val="24"/>
        </w:rPr>
        <w:t>, S.</w:t>
      </w:r>
      <w:r w:rsidR="00F4691E">
        <w:rPr>
          <w:rFonts w:ascii="Times New Roman" w:eastAsia="Times New Roman" w:hAnsi="Times New Roman" w:cs="Times New Roman"/>
          <w:sz w:val="24"/>
          <w:szCs w:val="24"/>
        </w:rPr>
        <w:t xml:space="preserve"> M.</w:t>
      </w:r>
      <w:r w:rsidRPr="00A86220">
        <w:rPr>
          <w:rFonts w:ascii="Times New Roman" w:eastAsia="Times New Roman" w:hAnsi="Times New Roman" w:cs="Times New Roman"/>
          <w:sz w:val="24"/>
          <w:szCs w:val="24"/>
        </w:rPr>
        <w:t xml:space="preserve"> (2023). </w:t>
      </w:r>
      <w:r w:rsidRPr="00A86220">
        <w:rPr>
          <w:rFonts w:ascii="Times New Roman" w:eastAsia="Times New Roman" w:hAnsi="Times New Roman" w:cs="Times New Roman"/>
          <w:i/>
          <w:iCs/>
          <w:sz w:val="24"/>
          <w:szCs w:val="24"/>
        </w:rPr>
        <w:t>Workbook for tonal harmony</w:t>
      </w:r>
      <w:r w:rsidRPr="00A86220">
        <w:rPr>
          <w:rFonts w:ascii="Times New Roman" w:eastAsia="Times New Roman" w:hAnsi="Times New Roman" w:cs="Times New Roman"/>
          <w:sz w:val="24"/>
          <w:szCs w:val="24"/>
        </w:rPr>
        <w:t xml:space="preserve">. MCGRAW-HILL EDUCATION. </w:t>
      </w:r>
    </w:p>
    <w:p w14:paraId="50F60157" w14:textId="77777777" w:rsidR="008A18A7" w:rsidRPr="007A113E" w:rsidRDefault="008A18A7" w:rsidP="007A113E">
      <w:pPr>
        <w:spacing w:before="100" w:beforeAutospacing="1" w:after="100" w:afterAutospacing="1" w:line="240" w:lineRule="auto"/>
        <w:ind w:left="567" w:hanging="567"/>
        <w:rPr>
          <w:rFonts w:ascii="Times New Roman" w:eastAsia="Times New Roman" w:hAnsi="Times New Roman" w:cs="Times New Roman"/>
          <w:sz w:val="24"/>
          <w:szCs w:val="24"/>
        </w:rPr>
      </w:pPr>
    </w:p>
    <w:p w14:paraId="58E6302D" w14:textId="2F51A966" w:rsidR="001A7EEE" w:rsidRDefault="007D76D8" w:rsidP="001A7EEE">
      <w:pPr>
        <w:pStyle w:val="Heading1"/>
      </w:pPr>
      <w:r w:rsidRPr="00CA690E">
        <w:t xml:space="preserve">CATALOG COURSE DESCRIPTION </w:t>
      </w:r>
    </w:p>
    <w:p w14:paraId="07C92012" w14:textId="135C7531" w:rsidR="007D76D8" w:rsidRPr="00EF33DA" w:rsidRDefault="003E3E0F" w:rsidP="00EF33DA">
      <w:r w:rsidRPr="003E3E0F">
        <w:t xml:space="preserve">This course includes the study of conventional procedures in four-part vocal writing, analysis of chord progressions and smaller forms, </w:t>
      </w:r>
      <w:proofErr w:type="spellStart"/>
      <w:r w:rsidRPr="003E3E0F">
        <w:t>sightsinging</w:t>
      </w:r>
      <w:proofErr w:type="spellEnd"/>
      <w:r w:rsidRPr="003E3E0F">
        <w:t xml:space="preserve">, keyboard harmony, and tonal dictation. The class will meet three times a week. </w:t>
      </w:r>
      <w:r w:rsidR="00EF33DA" w:rsidRPr="00EF33DA">
        <w:cr/>
      </w:r>
      <w:r w:rsidR="007D76D8" w:rsidRPr="000C74B9">
        <w:t>MUSIC PROGRAM OBJECTIVES:</w:t>
      </w:r>
    </w:p>
    <w:p w14:paraId="5C9177DC" w14:textId="2ADE9FFE" w:rsidR="000F1A82" w:rsidRDefault="000F1A82" w:rsidP="00EF33DA">
      <w:pPr>
        <w:pStyle w:val="Heading1"/>
        <w:rPr>
          <w:rStyle w:val="SubtleEmphasis"/>
        </w:rPr>
      </w:pPr>
      <w:r>
        <w:rPr>
          <w:rStyle w:val="SubtleEmphasis"/>
        </w:rPr>
        <w:lastRenderedPageBreak/>
        <w:t>Learning Objectives and Student Outcomes</w:t>
      </w:r>
    </w:p>
    <w:p w14:paraId="49DFF801" w14:textId="5BC495E6" w:rsidR="007D76D8" w:rsidRPr="007012A2" w:rsidRDefault="007D76D8" w:rsidP="000F1A82">
      <w:pPr>
        <w:pStyle w:val="Heading2"/>
        <w:rPr>
          <w:rStyle w:val="SubtleEmphasis"/>
        </w:rPr>
      </w:pPr>
      <w:r w:rsidRPr="007012A2">
        <w:rPr>
          <w:rStyle w:val="SubtleEmphasis"/>
        </w:rPr>
        <w:t xml:space="preserve"> </w:t>
      </w:r>
      <w:r w:rsidR="00290D87">
        <w:rPr>
          <w:rStyle w:val="SubtleEmphasis"/>
        </w:rPr>
        <w:t>Music Program</w:t>
      </w:r>
      <w:r w:rsidR="00EF33DA">
        <w:rPr>
          <w:rStyle w:val="SubtleEmphasis"/>
        </w:rPr>
        <w:t xml:space="preserve"> Objectives</w:t>
      </w:r>
      <w:r w:rsidRPr="007012A2">
        <w:rPr>
          <w:rStyle w:val="SubtleEmphasis"/>
        </w:rPr>
        <w:t>:</w:t>
      </w:r>
    </w:p>
    <w:p w14:paraId="63CA9445" w14:textId="77777777" w:rsidR="007D67E3" w:rsidRPr="00AF092B" w:rsidRDefault="007D67E3" w:rsidP="007D67E3">
      <w:pPr>
        <w:pStyle w:val="ListParagraph"/>
        <w:numPr>
          <w:ilvl w:val="0"/>
          <w:numId w:val="28"/>
        </w:numPr>
      </w:pPr>
      <w:r w:rsidRPr="00AF092B">
        <w:t xml:space="preserve">Demonstrate the ability to understand and use the basic theoretical elements of music. </w:t>
      </w:r>
    </w:p>
    <w:p w14:paraId="6DA719C5" w14:textId="77777777" w:rsidR="007D67E3" w:rsidRPr="00AF092B" w:rsidRDefault="007D67E3" w:rsidP="007D67E3">
      <w:pPr>
        <w:pStyle w:val="ListParagraph"/>
        <w:numPr>
          <w:ilvl w:val="0"/>
          <w:numId w:val="28"/>
        </w:numPr>
      </w:pPr>
      <w:r w:rsidRPr="00AF092B">
        <w:t xml:space="preserve">Demonstrate knowledge of the development of musical genres and traditions in both Western and non-Western cultures. </w:t>
      </w:r>
    </w:p>
    <w:p w14:paraId="3E947A53" w14:textId="77777777" w:rsidR="007D67E3" w:rsidRPr="00AF092B" w:rsidRDefault="007D67E3" w:rsidP="007D67E3">
      <w:pPr>
        <w:pStyle w:val="ListParagraph"/>
        <w:numPr>
          <w:ilvl w:val="0"/>
          <w:numId w:val="28"/>
        </w:numPr>
      </w:pPr>
      <w:r w:rsidRPr="00AF092B">
        <w:t xml:space="preserve">Demonstrate the ability to perform at an advanced level on a major performance medium and with proficiency on secondary instruments, displaying an understanding of styles representative of specific composers and historical periods. </w:t>
      </w:r>
    </w:p>
    <w:p w14:paraId="6125A162" w14:textId="77777777" w:rsidR="007D67E3" w:rsidRPr="00AF092B" w:rsidRDefault="007D67E3" w:rsidP="007D67E3">
      <w:pPr>
        <w:pStyle w:val="ListParagraph"/>
        <w:numPr>
          <w:ilvl w:val="0"/>
          <w:numId w:val="28"/>
        </w:numPr>
      </w:pPr>
      <w:r w:rsidRPr="00AF092B">
        <w:t xml:space="preserve">Demonstrate the ability to collaborate in applied lessons, ensemble rehearsals, and performances. </w:t>
      </w:r>
    </w:p>
    <w:p w14:paraId="7BAD27A1" w14:textId="77777777" w:rsidR="007D67E3" w:rsidRPr="007D67E3" w:rsidRDefault="007D67E3" w:rsidP="007D67E3">
      <w:pPr>
        <w:pStyle w:val="ListParagraph"/>
        <w:numPr>
          <w:ilvl w:val="0"/>
          <w:numId w:val="28"/>
        </w:numPr>
        <w:rPr>
          <w:b/>
          <w:bCs/>
        </w:rPr>
      </w:pPr>
      <w:r w:rsidRPr="00AF092B">
        <w:t>Demonstrate professionalism in the following areas: initiative, self-discipline, time-management, preparation, and pedagogy.</w:t>
      </w:r>
    </w:p>
    <w:p w14:paraId="21B22ABD" w14:textId="25B62371" w:rsidR="007D76D8" w:rsidRPr="000C74B9" w:rsidRDefault="007D76D8" w:rsidP="000F1A82">
      <w:pPr>
        <w:pStyle w:val="Heading2"/>
      </w:pPr>
      <w:r w:rsidRPr="000C74B9">
        <w:t>COURSE PURPOSES/OUTCOMES:</w:t>
      </w:r>
    </w:p>
    <w:p w14:paraId="4B1E4656" w14:textId="77777777" w:rsidR="007D76D8" w:rsidRPr="007012A2" w:rsidRDefault="007D76D8" w:rsidP="007D76D8">
      <w:pPr>
        <w:rPr>
          <w:rStyle w:val="Strong"/>
          <w:u w:val="single"/>
        </w:rPr>
      </w:pPr>
      <w:r w:rsidRPr="007012A2">
        <w:rPr>
          <w:rStyle w:val="Strong"/>
          <w:u w:val="single"/>
        </w:rPr>
        <w:t>LEARNING OUTCOMES:</w:t>
      </w:r>
    </w:p>
    <w:p w14:paraId="40DBC860" w14:textId="77777777" w:rsidR="00065D8C" w:rsidRDefault="00065D8C" w:rsidP="00065D8C">
      <w:r>
        <w:t>SLO1: Knowledge:  Content mastery of pitches, intervals, key signatures, solfege, triads, and seventh chords.</w:t>
      </w:r>
    </w:p>
    <w:p w14:paraId="4AA2D2BB" w14:textId="77777777" w:rsidR="00065D8C" w:rsidRDefault="00065D8C" w:rsidP="00065D8C">
      <w:r>
        <w:t>SLO2: Communicate: Exhibit excellent notational practices in handwritten music.</w:t>
      </w:r>
    </w:p>
    <w:p w14:paraId="637B3130" w14:textId="77777777" w:rsidR="00065D8C" w:rsidRDefault="00065D8C" w:rsidP="00065D8C">
      <w:r>
        <w:t>SLO3: Analysis: Analyze a melody for expressive content through motivic, contour, rhythmic, and harmonic (NCT) analysis.</w:t>
      </w:r>
    </w:p>
    <w:p w14:paraId="081AF5CD" w14:textId="77777777" w:rsidR="00065D8C" w:rsidRDefault="00065D8C" w:rsidP="00065D8C">
      <w:r>
        <w:t>SLO4: Create:  Compose a melody over a given progressions (presented in slash notation) that demonstrates all NCT types achieving unity through motivic parsimony.</w:t>
      </w:r>
    </w:p>
    <w:p w14:paraId="0D547A84" w14:textId="77777777" w:rsidR="00065D8C" w:rsidRDefault="00065D8C" w:rsidP="00065D8C">
      <w:r>
        <w:t>SLO5: Instruct: Present an “influencer” video analysis of a piece of music from the student’s assigned applied music repertoire.</w:t>
      </w:r>
    </w:p>
    <w:p w14:paraId="1F8AACD0" w14:textId="310F1E33" w:rsidR="007D76D8" w:rsidRPr="000C74B9" w:rsidRDefault="007D76D8" w:rsidP="001A7EEE">
      <w:pPr>
        <w:pStyle w:val="Heading1"/>
      </w:pPr>
      <w:r w:rsidRPr="000C74B9">
        <w:t>COURSE REQUIREMENTS/ASSIGNMENTS:</w:t>
      </w:r>
    </w:p>
    <w:p w14:paraId="0D2712DA" w14:textId="2F23A68B" w:rsidR="00381832" w:rsidRDefault="00381832" w:rsidP="00C90EF1">
      <w:pPr>
        <w:spacing w:after="0"/>
      </w:pPr>
      <w:r>
        <w:t xml:space="preserve">This is a </w:t>
      </w:r>
      <w:r w:rsidR="0076520D">
        <w:t>three</w:t>
      </w:r>
      <w:r>
        <w:t xml:space="preserve"> credit course which meets </w:t>
      </w:r>
      <w:r w:rsidR="0076520D">
        <w:t>thrice</w:t>
      </w:r>
      <w:r>
        <w:t xml:space="preserve"> a week for 50 minutes.  Students are expected to spend a minimum of </w:t>
      </w:r>
      <w:r w:rsidR="00630942">
        <w:t>300</w:t>
      </w:r>
      <w:r>
        <w:t xml:space="preserve"> minutes per week reading, </w:t>
      </w:r>
      <w:r w:rsidR="009E686B">
        <w:t xml:space="preserve">studying required content, and </w:t>
      </w:r>
      <w:r>
        <w:t>completing course work.</w:t>
      </w:r>
    </w:p>
    <w:p w14:paraId="4767AECE" w14:textId="77777777" w:rsidR="00E845FD" w:rsidRDefault="00E845FD" w:rsidP="00C90EF1">
      <w:pPr>
        <w:spacing w:after="0"/>
      </w:pPr>
    </w:p>
    <w:p w14:paraId="7A8FEB47" w14:textId="68DF0112" w:rsidR="007D76D8" w:rsidRDefault="00E845FD" w:rsidP="004210C7">
      <w:pPr>
        <w:numPr>
          <w:ilvl w:val="0"/>
          <w:numId w:val="15"/>
        </w:numPr>
        <w:spacing w:after="0"/>
      </w:pPr>
      <w:r>
        <w:rPr>
          <w:b/>
          <w:bCs/>
        </w:rPr>
        <w:t>Time Trials</w:t>
      </w:r>
      <w:r w:rsidR="007D76D8" w:rsidRPr="00486552">
        <w:rPr>
          <w:b/>
          <w:bCs/>
        </w:rPr>
        <w:t>:</w:t>
      </w:r>
      <w:r w:rsidR="007D76D8" w:rsidRPr="000C74B9">
        <w:t xml:space="preserve"> </w:t>
      </w:r>
      <w:r>
        <w:t xml:space="preserve">Electronically facilitated timed quizzes on </w:t>
      </w:r>
      <w:r w:rsidR="00515D9F">
        <w:t>SLO1 content items</w:t>
      </w:r>
      <w:r w:rsidR="00CC296E">
        <w:t>.</w:t>
      </w:r>
    </w:p>
    <w:p w14:paraId="5077511E" w14:textId="3C7C28CB" w:rsidR="00C90EF1" w:rsidRDefault="00237582" w:rsidP="004210C7">
      <w:pPr>
        <w:numPr>
          <w:ilvl w:val="0"/>
          <w:numId w:val="15"/>
        </w:numPr>
        <w:spacing w:after="0"/>
      </w:pPr>
      <w:r>
        <w:rPr>
          <w:b/>
          <w:bCs/>
        </w:rPr>
        <w:t xml:space="preserve">Handwritten Copy Assignments. </w:t>
      </w:r>
      <w:r>
        <w:t>Handwritten correction of scores with common errors to be produced with the highest quality hand-produced notation</w:t>
      </w:r>
      <w:r>
        <w:t>.</w:t>
      </w:r>
    </w:p>
    <w:p w14:paraId="003D2437" w14:textId="77777777" w:rsidR="00841A63" w:rsidRDefault="00A15993" w:rsidP="00841A63">
      <w:pPr>
        <w:numPr>
          <w:ilvl w:val="0"/>
          <w:numId w:val="15"/>
        </w:numPr>
        <w:spacing w:after="0"/>
      </w:pPr>
      <w:r>
        <w:rPr>
          <w:b/>
          <w:bCs/>
        </w:rPr>
        <w:t>Score Analysis</w:t>
      </w:r>
      <w:r w:rsidR="00486552">
        <w:t xml:space="preserve">: </w:t>
      </w:r>
      <w:r w:rsidR="00116C33">
        <w:t xml:space="preserve">The student will select a significant section of a piece of repertoire from their applied music study for harmonic and melodic analysis.  </w:t>
      </w:r>
      <w:r w:rsidR="006A0CBE">
        <w:t xml:space="preserve">Multiple assignments will culminate in a final presentation in video form of their analysis (See </w:t>
      </w:r>
      <w:r w:rsidR="0029778E">
        <w:t>Influence Video below)</w:t>
      </w:r>
    </w:p>
    <w:p w14:paraId="7B464BBA" w14:textId="1494C777" w:rsidR="00841A63" w:rsidRDefault="0029778E" w:rsidP="00841A63">
      <w:pPr>
        <w:numPr>
          <w:ilvl w:val="0"/>
          <w:numId w:val="15"/>
        </w:numPr>
        <w:spacing w:after="0"/>
      </w:pPr>
      <w:r w:rsidRPr="00841A63">
        <w:rPr>
          <w:b/>
          <w:bCs/>
        </w:rPr>
        <w:lastRenderedPageBreak/>
        <w:t>Compos</w:t>
      </w:r>
      <w:r w:rsidR="008A2DE4">
        <w:rPr>
          <w:b/>
          <w:bCs/>
        </w:rPr>
        <w:t>ition</w:t>
      </w:r>
      <w:r w:rsidR="00263487" w:rsidRPr="00263487">
        <w:t>:</w:t>
      </w:r>
      <w:r w:rsidR="00263487">
        <w:t xml:space="preserve"> </w:t>
      </w:r>
      <w:r w:rsidR="00841A63">
        <w:t>Given a slash notation harmonic progression, the student will create a melody that demonstrates all NCT types achieving unity through motivic parsimony with a satisfying contour and clear climax.</w:t>
      </w:r>
    </w:p>
    <w:p w14:paraId="305201D6" w14:textId="52D42584" w:rsidR="00263487" w:rsidRDefault="00263487" w:rsidP="00841A63">
      <w:pPr>
        <w:spacing w:after="0"/>
      </w:pPr>
    </w:p>
    <w:p w14:paraId="747C7B14" w14:textId="6EC100E1" w:rsidR="001C2058" w:rsidRDefault="00841A63" w:rsidP="004210C7">
      <w:pPr>
        <w:numPr>
          <w:ilvl w:val="0"/>
          <w:numId w:val="15"/>
        </w:numPr>
        <w:spacing w:after="0"/>
      </w:pPr>
      <w:r>
        <w:rPr>
          <w:b/>
          <w:bCs/>
        </w:rPr>
        <w:t>Influencer Videos</w:t>
      </w:r>
      <w:r w:rsidR="001C2058" w:rsidRPr="001C2058">
        <w:t>:</w:t>
      </w:r>
      <w:r w:rsidR="001C2058">
        <w:t xml:space="preserve"> </w:t>
      </w:r>
      <w:r w:rsidR="002A500F">
        <w:t xml:space="preserve">The student will create an “influencer” style video to present an analysis of one of their applied repertoire pieces.  </w:t>
      </w:r>
      <w:r w:rsidR="007C1A4F">
        <w:t xml:space="preserve">These videos </w:t>
      </w:r>
      <w:r w:rsidR="001A6EBC">
        <w:t>critiqued</w:t>
      </w:r>
      <w:r w:rsidR="007C1A4F">
        <w:t xml:space="preserve"> </w:t>
      </w:r>
      <w:r w:rsidR="001A6EBC">
        <w:t xml:space="preserve">and discussed </w:t>
      </w:r>
      <w:r w:rsidR="007C1A4F">
        <w:t>during the Final Exam Period.</w:t>
      </w:r>
    </w:p>
    <w:p w14:paraId="3AAEB9B4" w14:textId="5CC8A4F5" w:rsidR="0048230D" w:rsidRPr="005525B7" w:rsidRDefault="002A500F" w:rsidP="004210C7">
      <w:pPr>
        <w:numPr>
          <w:ilvl w:val="0"/>
          <w:numId w:val="15"/>
        </w:numPr>
        <w:spacing w:after="0"/>
      </w:pPr>
      <w:r>
        <w:rPr>
          <w:b/>
          <w:bCs/>
        </w:rPr>
        <w:t xml:space="preserve">Homework Circle:  </w:t>
      </w:r>
      <w:r w:rsidR="00637015" w:rsidRPr="001573C5">
        <w:t xml:space="preserve">Students will use assigned homework to assess their understanding of concepts through a collaborative </w:t>
      </w:r>
      <w:r w:rsidR="001573C5" w:rsidRPr="001573C5">
        <w:t>process culminating in individual reflections.</w:t>
      </w:r>
      <w:r w:rsidR="001573C5">
        <w:rPr>
          <w:b/>
          <w:bCs/>
        </w:rPr>
        <w:t xml:space="preserve">  </w:t>
      </w:r>
    </w:p>
    <w:p w14:paraId="3D89DD10" w14:textId="1D932836" w:rsidR="005525B7" w:rsidRDefault="005525B7" w:rsidP="004210C7">
      <w:pPr>
        <w:numPr>
          <w:ilvl w:val="0"/>
          <w:numId w:val="15"/>
        </w:numPr>
        <w:spacing w:after="0"/>
      </w:pPr>
      <w:r>
        <w:rPr>
          <w:b/>
          <w:bCs/>
        </w:rPr>
        <w:t>Please note –</w:t>
      </w:r>
      <w:r>
        <w:t xml:space="preserve"> Do You See Tests?</w:t>
      </w:r>
    </w:p>
    <w:p w14:paraId="3DF19919" w14:textId="253B4CF8" w:rsidR="007D76D8" w:rsidRPr="00381832" w:rsidRDefault="00BC7946" w:rsidP="00381832">
      <w:pPr>
        <w:pStyle w:val="Heading1"/>
      </w:pPr>
      <w:r>
        <w:t>E</w:t>
      </w:r>
      <w:r w:rsidR="007D76D8" w:rsidRPr="000C74B9">
        <w:t>VALUATION AND GRADING:</w:t>
      </w:r>
    </w:p>
    <w:p w14:paraId="788B3689" w14:textId="77777777" w:rsidR="007D76D8" w:rsidRPr="000C74B9" w:rsidRDefault="007D76D8"/>
    <w:p w14:paraId="0FB81989" w14:textId="77777777" w:rsidR="007D76D8" w:rsidRPr="000C74B9" w:rsidRDefault="007D76D8" w:rsidP="007D76D8">
      <w:pPr>
        <w:rPr>
          <w:b/>
          <w:u w:val="single"/>
        </w:rPr>
      </w:pPr>
      <w:r w:rsidRPr="000C74B9">
        <w:rPr>
          <w:b/>
          <w:u w:val="single"/>
        </w:rPr>
        <w:t>GRADING:</w:t>
      </w:r>
    </w:p>
    <w:p w14:paraId="24B868AD" w14:textId="77777777" w:rsidR="007D76D8" w:rsidRPr="000C74B9" w:rsidRDefault="007D76D8" w:rsidP="007D76D8">
      <w:r w:rsidRPr="000C74B9">
        <w:t>Grades will be determined in the following manner:</w:t>
      </w:r>
      <w:r w:rsidRPr="000C74B9">
        <w:tab/>
      </w:r>
    </w:p>
    <w:p w14:paraId="51946866" w14:textId="5816D47C" w:rsidR="001A7EEE" w:rsidRDefault="001573C5" w:rsidP="00B72B53">
      <w:pPr>
        <w:pStyle w:val="ListParagraph"/>
        <w:numPr>
          <w:ilvl w:val="0"/>
          <w:numId w:val="29"/>
        </w:numPr>
      </w:pPr>
      <w:r>
        <w:t>Time Trials</w:t>
      </w:r>
      <w:r w:rsidR="001A7EEE">
        <w:tab/>
      </w:r>
      <w:r w:rsidR="001A7EEE">
        <w:tab/>
      </w:r>
      <w:r w:rsidR="001A7EEE">
        <w:tab/>
      </w:r>
      <w:r w:rsidR="00F840E8">
        <w:tab/>
      </w:r>
      <w:r w:rsidR="00F840E8">
        <w:tab/>
      </w:r>
      <w:r w:rsidR="009954C2">
        <w:t>15 Pts</w:t>
      </w:r>
    </w:p>
    <w:p w14:paraId="4575E9B2" w14:textId="781EBEA6" w:rsidR="007D76D8" w:rsidRPr="000C74B9" w:rsidRDefault="009954C2" w:rsidP="00B72B53">
      <w:pPr>
        <w:pStyle w:val="ListParagraph"/>
        <w:numPr>
          <w:ilvl w:val="0"/>
          <w:numId w:val="29"/>
        </w:numPr>
      </w:pPr>
      <w:r>
        <w:t>Handwritten Copy Assignments</w:t>
      </w:r>
      <w:r w:rsidR="007D67E3">
        <w:tab/>
      </w:r>
      <w:r w:rsidR="00274D5D">
        <w:tab/>
      </w:r>
      <w:r w:rsidR="00274D5D">
        <w:tab/>
      </w:r>
      <w:r w:rsidR="008E768D">
        <w:t>10 Pts</w:t>
      </w:r>
    </w:p>
    <w:p w14:paraId="579326EE" w14:textId="3A2EE2F7" w:rsidR="007D76D8" w:rsidRPr="000C74B9" w:rsidRDefault="008E768D" w:rsidP="00B72B53">
      <w:pPr>
        <w:pStyle w:val="ListParagraph"/>
        <w:numPr>
          <w:ilvl w:val="0"/>
          <w:numId w:val="29"/>
        </w:numPr>
      </w:pPr>
      <w:r>
        <w:t xml:space="preserve">Score Analysis </w:t>
      </w:r>
      <w:r>
        <w:tab/>
      </w:r>
      <w:r w:rsidR="007D76D8" w:rsidRPr="000C74B9">
        <w:tab/>
      </w:r>
      <w:r w:rsidR="007D76D8" w:rsidRPr="000C74B9">
        <w:tab/>
      </w:r>
      <w:r w:rsidR="00274D5D">
        <w:tab/>
      </w:r>
      <w:r w:rsidR="00274D5D">
        <w:tab/>
      </w:r>
      <w:r w:rsidR="008A2DE4">
        <w:t>20 Pts</w:t>
      </w:r>
    </w:p>
    <w:p w14:paraId="43496D6D" w14:textId="6BA1751F" w:rsidR="007D76D8" w:rsidRDefault="008A2DE4" w:rsidP="00B72B53">
      <w:pPr>
        <w:pStyle w:val="ListParagraph"/>
        <w:numPr>
          <w:ilvl w:val="0"/>
          <w:numId w:val="29"/>
        </w:numPr>
      </w:pPr>
      <w:r>
        <w:t>Composition</w:t>
      </w:r>
      <w:r w:rsidR="007D76D8" w:rsidRPr="000C74B9">
        <w:tab/>
      </w:r>
      <w:r w:rsidR="007D76D8" w:rsidRPr="000C74B9">
        <w:tab/>
      </w:r>
      <w:r>
        <w:tab/>
      </w:r>
      <w:r>
        <w:tab/>
      </w:r>
      <w:r>
        <w:tab/>
      </w:r>
      <w:r w:rsidR="00284483">
        <w:t>25 Pts</w:t>
      </w:r>
    </w:p>
    <w:p w14:paraId="6B7A4B63" w14:textId="50FD40BC" w:rsidR="00274D5D" w:rsidRDefault="00284483" w:rsidP="00B72B53">
      <w:pPr>
        <w:pStyle w:val="ListParagraph"/>
        <w:numPr>
          <w:ilvl w:val="0"/>
          <w:numId w:val="29"/>
        </w:numPr>
      </w:pPr>
      <w:r>
        <w:t>Influencer Video</w:t>
      </w:r>
      <w:r w:rsidR="00274D5D">
        <w:tab/>
      </w:r>
      <w:r w:rsidR="00274D5D">
        <w:tab/>
      </w:r>
      <w:r w:rsidR="00274D5D">
        <w:tab/>
      </w:r>
      <w:r w:rsidR="00274D5D">
        <w:tab/>
      </w:r>
      <w:r w:rsidR="00FC00F3">
        <w:t>30 Pts</w:t>
      </w:r>
    </w:p>
    <w:p w14:paraId="5FFCF27D" w14:textId="6AAAEE1E" w:rsidR="00FC00F3" w:rsidRPr="000C74B9" w:rsidRDefault="00FC00F3" w:rsidP="00B72B53">
      <w:pPr>
        <w:pStyle w:val="ListParagraph"/>
        <w:numPr>
          <w:ilvl w:val="0"/>
          <w:numId w:val="29"/>
        </w:numPr>
      </w:pPr>
      <w:r>
        <w:t>Homework Circle (Bonus)</w:t>
      </w:r>
      <w:r>
        <w:tab/>
      </w:r>
      <w:r>
        <w:tab/>
      </w:r>
      <w:r>
        <w:tab/>
        <w:t>15 Pts Possible</w:t>
      </w:r>
    </w:p>
    <w:p w14:paraId="242DC0C1" w14:textId="555A2B25" w:rsidR="007D76D8" w:rsidRPr="000C74B9" w:rsidRDefault="007D76D8" w:rsidP="00B72B53">
      <w:r w:rsidRPr="000C74B9">
        <w:t xml:space="preserve">Grades will be assigned based on the following </w:t>
      </w:r>
      <w:r w:rsidR="00FC00F3">
        <w:t>point</w:t>
      </w:r>
      <w:r w:rsidRPr="000C74B9">
        <w:t xml:space="preserve"> accumulation:</w:t>
      </w:r>
    </w:p>
    <w:p w14:paraId="0A486896" w14:textId="77777777" w:rsidR="007D76D8" w:rsidRPr="000C74B9" w:rsidRDefault="007D76D8" w:rsidP="00381832">
      <w:pPr>
        <w:spacing w:after="0"/>
      </w:pPr>
      <w:r w:rsidRPr="000C74B9">
        <w:tab/>
        <w:t>A</w:t>
      </w:r>
      <w:r w:rsidRPr="000C74B9">
        <w:tab/>
        <w:t>90 – 100</w:t>
      </w:r>
    </w:p>
    <w:p w14:paraId="16E0E603" w14:textId="77777777" w:rsidR="007D76D8" w:rsidRPr="000C74B9" w:rsidRDefault="007D76D8" w:rsidP="00381832">
      <w:pPr>
        <w:spacing w:after="0"/>
      </w:pPr>
      <w:r w:rsidRPr="000C74B9">
        <w:tab/>
        <w:t>B</w:t>
      </w:r>
      <w:r w:rsidRPr="000C74B9">
        <w:tab/>
        <w:t>80 – 89</w:t>
      </w:r>
    </w:p>
    <w:p w14:paraId="4CE4B850" w14:textId="77777777" w:rsidR="007D76D8" w:rsidRPr="000C74B9" w:rsidRDefault="007D76D8" w:rsidP="00381832">
      <w:pPr>
        <w:spacing w:after="0"/>
      </w:pPr>
      <w:r w:rsidRPr="000C74B9">
        <w:tab/>
        <w:t>C</w:t>
      </w:r>
      <w:r w:rsidRPr="000C74B9">
        <w:tab/>
        <w:t>70 – 79</w:t>
      </w:r>
    </w:p>
    <w:p w14:paraId="7D7FA9E1" w14:textId="77777777" w:rsidR="007D76D8" w:rsidRPr="000C74B9" w:rsidRDefault="007D76D8" w:rsidP="00381832">
      <w:pPr>
        <w:spacing w:after="0"/>
      </w:pPr>
      <w:r w:rsidRPr="000C74B9">
        <w:tab/>
        <w:t xml:space="preserve">D </w:t>
      </w:r>
      <w:r w:rsidRPr="000C74B9">
        <w:tab/>
        <w:t>60 – 69</w:t>
      </w:r>
    </w:p>
    <w:p w14:paraId="29BF0066" w14:textId="5C595BCE" w:rsidR="007D76D8" w:rsidRPr="00B72B53" w:rsidRDefault="007D76D8" w:rsidP="00381832">
      <w:pPr>
        <w:spacing w:after="0"/>
      </w:pPr>
      <w:r w:rsidRPr="000C74B9">
        <w:tab/>
        <w:t>F</w:t>
      </w:r>
      <w:r w:rsidRPr="000C74B9">
        <w:tab/>
        <w:t>Below 60</w:t>
      </w:r>
    </w:p>
    <w:p w14:paraId="1F7F1675" w14:textId="18DFFC7D" w:rsidR="00535684" w:rsidRDefault="007D76D8" w:rsidP="00535684">
      <w:pPr>
        <w:pStyle w:val="Heading1"/>
      </w:pPr>
      <w:r w:rsidRPr="000C74B9">
        <w:t xml:space="preserve">PROJECTED COURSE OUTLINE </w:t>
      </w:r>
    </w:p>
    <w:p w14:paraId="63E61350" w14:textId="262FDD5F" w:rsidR="00306241" w:rsidRPr="00306241" w:rsidRDefault="00306241" w:rsidP="00306241">
      <w:r>
        <w:t xml:space="preserve">The schedule below is </w:t>
      </w:r>
      <w:r w:rsidR="004B348D" w:rsidRPr="004B348D">
        <w:rPr>
          <w:b/>
          <w:bCs/>
        </w:rPr>
        <w:t xml:space="preserve">tentative and </w:t>
      </w:r>
      <w:r w:rsidR="002F5BC3" w:rsidRPr="004B348D">
        <w:rPr>
          <w:b/>
          <w:bCs/>
        </w:rPr>
        <w:t>subject to change by the professor</w:t>
      </w:r>
      <w:r w:rsidR="002F5BC3">
        <w:t xml:space="preserve"> with notification to the class. Details for each assignment can be found in Canvas.</w:t>
      </w:r>
    </w:p>
    <w:tbl>
      <w:tblPr>
        <w:tblStyle w:val="TableGrid"/>
        <w:tblW w:w="0" w:type="auto"/>
        <w:tblLook w:val="04A0" w:firstRow="1" w:lastRow="0" w:firstColumn="1" w:lastColumn="0" w:noHBand="0" w:noVBand="1"/>
      </w:tblPr>
      <w:tblGrid>
        <w:gridCol w:w="8630"/>
      </w:tblGrid>
      <w:tr w:rsidR="00D355F8" w14:paraId="7CDB6F99" w14:textId="77777777" w:rsidTr="00D355F8">
        <w:tc>
          <w:tcPr>
            <w:tcW w:w="8630" w:type="dxa"/>
          </w:tcPr>
          <w:p w14:paraId="3C6153DF" w14:textId="4B5B420C" w:rsidR="00D355F8" w:rsidRDefault="00D355F8" w:rsidP="00535684">
            <w:r>
              <w:t>Unit 1 (Week 1-</w:t>
            </w:r>
            <w:r w:rsidR="00C323F7">
              <w:t>4</w:t>
            </w:r>
            <w:r>
              <w:t xml:space="preserve">). </w:t>
            </w:r>
            <w:r w:rsidR="00897728">
              <w:t>Why Theory, Pitch, Scales, Intervals</w:t>
            </w:r>
            <w:r w:rsidR="00C323F7">
              <w:t>, Meter and Rhythm</w:t>
            </w:r>
          </w:p>
        </w:tc>
      </w:tr>
      <w:tr w:rsidR="00D355F8" w14:paraId="239553F2" w14:textId="77777777" w:rsidTr="00D355F8">
        <w:tc>
          <w:tcPr>
            <w:tcW w:w="8630" w:type="dxa"/>
          </w:tcPr>
          <w:p w14:paraId="09552C68" w14:textId="2ED85D0C" w:rsidR="00D355F8" w:rsidRDefault="00C323F7" w:rsidP="00535684">
            <w:r>
              <w:t>Unit 2 (Week</w:t>
            </w:r>
            <w:r w:rsidR="001F6BEE">
              <w:t xml:space="preserve"> 5-7) </w:t>
            </w:r>
            <w:r w:rsidR="00005611">
              <w:t>Triads, Roman Numerals, Non-Chord Tones, Motivic Development</w:t>
            </w:r>
          </w:p>
        </w:tc>
      </w:tr>
      <w:tr w:rsidR="00D355F8" w14:paraId="5E50BA43" w14:textId="77777777" w:rsidTr="00D355F8">
        <w:tc>
          <w:tcPr>
            <w:tcW w:w="8630" w:type="dxa"/>
          </w:tcPr>
          <w:p w14:paraId="32C22D4D" w14:textId="79631BDF" w:rsidR="00D355F8" w:rsidRDefault="00005611" w:rsidP="00535684">
            <w:r>
              <w:t>Unit 3 (</w:t>
            </w:r>
            <w:r w:rsidR="00FC4F54">
              <w:t>Week 8-11) NCTs, 7</w:t>
            </w:r>
            <w:r w:rsidR="00FC4F54" w:rsidRPr="00FC4F54">
              <w:rPr>
                <w:vertAlign w:val="superscript"/>
              </w:rPr>
              <w:t>th</w:t>
            </w:r>
            <w:r w:rsidR="00FC4F54">
              <w:t xml:space="preserve"> Chords, </w:t>
            </w:r>
            <w:r w:rsidR="00001687">
              <w:t>Roman Numerals</w:t>
            </w:r>
          </w:p>
        </w:tc>
      </w:tr>
      <w:tr w:rsidR="00D355F8" w14:paraId="48744BE7" w14:textId="77777777" w:rsidTr="00D355F8">
        <w:tc>
          <w:tcPr>
            <w:tcW w:w="8630" w:type="dxa"/>
          </w:tcPr>
          <w:p w14:paraId="5A068DA1" w14:textId="19A29FAE" w:rsidR="00D355F8" w:rsidRDefault="00001687" w:rsidP="00535684">
            <w:r>
              <w:t>Unit 4 (Week 12-15): Analysis, Introduction to Part-Writing</w:t>
            </w:r>
            <w:r w:rsidR="00D62A7F">
              <w:t>, Influencer Video</w:t>
            </w:r>
          </w:p>
        </w:tc>
      </w:tr>
      <w:tr w:rsidR="00D355F8" w14:paraId="3CD989F7" w14:textId="77777777" w:rsidTr="00D355F8">
        <w:tc>
          <w:tcPr>
            <w:tcW w:w="8630" w:type="dxa"/>
          </w:tcPr>
          <w:p w14:paraId="7E32DBB0" w14:textId="77777777" w:rsidR="007B0B2E" w:rsidRDefault="00AA30A3" w:rsidP="00535684">
            <w:r>
              <w:t>Final Influencer Video Critique and Commentary (Required attendance)</w:t>
            </w:r>
            <w:r w:rsidR="007B0B2E">
              <w:t xml:space="preserve"> </w:t>
            </w:r>
          </w:p>
          <w:p w14:paraId="3090C4C5" w14:textId="3B6DCBDE" w:rsidR="00D355F8" w:rsidRDefault="007B0B2E" w:rsidP="007B0B2E">
            <w:pPr>
              <w:ind w:left="720"/>
            </w:pPr>
            <w:r w:rsidRPr="007B0B2E">
              <w:rPr>
                <w:b/>
                <w:bCs/>
              </w:rPr>
              <w:t>Tuesday, November 28, 8:00-11:00 AM</w:t>
            </w:r>
            <w:r>
              <w:t>.</w:t>
            </w:r>
          </w:p>
        </w:tc>
      </w:tr>
    </w:tbl>
    <w:p w14:paraId="698D5254" w14:textId="61708AEF" w:rsidR="007D76D8" w:rsidRDefault="00B83E16" w:rsidP="00535684">
      <w:r w:rsidRPr="000C74B9">
        <w:t xml:space="preserve"> </w:t>
      </w:r>
    </w:p>
    <w:p w14:paraId="7A7A275C" w14:textId="77777777" w:rsidR="007D76D8" w:rsidRPr="000C74B9" w:rsidRDefault="007D76D8">
      <w:pPr>
        <w:rPr>
          <w:b/>
        </w:rPr>
      </w:pPr>
    </w:p>
    <w:p w14:paraId="3B44F260" w14:textId="69E91DD6" w:rsidR="007D76D8" w:rsidRPr="00311424" w:rsidRDefault="007D76D8" w:rsidP="00535684">
      <w:pPr>
        <w:pStyle w:val="Heading1"/>
      </w:pPr>
      <w:r w:rsidRPr="00311424">
        <w:t>POLICIES:</w:t>
      </w:r>
    </w:p>
    <w:p w14:paraId="20A06B32" w14:textId="68D234F7" w:rsidR="007D76D8" w:rsidRPr="000C74B9" w:rsidRDefault="007D76D8" w:rsidP="0076750C">
      <w:pPr>
        <w:pStyle w:val="Heading2"/>
      </w:pPr>
      <w:r w:rsidRPr="000C74B9">
        <w:t>ACADEMIC INTEGRITY:</w:t>
      </w:r>
    </w:p>
    <w:p w14:paraId="453D3368" w14:textId="479B4BF3" w:rsidR="007D76D8" w:rsidRPr="007012A2" w:rsidRDefault="007D76D8" w:rsidP="007F3C54">
      <w:pPr>
        <w:rPr>
          <w:rStyle w:val="Emphasis"/>
        </w:rPr>
      </w:pPr>
      <w:r w:rsidRPr="007012A2">
        <w:rPr>
          <w:rStyle w:val="Emphasis"/>
        </w:rPr>
        <w:t>Academic Dishonesty:</w:t>
      </w:r>
    </w:p>
    <w:p w14:paraId="57E9F93E" w14:textId="77777777" w:rsidR="007D76D8" w:rsidRPr="000C74B9" w:rsidRDefault="007D76D8" w:rsidP="007F3C54">
      <w:r w:rsidRPr="000C74B9">
        <w:t xml:space="preserve">The following are recognized as unacceptable forms of academic behavior at Reinhardt </w:t>
      </w:r>
      <w:r w:rsidR="00535684">
        <w:t>University</w:t>
      </w:r>
      <w:r w:rsidRPr="000C74B9">
        <w:t>:</w:t>
      </w:r>
    </w:p>
    <w:p w14:paraId="460B9EE8" w14:textId="77777777" w:rsidR="007D76D8" w:rsidRPr="000C74B9" w:rsidRDefault="007D76D8" w:rsidP="007F3C54">
      <w:pPr>
        <w:numPr>
          <w:ilvl w:val="0"/>
          <w:numId w:val="2"/>
        </w:numPr>
        <w:tabs>
          <w:tab w:val="num" w:pos="1440"/>
        </w:tabs>
      </w:pPr>
      <w:r w:rsidRPr="000C74B9">
        <w:t xml:space="preserve">Plagiarizing, that is presenting words or ideas not your own as if they were your own.  </w:t>
      </w:r>
    </w:p>
    <w:p w14:paraId="46DC0CE3" w14:textId="77777777" w:rsidR="007D76D8" w:rsidRPr="000C74B9" w:rsidRDefault="007D76D8" w:rsidP="002A1AAB">
      <w:pPr>
        <w:ind w:left="720"/>
      </w:pPr>
      <w:r w:rsidRPr="000C74B9">
        <w:t>Three or more words taken directly from another author must be enclosed in quotation marks and documented.</w:t>
      </w:r>
    </w:p>
    <w:p w14:paraId="02E73BCE" w14:textId="77777777" w:rsidR="007D76D8" w:rsidRPr="000C74B9" w:rsidRDefault="007D76D8" w:rsidP="007F3C54">
      <w:pPr>
        <w:numPr>
          <w:ilvl w:val="0"/>
          <w:numId w:val="2"/>
        </w:numPr>
        <w:tabs>
          <w:tab w:val="num" w:pos="1440"/>
        </w:tabs>
      </w:pPr>
      <w:r w:rsidRPr="000C74B9">
        <w:t>Submitting a paper written by another student or another person as if it were your own.</w:t>
      </w:r>
    </w:p>
    <w:p w14:paraId="7BEE116B" w14:textId="77777777" w:rsidR="007D76D8" w:rsidRPr="000C74B9" w:rsidRDefault="007D76D8" w:rsidP="007F3C54">
      <w:pPr>
        <w:numPr>
          <w:ilvl w:val="0"/>
          <w:numId w:val="2"/>
        </w:numPr>
        <w:tabs>
          <w:tab w:val="num" w:pos="1440"/>
        </w:tabs>
      </w:pPr>
      <w:r w:rsidRPr="000C74B9">
        <w:t>Submitting a paper written by you for another course or occasion without the explicit knowledge and consent of the instructor.</w:t>
      </w:r>
    </w:p>
    <w:p w14:paraId="771F2FEE" w14:textId="77777777" w:rsidR="007D76D8" w:rsidRPr="000C74B9" w:rsidRDefault="007D76D8" w:rsidP="007F3C54">
      <w:pPr>
        <w:numPr>
          <w:ilvl w:val="0"/>
          <w:numId w:val="2"/>
        </w:numPr>
        <w:tabs>
          <w:tab w:val="num" w:pos="1440"/>
        </w:tabs>
      </w:pPr>
      <w:r w:rsidRPr="000C74B9">
        <w:t>Fabricating evidence or statistics that supposedly represent your original research.</w:t>
      </w:r>
    </w:p>
    <w:p w14:paraId="027EAA30" w14:textId="77777777" w:rsidR="007D76D8" w:rsidRPr="000C74B9" w:rsidRDefault="007D76D8" w:rsidP="007F3C54">
      <w:pPr>
        <w:numPr>
          <w:ilvl w:val="0"/>
          <w:numId w:val="2"/>
        </w:numPr>
        <w:tabs>
          <w:tab w:val="num" w:pos="1440"/>
        </w:tabs>
      </w:pPr>
      <w:r w:rsidRPr="000C74B9">
        <w:t>Cheating of any sort on tests, papers, projects, reports, etc.</w:t>
      </w:r>
    </w:p>
    <w:p w14:paraId="50539621" w14:textId="77777777" w:rsidR="007D76D8" w:rsidRPr="000C74B9" w:rsidRDefault="007D76D8" w:rsidP="007F3C54">
      <w:pPr>
        <w:numPr>
          <w:ilvl w:val="0"/>
          <w:numId w:val="2"/>
        </w:numPr>
        <w:tabs>
          <w:tab w:val="num" w:pos="1440"/>
        </w:tabs>
      </w:pPr>
      <w:r w:rsidRPr="000C74B9">
        <w:t>Unauthorized use of the password or account number of another student or a faculty member to gain access to computers, data files, or computer output.</w:t>
      </w:r>
    </w:p>
    <w:p w14:paraId="31B34DA7" w14:textId="77777777" w:rsidR="007D76D8" w:rsidRPr="000C74B9" w:rsidRDefault="007D76D8">
      <w:pPr>
        <w:ind w:left="720"/>
        <w:rPr>
          <w:u w:val="single"/>
        </w:rPr>
      </w:pPr>
    </w:p>
    <w:p w14:paraId="46B6CC18" w14:textId="77777777" w:rsidR="007D76D8" w:rsidRPr="007012A2" w:rsidRDefault="007D76D8" w:rsidP="002A1AAB">
      <w:pPr>
        <w:rPr>
          <w:rStyle w:val="Emphasis"/>
        </w:rPr>
      </w:pPr>
      <w:r w:rsidRPr="007012A2">
        <w:rPr>
          <w:rStyle w:val="Emphasis"/>
        </w:rPr>
        <w:t>Penalties for Academic Dishonesty:</w:t>
      </w:r>
    </w:p>
    <w:p w14:paraId="6DC0990C" w14:textId="77777777" w:rsidR="007D76D8" w:rsidRPr="000C74B9" w:rsidRDefault="007D76D8" w:rsidP="002A1AAB">
      <w:r w:rsidRPr="000C74B9">
        <w:t>In the event of academic dishonesty, according to the definition stated above and whatever additional definition an instructor has published in a class syllabus to his or her students, the instructor may do one of the following things, according to his or her assessment of the severity of the infraction and any extenuating circumstances:</w:t>
      </w:r>
    </w:p>
    <w:p w14:paraId="10BC4385" w14:textId="77777777" w:rsidR="007D76D8" w:rsidRPr="000C74B9" w:rsidRDefault="007D76D8">
      <w:pPr>
        <w:numPr>
          <w:ilvl w:val="0"/>
          <w:numId w:val="3"/>
        </w:numPr>
      </w:pPr>
      <w:r w:rsidRPr="000C74B9">
        <w:t xml:space="preserve">Assign a grade of </w:t>
      </w:r>
      <w:r w:rsidRPr="000C74B9">
        <w:rPr>
          <w:i/>
        </w:rPr>
        <w:t xml:space="preserve">F </w:t>
      </w:r>
      <w:r w:rsidRPr="000C74B9">
        <w:t xml:space="preserve">or </w:t>
      </w:r>
      <w:r w:rsidRPr="000C74B9">
        <w:rPr>
          <w:i/>
        </w:rPr>
        <w:t>0</w:t>
      </w:r>
      <w:r w:rsidRPr="000C74B9">
        <w:t xml:space="preserve"> on the paper, project or examination, but allow resubmission, resulting in a maximum combined grade of </w:t>
      </w:r>
      <w:r w:rsidRPr="000C74B9">
        <w:rPr>
          <w:i/>
        </w:rPr>
        <w:t>C</w:t>
      </w:r>
      <w:r w:rsidRPr="000C74B9">
        <w:t>.</w:t>
      </w:r>
    </w:p>
    <w:p w14:paraId="2176F6FF" w14:textId="77777777" w:rsidR="007D76D8" w:rsidRPr="000C74B9" w:rsidRDefault="007D76D8">
      <w:pPr>
        <w:numPr>
          <w:ilvl w:val="0"/>
          <w:numId w:val="3"/>
        </w:numPr>
      </w:pPr>
      <w:r w:rsidRPr="000C74B9">
        <w:t xml:space="preserve">Assign a grade of </w:t>
      </w:r>
      <w:r w:rsidRPr="000C74B9">
        <w:rPr>
          <w:i/>
        </w:rPr>
        <w:t>F</w:t>
      </w:r>
      <w:r w:rsidRPr="000C74B9">
        <w:t xml:space="preserve"> or </w:t>
      </w:r>
      <w:r w:rsidRPr="000C74B9">
        <w:rPr>
          <w:i/>
        </w:rPr>
        <w:t>0</w:t>
      </w:r>
      <w:r w:rsidRPr="000C74B9">
        <w:t xml:space="preserve"> on the paper, project or examination without the opportunity for resubmission.</w:t>
      </w:r>
    </w:p>
    <w:p w14:paraId="6BEE5885" w14:textId="77777777" w:rsidR="007D76D8" w:rsidRPr="000C74B9" w:rsidRDefault="007D76D8">
      <w:pPr>
        <w:numPr>
          <w:ilvl w:val="0"/>
          <w:numId w:val="3"/>
        </w:numPr>
      </w:pPr>
      <w:r w:rsidRPr="000C74B9">
        <w:t xml:space="preserve">Assign a grade of </w:t>
      </w:r>
      <w:r w:rsidRPr="000C74B9">
        <w:rPr>
          <w:i/>
        </w:rPr>
        <w:t>F</w:t>
      </w:r>
      <w:r w:rsidRPr="000C74B9">
        <w:t xml:space="preserve"> in the course.</w:t>
      </w:r>
    </w:p>
    <w:p w14:paraId="31C6D5E3" w14:textId="77777777" w:rsidR="007D76D8" w:rsidRPr="000C74B9" w:rsidRDefault="007D76D8">
      <w:pPr>
        <w:ind w:left="720"/>
      </w:pPr>
      <w:r w:rsidRPr="000C74B9">
        <w:t xml:space="preserve">In all cases the instructor will forward evidence of dishonesty to the Vice President for Academic Affairs/Dean of the College and will inform the Chief Academic Officer of the action taken. </w:t>
      </w:r>
    </w:p>
    <w:p w14:paraId="00DF8114" w14:textId="5C5F8AAC" w:rsidR="007D76D8" w:rsidRPr="000C74B9" w:rsidRDefault="007D76D8" w:rsidP="00477494">
      <w:pPr>
        <w:ind w:left="720"/>
      </w:pPr>
      <w:r w:rsidRPr="000C74B9">
        <w:t>(P 7.0)</w:t>
      </w:r>
    </w:p>
    <w:p w14:paraId="410AF70C" w14:textId="77777777" w:rsidR="009D2EB7" w:rsidRDefault="009D2EB7" w:rsidP="009D2EB7">
      <w:pPr>
        <w:pStyle w:val="Heading2"/>
      </w:pPr>
      <w:r>
        <w:lastRenderedPageBreak/>
        <w:t>Artificial Intelligence.</w:t>
      </w:r>
    </w:p>
    <w:p w14:paraId="5CB45D3A" w14:textId="77777777" w:rsidR="009D2EB7" w:rsidRPr="00CF1360" w:rsidRDefault="009D2EB7" w:rsidP="009D2EB7">
      <w:r>
        <w:t xml:space="preserve">Artificial Intelligence in its many forms have appropriate and inappropriate uses in higher education.  Use of Artificial Intelligence is approved in this class provided its use deepens your ability to analyze and create music.  If you use Artificial Intelligence for classwork, you must disclose the tool you used, how you used it, and a transcript of prompts and responses.   </w:t>
      </w:r>
    </w:p>
    <w:p w14:paraId="19679091" w14:textId="74B73FF1" w:rsidR="007D76D8" w:rsidRDefault="007D76D8" w:rsidP="0076750C">
      <w:pPr>
        <w:pStyle w:val="Heading2"/>
      </w:pPr>
      <w:r w:rsidRPr="000C74B9">
        <w:t>CLASS ATTENDANCE POLICY:</w:t>
      </w:r>
    </w:p>
    <w:p w14:paraId="351CEEC5" w14:textId="18BA8C0B" w:rsidR="00D12B00" w:rsidRPr="0076750C" w:rsidRDefault="00D12B00" w:rsidP="00D12B00">
      <w:pPr>
        <w:rPr>
          <w:b/>
          <w:bCs/>
        </w:rPr>
      </w:pPr>
      <w:r w:rsidRPr="0076750C">
        <w:rPr>
          <w:b/>
          <w:bCs/>
        </w:rPr>
        <w:t>Do not come to class</w:t>
      </w:r>
      <w:r w:rsidR="007F3C54" w:rsidRPr="0076750C">
        <w:rPr>
          <w:b/>
          <w:bCs/>
        </w:rPr>
        <w:t xml:space="preserve"> if you are experiencing symptoms of COVID-19.</w:t>
      </w:r>
    </w:p>
    <w:p w14:paraId="3521DC46" w14:textId="6A7DBC8C" w:rsidR="007D76D8" w:rsidRDefault="007D76D8" w:rsidP="0076750C">
      <w:r w:rsidRPr="000C74B9">
        <w:t>It is expected that students entering their professional studies will demonstrate their professionalism through promptness and regular attendance in the college classroom</w:t>
      </w:r>
      <w:r w:rsidR="00477494">
        <w:t>.</w:t>
      </w:r>
      <w:r w:rsidRPr="000C74B9">
        <w:t xml:space="preserve">  Excessive absenteeism and tardiness may result in a lower grade or being dropped from the class (See </w:t>
      </w:r>
      <w:r w:rsidRPr="000C74B9">
        <w:rPr>
          <w:i/>
        </w:rPr>
        <w:t>Reinhardt Student Handbook</w:t>
      </w:r>
      <w:r w:rsidRPr="000C74B9">
        <w:t>). If an absence is unavoidable, please contact the instructor as soon as possible. Each class member is responsible for all material and information discussed and assigned in class.  It is recommended that you make arrangements with a fellow class member to take notes, collect any handouts, and/or contact you about any important assignments when you are absent from class.</w:t>
      </w:r>
    </w:p>
    <w:p w14:paraId="75A9BD51" w14:textId="77777777" w:rsidR="00CE558A" w:rsidRDefault="00CE558A" w:rsidP="00CE558A">
      <w:pPr>
        <w:pStyle w:val="Heading2"/>
      </w:pPr>
      <w:r>
        <w:t>ADA POLICY</w:t>
      </w:r>
    </w:p>
    <w:p w14:paraId="0BD0D194" w14:textId="77777777" w:rsidR="00CE558A" w:rsidRPr="0076750C" w:rsidRDefault="00CE558A" w:rsidP="00CE558A">
      <w: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6504DCA0" w14:textId="77777777" w:rsidR="00CE558A" w:rsidRDefault="00CE558A" w:rsidP="00CE558A">
      <w:pPr>
        <w:rPr>
          <w:lang w:val="en"/>
        </w:rPr>
      </w:pPr>
      <w:r w:rsidRPr="0076750C">
        <w:rPr>
          <w:lang w:val="e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3212C188" w14:textId="35E0DF01" w:rsidR="001D2B81" w:rsidRPr="0076750C" w:rsidRDefault="001D2B81" w:rsidP="001D2B81">
      <w:pPr>
        <w:pStyle w:val="Heading2"/>
        <w:rPr>
          <w:lang w:val="en"/>
        </w:rPr>
      </w:pPr>
      <w:r>
        <w:rPr>
          <w:lang w:val="en"/>
        </w:rPr>
        <w:t>Important Campus Offices and Phone Numbers</w:t>
      </w:r>
    </w:p>
    <w:p w14:paraId="34839DEA" w14:textId="77777777" w:rsidR="00CE558A" w:rsidRDefault="00CE558A" w:rsidP="00555274">
      <w:pPr>
        <w:pStyle w:val="Heading3"/>
      </w:pPr>
      <w:r>
        <w:t>Campus Nurse within the Student Health Center</w:t>
      </w:r>
    </w:p>
    <w:p w14:paraId="384DEE14" w14:textId="77777777" w:rsidR="00CE558A" w:rsidRDefault="00CF08A4" w:rsidP="00555274">
      <w:pPr>
        <w:rPr>
          <w:sz w:val="28"/>
          <w:szCs w:val="28"/>
        </w:rPr>
      </w:pPr>
      <w:hyperlink r:id="rId10" w:history="1">
        <w:r w:rsidR="00CE558A" w:rsidRPr="001E1E88">
          <w:rPr>
            <w:rStyle w:val="Hyperlink"/>
            <w:sz w:val="28"/>
            <w:szCs w:val="28"/>
          </w:rPr>
          <w:t>nurse@reinhardt.edu</w:t>
        </w:r>
      </w:hyperlink>
      <w:r w:rsidR="00CE558A">
        <w:rPr>
          <w:sz w:val="28"/>
          <w:szCs w:val="28"/>
        </w:rPr>
        <w:t xml:space="preserve">, 770-720-5542 or </w:t>
      </w:r>
      <w:hyperlink r:id="rId11" w:history="1">
        <w:r w:rsidR="00CE558A">
          <w:rPr>
            <w:rStyle w:val="Hyperlink"/>
            <w:sz w:val="28"/>
            <w:szCs w:val="28"/>
          </w:rPr>
          <w:t>www.reinhardt.edu/nurse</w:t>
        </w:r>
      </w:hyperlink>
      <w:r w:rsidR="00CE558A">
        <w:rPr>
          <w:sz w:val="28"/>
          <w:szCs w:val="28"/>
        </w:rPr>
        <w:t>.</w:t>
      </w:r>
    </w:p>
    <w:p w14:paraId="20B34777" w14:textId="77777777" w:rsidR="00CE558A" w:rsidRDefault="00CE558A" w:rsidP="00555274">
      <w:pPr>
        <w:pStyle w:val="Heading3"/>
      </w:pPr>
      <w:r>
        <w:t>Public Safety</w:t>
      </w:r>
    </w:p>
    <w:p w14:paraId="18C95DAD" w14:textId="77777777" w:rsidR="00CE558A" w:rsidRDefault="00CE558A" w:rsidP="00CE558A">
      <w:pPr>
        <w:ind w:left="720"/>
        <w:rPr>
          <w:rFonts w:cstheme="minorHAnsi"/>
          <w:sz w:val="28"/>
          <w:szCs w:val="28"/>
        </w:rPr>
      </w:pPr>
      <w:r>
        <w:rPr>
          <w:rStyle w:val="Strong"/>
          <w:rFonts w:cstheme="minorHAnsi"/>
          <w:sz w:val="28"/>
          <w:szCs w:val="28"/>
          <w:shd w:val="clear" w:color="auto" w:fill="FFFFFF"/>
        </w:rPr>
        <w:t>Non-Emergency Phone:</w:t>
      </w:r>
      <w:r>
        <w:rPr>
          <w:rFonts w:cstheme="minorHAnsi"/>
          <w:sz w:val="28"/>
          <w:szCs w:val="28"/>
          <w:shd w:val="clear" w:color="auto" w:fill="FFFFFF"/>
        </w:rPr>
        <w:t> 770.720.5789</w:t>
      </w:r>
      <w:r>
        <w:rPr>
          <w:rFonts w:cstheme="minorHAnsi"/>
          <w:sz w:val="28"/>
          <w:szCs w:val="28"/>
        </w:rPr>
        <w:br/>
      </w:r>
      <w:r>
        <w:rPr>
          <w:rStyle w:val="Strong"/>
          <w:rFonts w:cstheme="minorHAnsi"/>
          <w:sz w:val="28"/>
          <w:szCs w:val="28"/>
          <w:shd w:val="clear" w:color="auto" w:fill="FFFFFF"/>
        </w:rPr>
        <w:t>Emergency Phone:</w:t>
      </w:r>
      <w:r>
        <w:rPr>
          <w:rFonts w:cstheme="minorHAnsi"/>
          <w:sz w:val="28"/>
          <w:szCs w:val="28"/>
          <w:shd w:val="clear" w:color="auto" w:fill="FFFFFF"/>
        </w:rPr>
        <w:t> 770.720.5911</w:t>
      </w:r>
      <w:r>
        <w:rPr>
          <w:rFonts w:cstheme="minorHAnsi"/>
          <w:sz w:val="28"/>
          <w:szCs w:val="28"/>
        </w:rPr>
        <w:br/>
      </w:r>
      <w:hyperlink r:id="rId12" w:history="1">
        <w:r>
          <w:rPr>
            <w:rStyle w:val="Hyperlink"/>
            <w:rFonts w:cstheme="minorHAnsi"/>
            <w:sz w:val="28"/>
            <w:szCs w:val="28"/>
            <w:shd w:val="clear" w:color="auto" w:fill="FFFFFF"/>
          </w:rPr>
          <w:t>publicsafety@reinhardt.edu</w:t>
        </w:r>
      </w:hyperlink>
    </w:p>
    <w:p w14:paraId="001B673B" w14:textId="77777777" w:rsidR="00CE558A" w:rsidRDefault="00CE558A" w:rsidP="00555274">
      <w:pPr>
        <w:pStyle w:val="Heading3"/>
        <w:rPr>
          <w:rFonts w:cstheme="minorBidi"/>
        </w:rPr>
      </w:pPr>
      <w:r>
        <w:t>Dean of Students</w:t>
      </w:r>
    </w:p>
    <w:p w14:paraId="3653EA72" w14:textId="77777777" w:rsidR="00CE558A" w:rsidRDefault="00CF08A4" w:rsidP="00CE558A">
      <w:pPr>
        <w:ind w:firstLine="720"/>
        <w:rPr>
          <w:sz w:val="28"/>
          <w:szCs w:val="28"/>
        </w:rPr>
      </w:pPr>
      <w:hyperlink r:id="rId13" w:history="1">
        <w:r w:rsidR="00CE558A">
          <w:rPr>
            <w:rStyle w:val="Hyperlink"/>
            <w:sz w:val="28"/>
            <w:szCs w:val="28"/>
          </w:rPr>
          <w:t>deanofstudents@reinhardt.edu</w:t>
        </w:r>
      </w:hyperlink>
      <w:r w:rsidR="00CE558A">
        <w:rPr>
          <w:sz w:val="28"/>
          <w:szCs w:val="28"/>
        </w:rPr>
        <w:t>, 770-720-5540</w:t>
      </w:r>
    </w:p>
    <w:p w14:paraId="4C55F11B" w14:textId="77777777" w:rsidR="00CE558A" w:rsidRDefault="00CE558A" w:rsidP="005F044C">
      <w:pPr>
        <w:pStyle w:val="Heading3"/>
      </w:pPr>
      <w:r>
        <w:lastRenderedPageBreak/>
        <w:t>Vice President of Academic Affairs</w:t>
      </w:r>
    </w:p>
    <w:p w14:paraId="180F6AEF" w14:textId="77777777" w:rsidR="00CE558A" w:rsidRDefault="00CF08A4" w:rsidP="00CE558A">
      <w:pPr>
        <w:ind w:firstLine="720"/>
        <w:rPr>
          <w:sz w:val="28"/>
          <w:szCs w:val="28"/>
        </w:rPr>
      </w:pPr>
      <w:hyperlink r:id="rId14" w:history="1">
        <w:r w:rsidR="00CE558A">
          <w:rPr>
            <w:rStyle w:val="Hyperlink"/>
            <w:sz w:val="28"/>
            <w:szCs w:val="28"/>
          </w:rPr>
          <w:t>provost@reinhardt.edu</w:t>
        </w:r>
      </w:hyperlink>
      <w:r w:rsidR="00CE558A">
        <w:rPr>
          <w:sz w:val="28"/>
          <w:szCs w:val="28"/>
        </w:rPr>
        <w:t>, 770-720-9102.</w:t>
      </w:r>
    </w:p>
    <w:p w14:paraId="6F0C475A" w14:textId="77777777" w:rsidR="007D76D8" w:rsidRPr="000C74B9" w:rsidRDefault="007D76D8"/>
    <w:p w14:paraId="451A28B1" w14:textId="42525DBD" w:rsidR="006616F6" w:rsidRDefault="006616F6" w:rsidP="00BC7946">
      <w:pPr>
        <w:pStyle w:val="Heading1"/>
      </w:pPr>
      <w:r>
        <w:t>CENTER FOR STUDENT SUCCESS</w:t>
      </w:r>
    </w:p>
    <w:p w14:paraId="1797DA35" w14:textId="29535D30" w:rsidR="006616F6" w:rsidRDefault="006616F6" w:rsidP="0076750C">
      <w:r>
        <w:t>The Center for Student Success (CSS), located in</w:t>
      </w:r>
      <w:r w:rsidR="001D2B81">
        <w:t xml:space="preserve"> Hill Freeman Library room </w:t>
      </w:r>
      <w:r>
        <w:t xml:space="preserve">, provides students with the tools they need to succeed.  Whether those tools involve professional guidance on resume and cover letter writing, interviewing or help in organizing papers, budgeting time, and studying skills, the center operates free of charge to all Reinhardt University students.  To set an appointment or ask questions, call one of the following:  Dr. Emanuel at 770-720-9232 or the lab itself at 770-720-5950.  </w:t>
      </w:r>
    </w:p>
    <w:p w14:paraId="379AD6CE" w14:textId="77777777" w:rsidR="006616F6" w:rsidRDefault="006616F6" w:rsidP="006616F6">
      <w:pPr>
        <w:rPr>
          <w:b/>
          <w:sz w:val="28"/>
          <w:szCs w:val="28"/>
        </w:rPr>
      </w:pPr>
    </w:p>
    <w:p w14:paraId="5094FF2C" w14:textId="77777777" w:rsidR="00940029" w:rsidRPr="00940029" w:rsidRDefault="00940029" w:rsidP="00940029"/>
    <w:p w14:paraId="76A5B0A9" w14:textId="77777777" w:rsidR="007D76D8" w:rsidRPr="00CA690E" w:rsidRDefault="007D76D8" w:rsidP="00BC7946">
      <w:pPr>
        <w:pStyle w:val="Heading1"/>
        <w:rPr>
          <w:b w:val="0"/>
        </w:rPr>
      </w:pPr>
      <w:r w:rsidRPr="00CA690E">
        <w:t>SPECIAL NOTE:</w:t>
      </w:r>
    </w:p>
    <w:p w14:paraId="4D772CAB" w14:textId="77777777" w:rsidR="007D76D8" w:rsidRPr="00CA690E" w:rsidRDefault="007D76D8" w:rsidP="007D76D8">
      <w:pPr>
        <w:tabs>
          <w:tab w:val="left" w:pos="360"/>
        </w:tabs>
      </w:pPr>
      <w:r w:rsidRPr="00CA690E">
        <w:t>This syllabus is for student and instructional planning only.  It is subject to change at the discretion of the instructor and with notification of class members. It will be followed as closely as possible, but will serve only as a guideline.</w:t>
      </w:r>
    </w:p>
    <w:p w14:paraId="6FF97DE6" w14:textId="77777777" w:rsidR="007D76D8" w:rsidRDefault="007D76D8"/>
    <w:sectPr w:rsidR="007D76D8" w:rsidSect="007D76D8">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E096" w14:textId="77777777" w:rsidR="00621F73" w:rsidRDefault="00621F73">
      <w:r>
        <w:separator/>
      </w:r>
    </w:p>
  </w:endnote>
  <w:endnote w:type="continuationSeparator" w:id="0">
    <w:p w14:paraId="460B2A7A" w14:textId="77777777" w:rsidR="00621F73" w:rsidRDefault="0062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A843" w14:textId="77777777" w:rsidR="00A434EA" w:rsidRDefault="00A434EA" w:rsidP="007D7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2E942" w14:textId="77777777" w:rsidR="00A434EA" w:rsidRDefault="00A434EA" w:rsidP="007D76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D142" w14:textId="1319F5C7" w:rsidR="00A434EA" w:rsidRDefault="00A434EA" w:rsidP="007D7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2AA">
      <w:rPr>
        <w:rStyle w:val="PageNumber"/>
        <w:noProof/>
      </w:rPr>
      <w:t>2</w:t>
    </w:r>
    <w:r>
      <w:rPr>
        <w:rStyle w:val="PageNumber"/>
      </w:rPr>
      <w:fldChar w:fldCharType="end"/>
    </w:r>
  </w:p>
  <w:p w14:paraId="75499096" w14:textId="77777777" w:rsidR="00A434EA" w:rsidRDefault="00A434EA" w:rsidP="007D76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BF73" w14:textId="77777777" w:rsidR="00621F73" w:rsidRDefault="00621F73">
      <w:r>
        <w:separator/>
      </w:r>
    </w:p>
  </w:footnote>
  <w:footnote w:type="continuationSeparator" w:id="0">
    <w:p w14:paraId="3F18C52B" w14:textId="77777777" w:rsidR="00621F73" w:rsidRDefault="00621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BC6AD8"/>
    <w:multiLevelType w:val="hybridMultilevel"/>
    <w:tmpl w:val="4C1EB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7303C"/>
    <w:multiLevelType w:val="hybridMultilevel"/>
    <w:tmpl w:val="6818E20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E9B5475"/>
    <w:multiLevelType w:val="hybridMultilevel"/>
    <w:tmpl w:val="EF1A5040"/>
    <w:lvl w:ilvl="0" w:tplc="FFFFFFFF">
      <w:start w:val="8"/>
      <w:numFmt w:val="upperRoman"/>
      <w:lvlText w:val="%1."/>
      <w:lvlJc w:val="left"/>
      <w:pPr>
        <w:tabs>
          <w:tab w:val="num" w:pos="1080"/>
        </w:tabs>
        <w:ind w:left="1080" w:hanging="720"/>
      </w:pPr>
      <w:rPr>
        <w:rFonts w:hint="default"/>
        <w:b/>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1877BF4"/>
    <w:multiLevelType w:val="hybridMultilevel"/>
    <w:tmpl w:val="42AE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929EA"/>
    <w:multiLevelType w:val="hybridMultilevel"/>
    <w:tmpl w:val="9A6E168C"/>
    <w:lvl w:ilvl="0" w:tplc="FFFFFFFF">
      <w:start w:val="1"/>
      <w:numFmt w:val="decimal"/>
      <w:lvlText w:val="%1."/>
      <w:lvlJc w:val="left"/>
      <w:pPr>
        <w:tabs>
          <w:tab w:val="num" w:pos="1080"/>
        </w:tabs>
        <w:ind w:left="1080" w:hanging="72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AE3B7F"/>
    <w:multiLevelType w:val="hybridMultilevel"/>
    <w:tmpl w:val="30B88F40"/>
    <w:lvl w:ilvl="0" w:tplc="04090013">
      <w:start w:val="1"/>
      <w:numFmt w:val="upperRoman"/>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F66C3"/>
    <w:multiLevelType w:val="hybridMultilevel"/>
    <w:tmpl w:val="0224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F638D"/>
    <w:multiLevelType w:val="hybridMultilevel"/>
    <w:tmpl w:val="B11C1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1E1F68"/>
    <w:multiLevelType w:val="hybridMultilevel"/>
    <w:tmpl w:val="38F473A4"/>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8367D19"/>
    <w:multiLevelType w:val="hybridMultilevel"/>
    <w:tmpl w:val="1B8ACCB6"/>
    <w:lvl w:ilvl="0" w:tplc="68EEF3B8">
      <w:start w:val="14"/>
      <w:numFmt w:val="upperRoman"/>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51FF5"/>
    <w:multiLevelType w:val="hybridMultilevel"/>
    <w:tmpl w:val="4E44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63F19"/>
    <w:multiLevelType w:val="hybridMultilevel"/>
    <w:tmpl w:val="4EBE3938"/>
    <w:lvl w:ilvl="0" w:tplc="B920813E">
      <w:start w:val="1"/>
      <w:numFmt w:val="upperRoman"/>
      <w:lvlText w:val="%1."/>
      <w:lvlJc w:val="right"/>
      <w:pPr>
        <w:tabs>
          <w:tab w:val="num" w:pos="720"/>
        </w:tabs>
        <w:ind w:left="720" w:hanging="180"/>
      </w:pPr>
      <w:rPr>
        <w:b/>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89A246F"/>
    <w:multiLevelType w:val="hybridMultilevel"/>
    <w:tmpl w:val="B97432DC"/>
    <w:lvl w:ilvl="0" w:tplc="95845678">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860B7"/>
    <w:multiLevelType w:val="hybridMultilevel"/>
    <w:tmpl w:val="6818E204"/>
    <w:lvl w:ilvl="0" w:tplc="FFFFFFFF">
      <w:start w:val="1"/>
      <w:numFmt w:val="decimal"/>
      <w:pStyle w:val="Quicka0"/>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8C7354C"/>
    <w:multiLevelType w:val="hybridMultilevel"/>
    <w:tmpl w:val="DF5A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821F3"/>
    <w:multiLevelType w:val="hybridMultilevel"/>
    <w:tmpl w:val="3E965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2881759">
    <w:abstractNumId w:val="6"/>
  </w:num>
  <w:num w:numId="2" w16cid:durableId="936518084">
    <w:abstractNumId w:val="12"/>
  </w:num>
  <w:num w:numId="3" w16cid:durableId="1007514494">
    <w:abstractNumId w:val="17"/>
  </w:num>
  <w:num w:numId="4" w16cid:durableId="416944549">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320276408">
    <w:abstractNumId w:val="2"/>
    <w:lvlOverride w:ilvl="0">
      <w:startOverride w:val="2"/>
      <w:lvl w:ilvl="0">
        <w:start w:val="2"/>
        <w:numFmt w:val="decimal"/>
        <w:pStyle w:val="QuickA"/>
        <w:lvlText w:val="%1."/>
        <w:lvlJc w:val="left"/>
      </w:lvl>
    </w:lvlOverride>
  </w:num>
  <w:num w:numId="6" w16cid:durableId="1600873781">
    <w:abstractNumId w:val="0"/>
    <w:lvlOverride w:ilvl="0">
      <w:startOverride w:val="1"/>
      <w:lvl w:ilvl="0">
        <w:start w:val="1"/>
        <w:numFmt w:val="decimal"/>
        <w:pStyle w:val="Quick1"/>
        <w:lvlText w:val="%1."/>
        <w:lvlJc w:val="left"/>
      </w:lvl>
    </w:lvlOverride>
  </w:num>
  <w:num w:numId="7" w16cid:durableId="244455201">
    <w:abstractNumId w:val="1"/>
    <w:lvlOverride w:ilvl="0">
      <w:startOverride w:val="1"/>
      <w:lvl w:ilvl="0">
        <w:start w:val="1"/>
        <w:numFmt w:val="decimal"/>
        <w:pStyle w:val="Level1"/>
        <w:lvlText w:val="%1."/>
        <w:lvlJc w:val="left"/>
      </w:lvl>
    </w:lvlOverride>
  </w:num>
  <w:num w:numId="8" w16cid:durableId="1979528842">
    <w:abstractNumId w:val="8"/>
  </w:num>
  <w:num w:numId="9" w16cid:durableId="72884510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30342">
    <w:abstractNumId w:val="15"/>
  </w:num>
  <w:num w:numId="11" w16cid:durableId="603851622">
    <w:abstractNumId w:val="16"/>
  </w:num>
  <w:num w:numId="12" w16cid:durableId="676856657">
    <w:abstractNumId w:val="5"/>
  </w:num>
  <w:num w:numId="13" w16cid:durableId="1216087801">
    <w:abstractNumId w:val="9"/>
  </w:num>
  <w:num w:numId="14" w16cid:durableId="298192467">
    <w:abstractNumId w:val="13"/>
  </w:num>
  <w:num w:numId="15" w16cid:durableId="1789618560">
    <w:abstractNumId w:val="4"/>
  </w:num>
  <w:num w:numId="16" w16cid:durableId="2120952963">
    <w:abstractNumId w:val="11"/>
  </w:num>
  <w:num w:numId="17" w16cid:durableId="467361760">
    <w:abstractNumId w:val="3"/>
  </w:num>
  <w:num w:numId="18" w16cid:durableId="193926168">
    <w:abstractNumId w:val="3"/>
  </w:num>
  <w:num w:numId="19" w16cid:durableId="1495486917">
    <w:abstractNumId w:val="3"/>
  </w:num>
  <w:num w:numId="20" w16cid:durableId="1239903257">
    <w:abstractNumId w:val="3"/>
  </w:num>
  <w:num w:numId="21" w16cid:durableId="706299728">
    <w:abstractNumId w:val="3"/>
  </w:num>
  <w:num w:numId="22" w16cid:durableId="1409378479">
    <w:abstractNumId w:val="3"/>
  </w:num>
  <w:num w:numId="23" w16cid:durableId="830371378">
    <w:abstractNumId w:val="3"/>
  </w:num>
  <w:num w:numId="24" w16cid:durableId="1462966126">
    <w:abstractNumId w:val="3"/>
  </w:num>
  <w:num w:numId="25" w16cid:durableId="2084796080">
    <w:abstractNumId w:val="3"/>
  </w:num>
  <w:num w:numId="26" w16cid:durableId="1360425552">
    <w:abstractNumId w:val="3"/>
  </w:num>
  <w:num w:numId="27" w16cid:durableId="361564406">
    <w:abstractNumId w:val="19"/>
  </w:num>
  <w:num w:numId="28" w16cid:durableId="1897857439">
    <w:abstractNumId w:val="7"/>
  </w:num>
  <w:num w:numId="29" w16cid:durableId="2134053297">
    <w:abstractNumId w:val="18"/>
  </w:num>
  <w:num w:numId="30" w16cid:durableId="1216309192">
    <w:abstractNumId w:val="14"/>
  </w:num>
  <w:num w:numId="31" w16cid:durableId="749885794">
    <w:abstractNumId w:val="10"/>
  </w:num>
  <w:num w:numId="32" w16cid:durableId="893808139">
    <w:abstractNumId w:val="3"/>
  </w:num>
  <w:num w:numId="33" w16cid:durableId="502093598">
    <w:abstractNumId w:val="3"/>
  </w:num>
  <w:num w:numId="34" w16cid:durableId="664477765">
    <w:abstractNumId w:val="3"/>
  </w:num>
  <w:num w:numId="35" w16cid:durableId="1902641291">
    <w:abstractNumId w:val="3"/>
  </w:num>
  <w:num w:numId="36" w16cid:durableId="1014915202">
    <w:abstractNumId w:val="3"/>
  </w:num>
  <w:num w:numId="37" w16cid:durableId="896208363">
    <w:abstractNumId w:val="3"/>
  </w:num>
  <w:num w:numId="38" w16cid:durableId="1413430332">
    <w:abstractNumId w:val="3"/>
  </w:num>
  <w:num w:numId="39" w16cid:durableId="565726752">
    <w:abstractNumId w:val="3"/>
  </w:num>
  <w:num w:numId="40" w16cid:durableId="2040545430">
    <w:abstractNumId w:val="3"/>
  </w:num>
  <w:num w:numId="41" w16cid:durableId="848983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MTM1MDYzMbSwMDFS0lEKTi0uzszPAykwrgUAPA+66iwAAAA="/>
  </w:docVars>
  <w:rsids>
    <w:rsidRoot w:val="00E177A7"/>
    <w:rsid w:val="00001687"/>
    <w:rsid w:val="00005611"/>
    <w:rsid w:val="00005922"/>
    <w:rsid w:val="0002341B"/>
    <w:rsid w:val="00025E08"/>
    <w:rsid w:val="00033A13"/>
    <w:rsid w:val="00036169"/>
    <w:rsid w:val="00056A76"/>
    <w:rsid w:val="00065D8C"/>
    <w:rsid w:val="00065F7F"/>
    <w:rsid w:val="0007501F"/>
    <w:rsid w:val="00075A13"/>
    <w:rsid w:val="00080CAB"/>
    <w:rsid w:val="00083F4B"/>
    <w:rsid w:val="00093284"/>
    <w:rsid w:val="00096412"/>
    <w:rsid w:val="000A3E6D"/>
    <w:rsid w:val="000B2D28"/>
    <w:rsid w:val="000E1714"/>
    <w:rsid w:val="000F1A82"/>
    <w:rsid w:val="000F625A"/>
    <w:rsid w:val="00113EBA"/>
    <w:rsid w:val="0011594D"/>
    <w:rsid w:val="00116C33"/>
    <w:rsid w:val="00131A24"/>
    <w:rsid w:val="00152F90"/>
    <w:rsid w:val="001573C5"/>
    <w:rsid w:val="001820CD"/>
    <w:rsid w:val="0019397F"/>
    <w:rsid w:val="001A580A"/>
    <w:rsid w:val="001A6EBC"/>
    <w:rsid w:val="001A7EEE"/>
    <w:rsid w:val="001C2058"/>
    <w:rsid w:val="001D2B81"/>
    <w:rsid w:val="001F6BEE"/>
    <w:rsid w:val="0020044F"/>
    <w:rsid w:val="002041B9"/>
    <w:rsid w:val="00214563"/>
    <w:rsid w:val="00232469"/>
    <w:rsid w:val="00237582"/>
    <w:rsid w:val="00263487"/>
    <w:rsid w:val="00273208"/>
    <w:rsid w:val="002749B0"/>
    <w:rsid w:val="00274D5D"/>
    <w:rsid w:val="00284483"/>
    <w:rsid w:val="00290D87"/>
    <w:rsid w:val="0029778E"/>
    <w:rsid w:val="002A1AAB"/>
    <w:rsid w:val="002A500F"/>
    <w:rsid w:val="002A523F"/>
    <w:rsid w:val="002B5080"/>
    <w:rsid w:val="002F5BC3"/>
    <w:rsid w:val="00306241"/>
    <w:rsid w:val="00337B87"/>
    <w:rsid w:val="00345510"/>
    <w:rsid w:val="003732DD"/>
    <w:rsid w:val="00381832"/>
    <w:rsid w:val="003915C5"/>
    <w:rsid w:val="00392C02"/>
    <w:rsid w:val="003942B0"/>
    <w:rsid w:val="003A49FB"/>
    <w:rsid w:val="003D58E1"/>
    <w:rsid w:val="003E3E0F"/>
    <w:rsid w:val="004002AA"/>
    <w:rsid w:val="00411E5C"/>
    <w:rsid w:val="004210C7"/>
    <w:rsid w:val="00432279"/>
    <w:rsid w:val="00460645"/>
    <w:rsid w:val="00460BED"/>
    <w:rsid w:val="004716FA"/>
    <w:rsid w:val="004769C4"/>
    <w:rsid w:val="00477494"/>
    <w:rsid w:val="00477B3B"/>
    <w:rsid w:val="004821F5"/>
    <w:rsid w:val="0048230D"/>
    <w:rsid w:val="00486552"/>
    <w:rsid w:val="004B3007"/>
    <w:rsid w:val="004B348D"/>
    <w:rsid w:val="004E6BC0"/>
    <w:rsid w:val="00501173"/>
    <w:rsid w:val="0051285E"/>
    <w:rsid w:val="00515D9F"/>
    <w:rsid w:val="0053338F"/>
    <w:rsid w:val="00535684"/>
    <w:rsid w:val="00543B55"/>
    <w:rsid w:val="005525B7"/>
    <w:rsid w:val="00553F83"/>
    <w:rsid w:val="00555274"/>
    <w:rsid w:val="0058612E"/>
    <w:rsid w:val="005A1926"/>
    <w:rsid w:val="005A219B"/>
    <w:rsid w:val="005D0C26"/>
    <w:rsid w:val="005F044C"/>
    <w:rsid w:val="00601D7D"/>
    <w:rsid w:val="00621F73"/>
    <w:rsid w:val="0062368C"/>
    <w:rsid w:val="00624ED0"/>
    <w:rsid w:val="00627C4F"/>
    <w:rsid w:val="00630942"/>
    <w:rsid w:val="00637015"/>
    <w:rsid w:val="00637520"/>
    <w:rsid w:val="00650B50"/>
    <w:rsid w:val="0066162C"/>
    <w:rsid w:val="006616F6"/>
    <w:rsid w:val="006622BE"/>
    <w:rsid w:val="00685215"/>
    <w:rsid w:val="006A0CBE"/>
    <w:rsid w:val="006D4292"/>
    <w:rsid w:val="006E3057"/>
    <w:rsid w:val="006E733E"/>
    <w:rsid w:val="006E7ACD"/>
    <w:rsid w:val="006F6F94"/>
    <w:rsid w:val="007012A2"/>
    <w:rsid w:val="0071499D"/>
    <w:rsid w:val="0073183C"/>
    <w:rsid w:val="0073435B"/>
    <w:rsid w:val="007346ED"/>
    <w:rsid w:val="00736280"/>
    <w:rsid w:val="0076520D"/>
    <w:rsid w:val="0076750C"/>
    <w:rsid w:val="00767943"/>
    <w:rsid w:val="007A113E"/>
    <w:rsid w:val="007B0B2E"/>
    <w:rsid w:val="007C1A4F"/>
    <w:rsid w:val="007C6A35"/>
    <w:rsid w:val="007D67E3"/>
    <w:rsid w:val="007D76D8"/>
    <w:rsid w:val="007D7AFF"/>
    <w:rsid w:val="007E74F0"/>
    <w:rsid w:val="007F3C54"/>
    <w:rsid w:val="008022BF"/>
    <w:rsid w:val="008171D4"/>
    <w:rsid w:val="0082477E"/>
    <w:rsid w:val="00841A63"/>
    <w:rsid w:val="008559CD"/>
    <w:rsid w:val="008607B7"/>
    <w:rsid w:val="008653CA"/>
    <w:rsid w:val="00872EDC"/>
    <w:rsid w:val="0087354A"/>
    <w:rsid w:val="00883949"/>
    <w:rsid w:val="00897728"/>
    <w:rsid w:val="008A18A7"/>
    <w:rsid w:val="008A2DE4"/>
    <w:rsid w:val="008B1EEF"/>
    <w:rsid w:val="008C0D0B"/>
    <w:rsid w:val="008C3507"/>
    <w:rsid w:val="008E768D"/>
    <w:rsid w:val="009259C7"/>
    <w:rsid w:val="00940029"/>
    <w:rsid w:val="0094679B"/>
    <w:rsid w:val="00954663"/>
    <w:rsid w:val="00976950"/>
    <w:rsid w:val="00980029"/>
    <w:rsid w:val="00992BFE"/>
    <w:rsid w:val="009954C2"/>
    <w:rsid w:val="009A3762"/>
    <w:rsid w:val="009C5C43"/>
    <w:rsid w:val="009C638C"/>
    <w:rsid w:val="009D1BC2"/>
    <w:rsid w:val="009D2EB7"/>
    <w:rsid w:val="009D3D06"/>
    <w:rsid w:val="009D45EF"/>
    <w:rsid w:val="009D4C73"/>
    <w:rsid w:val="009E0D98"/>
    <w:rsid w:val="009E2AA8"/>
    <w:rsid w:val="009E686B"/>
    <w:rsid w:val="009F2B0B"/>
    <w:rsid w:val="00A00C33"/>
    <w:rsid w:val="00A15993"/>
    <w:rsid w:val="00A25F69"/>
    <w:rsid w:val="00A27C46"/>
    <w:rsid w:val="00A378DE"/>
    <w:rsid w:val="00A434EA"/>
    <w:rsid w:val="00A61B35"/>
    <w:rsid w:val="00A62C9A"/>
    <w:rsid w:val="00A72DE8"/>
    <w:rsid w:val="00A86220"/>
    <w:rsid w:val="00A91B3E"/>
    <w:rsid w:val="00A96921"/>
    <w:rsid w:val="00A97534"/>
    <w:rsid w:val="00AA30A3"/>
    <w:rsid w:val="00AB2EA4"/>
    <w:rsid w:val="00AC5A2B"/>
    <w:rsid w:val="00AC7DAE"/>
    <w:rsid w:val="00AD0B4B"/>
    <w:rsid w:val="00AE4DD9"/>
    <w:rsid w:val="00AE5E39"/>
    <w:rsid w:val="00AE687D"/>
    <w:rsid w:val="00B016E9"/>
    <w:rsid w:val="00B11733"/>
    <w:rsid w:val="00B14103"/>
    <w:rsid w:val="00B27E31"/>
    <w:rsid w:val="00B36493"/>
    <w:rsid w:val="00B46062"/>
    <w:rsid w:val="00B47E53"/>
    <w:rsid w:val="00B563D3"/>
    <w:rsid w:val="00B72B53"/>
    <w:rsid w:val="00B83E16"/>
    <w:rsid w:val="00B86827"/>
    <w:rsid w:val="00B908E3"/>
    <w:rsid w:val="00B930B8"/>
    <w:rsid w:val="00BA26A2"/>
    <w:rsid w:val="00BC7946"/>
    <w:rsid w:val="00BD7004"/>
    <w:rsid w:val="00BE4AD2"/>
    <w:rsid w:val="00BF35C2"/>
    <w:rsid w:val="00BF7A4A"/>
    <w:rsid w:val="00C063E2"/>
    <w:rsid w:val="00C2665B"/>
    <w:rsid w:val="00C323F7"/>
    <w:rsid w:val="00C56C5F"/>
    <w:rsid w:val="00C72F95"/>
    <w:rsid w:val="00C75A6B"/>
    <w:rsid w:val="00C90EF1"/>
    <w:rsid w:val="00C91DC3"/>
    <w:rsid w:val="00C930FC"/>
    <w:rsid w:val="00CA316E"/>
    <w:rsid w:val="00CA7A0C"/>
    <w:rsid w:val="00CC296E"/>
    <w:rsid w:val="00CD02F1"/>
    <w:rsid w:val="00CD152E"/>
    <w:rsid w:val="00CD3D45"/>
    <w:rsid w:val="00CD45C9"/>
    <w:rsid w:val="00CE21A2"/>
    <w:rsid w:val="00CE558A"/>
    <w:rsid w:val="00CF08A4"/>
    <w:rsid w:val="00CF1360"/>
    <w:rsid w:val="00CF27F2"/>
    <w:rsid w:val="00D03EBB"/>
    <w:rsid w:val="00D12B00"/>
    <w:rsid w:val="00D25EC2"/>
    <w:rsid w:val="00D355F8"/>
    <w:rsid w:val="00D46B44"/>
    <w:rsid w:val="00D62A7F"/>
    <w:rsid w:val="00D65942"/>
    <w:rsid w:val="00D709D2"/>
    <w:rsid w:val="00D86A3A"/>
    <w:rsid w:val="00DB1D48"/>
    <w:rsid w:val="00DC5455"/>
    <w:rsid w:val="00DD75A6"/>
    <w:rsid w:val="00DF0C15"/>
    <w:rsid w:val="00E177A7"/>
    <w:rsid w:val="00E3004B"/>
    <w:rsid w:val="00E41FD8"/>
    <w:rsid w:val="00E739A1"/>
    <w:rsid w:val="00E747DA"/>
    <w:rsid w:val="00E845FD"/>
    <w:rsid w:val="00EA765C"/>
    <w:rsid w:val="00ED7D0E"/>
    <w:rsid w:val="00EE0BA8"/>
    <w:rsid w:val="00EE6A42"/>
    <w:rsid w:val="00EF33DA"/>
    <w:rsid w:val="00F41502"/>
    <w:rsid w:val="00F4691E"/>
    <w:rsid w:val="00F83556"/>
    <w:rsid w:val="00F840E8"/>
    <w:rsid w:val="00F94AF3"/>
    <w:rsid w:val="00F97008"/>
    <w:rsid w:val="00FA0640"/>
    <w:rsid w:val="00FA5E80"/>
    <w:rsid w:val="00FA6E11"/>
    <w:rsid w:val="00FB27BE"/>
    <w:rsid w:val="00FB6774"/>
    <w:rsid w:val="00FC00F3"/>
    <w:rsid w:val="00FC4F54"/>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EC672D"/>
  <w14:defaultImageDpi w14:val="330"/>
  <w15:chartTrackingRefBased/>
  <w15:docId w15:val="{77E1D970-963E-4C79-9C66-FA194676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BE"/>
  </w:style>
  <w:style w:type="paragraph" w:styleId="Heading1">
    <w:name w:val="heading 1"/>
    <w:basedOn w:val="Normal"/>
    <w:next w:val="Normal"/>
    <w:link w:val="Heading1Char"/>
    <w:uiPriority w:val="9"/>
    <w:qFormat/>
    <w:rsid w:val="006622BE"/>
    <w:pPr>
      <w:keepNext/>
      <w:keepLines/>
      <w:numPr>
        <w:numId w:val="4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622BE"/>
    <w:pPr>
      <w:keepNext/>
      <w:keepLines/>
      <w:numPr>
        <w:ilvl w:val="1"/>
        <w:numId w:val="4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622BE"/>
    <w:pPr>
      <w:keepNext/>
      <w:keepLines/>
      <w:numPr>
        <w:ilvl w:val="2"/>
        <w:numId w:val="4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622BE"/>
    <w:pPr>
      <w:keepNext/>
      <w:keepLines/>
      <w:numPr>
        <w:ilvl w:val="3"/>
        <w:numId w:val="4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622BE"/>
    <w:pPr>
      <w:keepNext/>
      <w:keepLines/>
      <w:numPr>
        <w:ilvl w:val="4"/>
        <w:numId w:val="4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6622BE"/>
    <w:pPr>
      <w:keepNext/>
      <w:keepLines/>
      <w:numPr>
        <w:ilvl w:val="5"/>
        <w:numId w:val="4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6622BE"/>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622BE"/>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622BE"/>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90E"/>
    <w:rPr>
      <w:sz w:val="16"/>
    </w:rPr>
  </w:style>
  <w:style w:type="paragraph" w:styleId="BodyTextIndent">
    <w:name w:val="Body Text Indent"/>
    <w:basedOn w:val="Normal"/>
    <w:rsid w:val="00CA690E"/>
    <w:pPr>
      <w:ind w:left="720"/>
    </w:pPr>
  </w:style>
  <w:style w:type="paragraph" w:styleId="BodyTextIndent2">
    <w:name w:val="Body Text Indent 2"/>
    <w:basedOn w:val="Normal"/>
    <w:rsid w:val="00CA690E"/>
    <w:pPr>
      <w:tabs>
        <w:tab w:val="left" w:pos="720"/>
      </w:tabs>
      <w:ind w:left="1080" w:hanging="1080"/>
    </w:pPr>
  </w:style>
  <w:style w:type="paragraph" w:styleId="Header">
    <w:name w:val="header"/>
    <w:basedOn w:val="Normal"/>
    <w:rsid w:val="00CA690E"/>
    <w:pPr>
      <w:tabs>
        <w:tab w:val="center" w:pos="4320"/>
        <w:tab w:val="right" w:pos="8640"/>
      </w:tabs>
    </w:pPr>
  </w:style>
  <w:style w:type="paragraph" w:styleId="Footer">
    <w:name w:val="footer"/>
    <w:basedOn w:val="Normal"/>
    <w:rsid w:val="00CA690E"/>
    <w:pPr>
      <w:tabs>
        <w:tab w:val="center" w:pos="4320"/>
        <w:tab w:val="right" w:pos="8640"/>
      </w:tabs>
    </w:pPr>
  </w:style>
  <w:style w:type="paragraph" w:styleId="BodyText2">
    <w:name w:val="Body Text 2"/>
    <w:basedOn w:val="Normal"/>
    <w:rsid w:val="00CA690E"/>
  </w:style>
  <w:style w:type="paragraph" w:styleId="NormalWeb">
    <w:name w:val="Normal (Web)"/>
    <w:basedOn w:val="Normal"/>
    <w:uiPriority w:val="99"/>
    <w:rsid w:val="00CA690E"/>
    <w:pPr>
      <w:spacing w:before="100" w:beforeAutospacing="1" w:after="100" w:afterAutospacing="1"/>
    </w:pPr>
  </w:style>
  <w:style w:type="paragraph" w:styleId="BodyTextIndent3">
    <w:name w:val="Body Text Indent 3"/>
    <w:basedOn w:val="Normal"/>
    <w:rsid w:val="00CA690E"/>
    <w:pPr>
      <w:ind w:left="720"/>
    </w:pPr>
  </w:style>
  <w:style w:type="character" w:customStyle="1" w:styleId="head">
    <w:name w:val="head"/>
    <w:basedOn w:val="DefaultParagraphFont"/>
    <w:rsid w:val="00CA690E"/>
  </w:style>
  <w:style w:type="paragraph" w:styleId="Title">
    <w:name w:val="Title"/>
    <w:basedOn w:val="Normal"/>
    <w:next w:val="Normal"/>
    <w:link w:val="TitleChar"/>
    <w:uiPriority w:val="10"/>
    <w:qFormat/>
    <w:rsid w:val="006622BE"/>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622BE"/>
    <w:pPr>
      <w:numPr>
        <w:ilvl w:val="1"/>
      </w:numPr>
    </w:pPr>
    <w:rPr>
      <w:color w:val="5A5A5A" w:themeColor="text1" w:themeTint="A5"/>
      <w:spacing w:val="10"/>
    </w:rPr>
  </w:style>
  <w:style w:type="character" w:styleId="Hyperlink">
    <w:name w:val="Hyperlink"/>
    <w:rsid w:val="00CA690E"/>
    <w:rPr>
      <w:color w:val="0000FF"/>
      <w:u w:val="single"/>
    </w:rPr>
  </w:style>
  <w:style w:type="character" w:styleId="FollowedHyperlink">
    <w:name w:val="FollowedHyperlink"/>
    <w:rsid w:val="00CA690E"/>
    <w:rPr>
      <w:color w:val="800080"/>
      <w:u w:val="single"/>
    </w:rPr>
  </w:style>
  <w:style w:type="paragraph" w:customStyle="1" w:styleId="Level1">
    <w:name w:val="Level 1"/>
    <w:basedOn w:val="Normal"/>
    <w:rsid w:val="00CA690E"/>
    <w:pPr>
      <w:widowControl w:val="0"/>
      <w:numPr>
        <w:numId w:val="4"/>
      </w:numPr>
      <w:autoSpaceDE w:val="0"/>
      <w:autoSpaceDN w:val="0"/>
      <w:adjustRightInd w:val="0"/>
      <w:ind w:left="720" w:hanging="720"/>
      <w:outlineLvl w:val="0"/>
    </w:pPr>
    <w:rPr>
      <w:sz w:val="20"/>
    </w:rPr>
  </w:style>
  <w:style w:type="paragraph" w:customStyle="1" w:styleId="Quicka0">
    <w:name w:val="Quick a."/>
    <w:basedOn w:val="Normal"/>
    <w:rsid w:val="00CA690E"/>
    <w:pPr>
      <w:widowControl w:val="0"/>
      <w:numPr>
        <w:numId w:val="3"/>
      </w:numPr>
      <w:autoSpaceDE w:val="0"/>
      <w:autoSpaceDN w:val="0"/>
      <w:adjustRightInd w:val="0"/>
      <w:ind w:left="2160"/>
    </w:pPr>
    <w:rPr>
      <w:sz w:val="20"/>
    </w:rPr>
  </w:style>
  <w:style w:type="paragraph" w:customStyle="1" w:styleId="QuickA">
    <w:name w:val="Quick A."/>
    <w:basedOn w:val="Normal"/>
    <w:rsid w:val="00CA690E"/>
    <w:pPr>
      <w:widowControl w:val="0"/>
      <w:numPr>
        <w:numId w:val="5"/>
      </w:numPr>
      <w:autoSpaceDE w:val="0"/>
      <w:autoSpaceDN w:val="0"/>
      <w:adjustRightInd w:val="0"/>
      <w:ind w:left="1440" w:hanging="720"/>
    </w:pPr>
    <w:rPr>
      <w:sz w:val="20"/>
    </w:rPr>
  </w:style>
  <w:style w:type="paragraph" w:customStyle="1" w:styleId="Quick1">
    <w:name w:val="Quick 1."/>
    <w:basedOn w:val="Normal"/>
    <w:rsid w:val="00CA690E"/>
    <w:pPr>
      <w:widowControl w:val="0"/>
      <w:numPr>
        <w:numId w:val="6"/>
      </w:numPr>
      <w:autoSpaceDE w:val="0"/>
      <w:autoSpaceDN w:val="0"/>
      <w:adjustRightInd w:val="0"/>
      <w:ind w:left="720" w:hanging="720"/>
    </w:pPr>
    <w:rPr>
      <w:sz w:val="20"/>
    </w:rPr>
  </w:style>
  <w:style w:type="character" w:styleId="PageNumber">
    <w:name w:val="page number"/>
    <w:basedOn w:val="DefaultParagraphFont"/>
    <w:rsid w:val="00CA690E"/>
  </w:style>
  <w:style w:type="paragraph" w:styleId="ListParagraph">
    <w:name w:val="List Paragraph"/>
    <w:basedOn w:val="Normal"/>
    <w:uiPriority w:val="34"/>
    <w:qFormat/>
    <w:rsid w:val="006616F6"/>
    <w:pPr>
      <w:ind w:left="720"/>
      <w:contextualSpacing/>
    </w:pPr>
  </w:style>
  <w:style w:type="character" w:styleId="SubtleEmphasis">
    <w:name w:val="Subtle Emphasis"/>
    <w:basedOn w:val="DefaultParagraphFont"/>
    <w:uiPriority w:val="19"/>
    <w:qFormat/>
    <w:rsid w:val="006622BE"/>
    <w:rPr>
      <w:i/>
      <w:iCs/>
      <w:color w:val="404040" w:themeColor="text1" w:themeTint="BF"/>
    </w:rPr>
  </w:style>
  <w:style w:type="character" w:styleId="IntenseEmphasis">
    <w:name w:val="Intense Emphasis"/>
    <w:basedOn w:val="DefaultParagraphFont"/>
    <w:uiPriority w:val="21"/>
    <w:qFormat/>
    <w:rsid w:val="006622BE"/>
    <w:rPr>
      <w:b/>
      <w:bCs/>
      <w:i/>
      <w:iCs/>
      <w:caps/>
    </w:rPr>
  </w:style>
  <w:style w:type="character" w:styleId="Strong">
    <w:name w:val="Strong"/>
    <w:basedOn w:val="DefaultParagraphFont"/>
    <w:uiPriority w:val="22"/>
    <w:qFormat/>
    <w:rsid w:val="006622BE"/>
    <w:rPr>
      <w:b/>
      <w:bCs/>
      <w:color w:val="000000" w:themeColor="text1"/>
    </w:rPr>
  </w:style>
  <w:style w:type="character" w:styleId="Emphasis">
    <w:name w:val="Emphasis"/>
    <w:basedOn w:val="DefaultParagraphFont"/>
    <w:uiPriority w:val="20"/>
    <w:qFormat/>
    <w:rsid w:val="006622BE"/>
    <w:rPr>
      <w:i/>
      <w:iCs/>
      <w:color w:val="auto"/>
    </w:rPr>
  </w:style>
  <w:style w:type="character" w:customStyle="1" w:styleId="Heading1Char">
    <w:name w:val="Heading 1 Char"/>
    <w:basedOn w:val="DefaultParagraphFont"/>
    <w:link w:val="Heading1"/>
    <w:uiPriority w:val="9"/>
    <w:rsid w:val="006622B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622B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622B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622B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6622B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6622B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6622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622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622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622BE"/>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6622BE"/>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6622BE"/>
    <w:rPr>
      <w:color w:val="5A5A5A" w:themeColor="text1" w:themeTint="A5"/>
      <w:spacing w:val="10"/>
    </w:rPr>
  </w:style>
  <w:style w:type="paragraph" w:styleId="NoSpacing">
    <w:name w:val="No Spacing"/>
    <w:uiPriority w:val="1"/>
    <w:qFormat/>
    <w:rsid w:val="006622BE"/>
    <w:pPr>
      <w:spacing w:after="0" w:line="240" w:lineRule="auto"/>
    </w:pPr>
  </w:style>
  <w:style w:type="paragraph" w:styleId="Quote">
    <w:name w:val="Quote"/>
    <w:basedOn w:val="Normal"/>
    <w:next w:val="Normal"/>
    <w:link w:val="QuoteChar"/>
    <w:uiPriority w:val="29"/>
    <w:qFormat/>
    <w:rsid w:val="006622BE"/>
    <w:pPr>
      <w:spacing w:before="160"/>
      <w:ind w:left="720" w:right="720"/>
    </w:pPr>
    <w:rPr>
      <w:i/>
      <w:iCs/>
      <w:color w:val="000000" w:themeColor="text1"/>
    </w:rPr>
  </w:style>
  <w:style w:type="character" w:customStyle="1" w:styleId="QuoteChar">
    <w:name w:val="Quote Char"/>
    <w:basedOn w:val="DefaultParagraphFont"/>
    <w:link w:val="Quote"/>
    <w:uiPriority w:val="29"/>
    <w:rsid w:val="006622BE"/>
    <w:rPr>
      <w:i/>
      <w:iCs/>
      <w:color w:val="000000" w:themeColor="text1"/>
    </w:rPr>
  </w:style>
  <w:style w:type="paragraph" w:styleId="IntenseQuote">
    <w:name w:val="Intense Quote"/>
    <w:basedOn w:val="Normal"/>
    <w:next w:val="Normal"/>
    <w:link w:val="IntenseQuoteChar"/>
    <w:uiPriority w:val="30"/>
    <w:qFormat/>
    <w:rsid w:val="006622B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622BE"/>
    <w:rPr>
      <w:color w:val="000000" w:themeColor="text1"/>
      <w:shd w:val="clear" w:color="auto" w:fill="F2F2F2" w:themeFill="background1" w:themeFillShade="F2"/>
    </w:rPr>
  </w:style>
  <w:style w:type="character" w:styleId="SubtleReference">
    <w:name w:val="Subtle Reference"/>
    <w:basedOn w:val="DefaultParagraphFont"/>
    <w:uiPriority w:val="31"/>
    <w:qFormat/>
    <w:rsid w:val="006622B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22BE"/>
    <w:rPr>
      <w:b/>
      <w:bCs/>
      <w:smallCaps/>
      <w:u w:val="single"/>
    </w:rPr>
  </w:style>
  <w:style w:type="character" w:styleId="BookTitle">
    <w:name w:val="Book Title"/>
    <w:basedOn w:val="DefaultParagraphFont"/>
    <w:uiPriority w:val="33"/>
    <w:qFormat/>
    <w:rsid w:val="006622BE"/>
    <w:rPr>
      <w:b w:val="0"/>
      <w:bCs w:val="0"/>
      <w:smallCaps/>
      <w:spacing w:val="5"/>
    </w:rPr>
  </w:style>
  <w:style w:type="paragraph" w:styleId="TOCHeading">
    <w:name w:val="TOC Heading"/>
    <w:basedOn w:val="Heading1"/>
    <w:next w:val="Normal"/>
    <w:uiPriority w:val="39"/>
    <w:semiHidden/>
    <w:unhideWhenUsed/>
    <w:qFormat/>
    <w:rsid w:val="006622BE"/>
    <w:pPr>
      <w:outlineLvl w:val="9"/>
    </w:pPr>
  </w:style>
  <w:style w:type="character" w:styleId="UnresolvedMention">
    <w:name w:val="Unresolved Mention"/>
    <w:basedOn w:val="DefaultParagraphFont"/>
    <w:uiPriority w:val="99"/>
    <w:semiHidden/>
    <w:unhideWhenUsed/>
    <w:rsid w:val="0007501F"/>
    <w:rPr>
      <w:color w:val="605E5C"/>
      <w:shd w:val="clear" w:color="auto" w:fill="E1DFDD"/>
    </w:rPr>
  </w:style>
  <w:style w:type="table" w:styleId="TableGrid">
    <w:name w:val="Table Grid"/>
    <w:basedOn w:val="TableNormal"/>
    <w:uiPriority w:val="59"/>
    <w:rsid w:val="00B8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8171">
      <w:bodyDiv w:val="1"/>
      <w:marLeft w:val="0"/>
      <w:marRight w:val="0"/>
      <w:marTop w:val="0"/>
      <w:marBottom w:val="0"/>
      <w:divBdr>
        <w:top w:val="none" w:sz="0" w:space="0" w:color="auto"/>
        <w:left w:val="none" w:sz="0" w:space="0" w:color="auto"/>
        <w:bottom w:val="none" w:sz="0" w:space="0" w:color="auto"/>
        <w:right w:val="none" w:sz="0" w:space="0" w:color="auto"/>
      </w:divBdr>
    </w:div>
    <w:div w:id="502547297">
      <w:bodyDiv w:val="1"/>
      <w:marLeft w:val="0"/>
      <w:marRight w:val="0"/>
      <w:marTop w:val="0"/>
      <w:marBottom w:val="0"/>
      <w:divBdr>
        <w:top w:val="none" w:sz="0" w:space="0" w:color="auto"/>
        <w:left w:val="none" w:sz="0" w:space="0" w:color="auto"/>
        <w:bottom w:val="none" w:sz="0" w:space="0" w:color="auto"/>
        <w:right w:val="none" w:sz="0" w:space="0" w:color="auto"/>
      </w:divBdr>
    </w:div>
    <w:div w:id="1226987785">
      <w:bodyDiv w:val="1"/>
      <w:marLeft w:val="0"/>
      <w:marRight w:val="0"/>
      <w:marTop w:val="0"/>
      <w:marBottom w:val="0"/>
      <w:divBdr>
        <w:top w:val="none" w:sz="0" w:space="0" w:color="auto"/>
        <w:left w:val="none" w:sz="0" w:space="0" w:color="auto"/>
        <w:bottom w:val="none" w:sz="0" w:space="0" w:color="auto"/>
        <w:right w:val="none" w:sz="0" w:space="0" w:color="auto"/>
      </w:divBdr>
    </w:div>
    <w:div w:id="1642154398">
      <w:bodyDiv w:val="1"/>
      <w:marLeft w:val="0"/>
      <w:marRight w:val="0"/>
      <w:marTop w:val="0"/>
      <w:marBottom w:val="0"/>
      <w:divBdr>
        <w:top w:val="none" w:sz="0" w:space="0" w:color="auto"/>
        <w:left w:val="none" w:sz="0" w:space="0" w:color="auto"/>
        <w:bottom w:val="none" w:sz="0" w:space="0" w:color="auto"/>
        <w:right w:val="none" w:sz="0" w:space="0" w:color="auto"/>
      </w:divBdr>
    </w:div>
    <w:div w:id="18226983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mc@reinhardt.edu" TargetMode="External"/><Relationship Id="rId13" Type="http://schemas.openxmlformats.org/officeDocument/2006/relationships/hyperlink" Target="mailto:deanofstudents@reinhard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_safety@reinhard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hardt.edu/nu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urse@reinhardt.edu" TargetMode="External"/><Relationship Id="rId4" Type="http://schemas.openxmlformats.org/officeDocument/2006/relationships/settings" Target="settings.xml"/><Relationship Id="rId9" Type="http://schemas.openxmlformats.org/officeDocument/2006/relationships/hyperlink" Target="https://www.reinhardt.edu/CITEL/consultation" TargetMode="External"/><Relationship Id="rId14" Type="http://schemas.openxmlformats.org/officeDocument/2006/relationships/hyperlink" Target="mailto:provost@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F0FC-34EE-461B-9692-8AA82BE5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1441</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REINHARDT COLLEGE</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COLLEGE</dc:title>
  <dc:subject/>
  <dc:creator>David Gregory</dc:creator>
  <cp:keywords/>
  <cp:lastModifiedBy>Mason Conklin</cp:lastModifiedBy>
  <cp:revision>63</cp:revision>
  <cp:lastPrinted>2016-08-23T00:54:00Z</cp:lastPrinted>
  <dcterms:created xsi:type="dcterms:W3CDTF">2023-08-11T13:56:00Z</dcterms:created>
  <dcterms:modified xsi:type="dcterms:W3CDTF">2023-08-11T14:41:00Z</dcterms:modified>
</cp:coreProperties>
</file>