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2724" w14:textId="30BB1947" w:rsidR="007F0058" w:rsidRPr="00D66A62" w:rsidRDefault="007F0058" w:rsidP="00DF7C46">
      <w:pPr>
        <w:spacing w:after="0" w:line="240" w:lineRule="auto"/>
        <w:jc w:val="center"/>
        <w:rPr>
          <w:rFonts w:cstheme="minorHAnsi"/>
          <w:b/>
          <w:bCs/>
          <w:sz w:val="32"/>
          <w:szCs w:val="32"/>
        </w:rPr>
      </w:pPr>
      <w:r w:rsidRPr="00D66A62">
        <w:rPr>
          <w:rFonts w:cstheme="minorHAnsi"/>
          <w:b/>
          <w:bCs/>
          <w:sz w:val="32"/>
          <w:szCs w:val="32"/>
        </w:rPr>
        <w:t>BUS 4</w:t>
      </w:r>
      <w:r w:rsidR="006C187F">
        <w:rPr>
          <w:rFonts w:cstheme="minorHAnsi"/>
          <w:b/>
          <w:bCs/>
          <w:sz w:val="32"/>
          <w:szCs w:val="32"/>
        </w:rPr>
        <w:t>4</w:t>
      </w:r>
      <w:r w:rsidRPr="00D66A62">
        <w:rPr>
          <w:rFonts w:cstheme="minorHAnsi"/>
          <w:b/>
          <w:bCs/>
          <w:sz w:val="32"/>
          <w:szCs w:val="32"/>
        </w:rPr>
        <w:t xml:space="preserve">5 </w:t>
      </w:r>
      <w:r w:rsidR="006C187F">
        <w:rPr>
          <w:rFonts w:cstheme="minorHAnsi"/>
          <w:b/>
          <w:bCs/>
          <w:sz w:val="32"/>
          <w:szCs w:val="32"/>
        </w:rPr>
        <w:t>–</w:t>
      </w:r>
      <w:r w:rsidR="00381C1E" w:rsidRPr="00D66A62">
        <w:rPr>
          <w:rFonts w:cstheme="minorHAnsi"/>
          <w:b/>
          <w:bCs/>
          <w:sz w:val="32"/>
          <w:szCs w:val="32"/>
        </w:rPr>
        <w:t xml:space="preserve"> </w:t>
      </w:r>
      <w:r w:rsidR="006C187F">
        <w:rPr>
          <w:rFonts w:cstheme="minorHAnsi"/>
          <w:b/>
          <w:bCs/>
          <w:sz w:val="32"/>
          <w:szCs w:val="32"/>
        </w:rPr>
        <w:t xml:space="preserve">SALES </w:t>
      </w:r>
      <w:r w:rsidRPr="00D66A62">
        <w:rPr>
          <w:rFonts w:cstheme="minorHAnsi"/>
          <w:b/>
          <w:bCs/>
          <w:sz w:val="32"/>
          <w:szCs w:val="32"/>
        </w:rPr>
        <w:t>MANAGEMENT</w:t>
      </w:r>
    </w:p>
    <w:p w14:paraId="1D470651" w14:textId="7599D5B0" w:rsidR="007F0058" w:rsidRPr="00D66A62" w:rsidRDefault="007F0058" w:rsidP="00DF7C46">
      <w:pPr>
        <w:spacing w:after="0" w:line="240" w:lineRule="auto"/>
        <w:jc w:val="center"/>
        <w:rPr>
          <w:rFonts w:cstheme="minorHAnsi"/>
          <w:b/>
          <w:bCs/>
          <w:sz w:val="32"/>
          <w:szCs w:val="32"/>
        </w:rPr>
      </w:pPr>
      <w:r w:rsidRPr="00D66A62">
        <w:rPr>
          <w:rFonts w:cstheme="minorHAnsi"/>
          <w:b/>
          <w:bCs/>
          <w:sz w:val="32"/>
          <w:szCs w:val="32"/>
        </w:rPr>
        <w:t>Fall 202</w:t>
      </w:r>
      <w:r w:rsidR="003D6239">
        <w:rPr>
          <w:rFonts w:cstheme="minorHAnsi"/>
          <w:b/>
          <w:bCs/>
          <w:sz w:val="32"/>
          <w:szCs w:val="32"/>
        </w:rPr>
        <w:t>3</w:t>
      </w:r>
    </w:p>
    <w:p w14:paraId="7AD19F82" w14:textId="77777777" w:rsidR="00DF7C46" w:rsidRPr="00C22382" w:rsidRDefault="00DF7C46" w:rsidP="00DF7C46">
      <w:pPr>
        <w:spacing w:after="0"/>
        <w:rPr>
          <w:rFonts w:cstheme="minorHAnsi"/>
          <w:b/>
          <w:bCs/>
          <w:sz w:val="28"/>
          <w:szCs w:val="28"/>
          <w:u w:val="single"/>
        </w:rPr>
      </w:pPr>
    </w:p>
    <w:p w14:paraId="03BE41C2" w14:textId="2C48AAEA" w:rsidR="007F0058" w:rsidRPr="00D66A62" w:rsidRDefault="007F0058" w:rsidP="00DF7C46">
      <w:pPr>
        <w:spacing w:after="120"/>
        <w:rPr>
          <w:rFonts w:cstheme="minorHAnsi"/>
          <w:b/>
          <w:bCs/>
          <w:u w:val="single"/>
        </w:rPr>
      </w:pPr>
      <w:r w:rsidRPr="00D66A62">
        <w:rPr>
          <w:rFonts w:cstheme="minorHAnsi"/>
          <w:b/>
          <w:bCs/>
          <w:u w:val="single"/>
        </w:rPr>
        <w:t>INSTRUCTOR INFORMATION</w:t>
      </w:r>
    </w:p>
    <w:p w14:paraId="34ED735D" w14:textId="1AB70223" w:rsidR="007F0058" w:rsidRPr="00D66A62" w:rsidRDefault="007F0058" w:rsidP="00DF7C46">
      <w:pPr>
        <w:spacing w:after="120"/>
        <w:rPr>
          <w:rFonts w:cstheme="minorHAnsi"/>
        </w:rPr>
      </w:pPr>
      <w:r w:rsidRPr="00D66A62">
        <w:rPr>
          <w:rFonts w:cstheme="minorHAnsi"/>
          <w:b/>
          <w:bCs/>
        </w:rPr>
        <w:t>NAME:</w:t>
      </w:r>
      <w:r w:rsidR="00992688" w:rsidRPr="00D66A62">
        <w:rPr>
          <w:rFonts w:cstheme="minorHAnsi"/>
          <w:b/>
          <w:bCs/>
        </w:rPr>
        <w:t xml:space="preserve"> </w:t>
      </w:r>
      <w:r w:rsidR="00992688" w:rsidRPr="00D66A62">
        <w:rPr>
          <w:rFonts w:cstheme="minorHAnsi"/>
        </w:rPr>
        <w:t>Russ Fletcher</w:t>
      </w:r>
      <w:r w:rsidR="00C55D9A" w:rsidRPr="00D66A62">
        <w:rPr>
          <w:rFonts w:cstheme="minorHAnsi"/>
        </w:rPr>
        <w:t>,</w:t>
      </w:r>
      <w:r w:rsidR="00992688" w:rsidRPr="00D66A62">
        <w:rPr>
          <w:rFonts w:cstheme="minorHAnsi"/>
        </w:rPr>
        <w:t xml:space="preserve"> </w:t>
      </w:r>
      <w:r w:rsidRPr="00D66A62">
        <w:rPr>
          <w:rFonts w:cstheme="minorHAnsi"/>
        </w:rPr>
        <w:t>MBA</w:t>
      </w:r>
    </w:p>
    <w:p w14:paraId="146F7FFE" w14:textId="0B3ED9B5" w:rsidR="007F0058" w:rsidRPr="00D66A62" w:rsidRDefault="007F0058" w:rsidP="007F0058">
      <w:pPr>
        <w:rPr>
          <w:rFonts w:cstheme="minorHAnsi"/>
        </w:rPr>
      </w:pPr>
      <w:r w:rsidRPr="00D66A62">
        <w:rPr>
          <w:rFonts w:cstheme="minorHAnsi"/>
          <w:b/>
          <w:bCs/>
        </w:rPr>
        <w:t>EMAIL</w:t>
      </w:r>
      <w:r w:rsidR="00992688" w:rsidRPr="00D66A62">
        <w:rPr>
          <w:rFonts w:cstheme="minorHAnsi"/>
          <w:b/>
          <w:bCs/>
        </w:rPr>
        <w:t xml:space="preserve">: </w:t>
      </w:r>
      <w:hyperlink r:id="rId7" w:history="1">
        <w:r w:rsidR="00992688" w:rsidRPr="00D66A62">
          <w:rPr>
            <w:rStyle w:val="Hyperlink"/>
            <w:rFonts w:cstheme="minorHAnsi"/>
            <w:b/>
            <w:bCs/>
          </w:rPr>
          <w:t>russ.fletcher@reinhardt.edu</w:t>
        </w:r>
      </w:hyperlink>
      <w:r w:rsidR="00992688" w:rsidRPr="00D66A62">
        <w:rPr>
          <w:rFonts w:cstheme="minorHAnsi"/>
          <w:b/>
          <w:bCs/>
        </w:rPr>
        <w:t xml:space="preserve">   </w:t>
      </w:r>
      <w:r w:rsidR="00707416" w:rsidRPr="00D66A62">
        <w:rPr>
          <w:rFonts w:cstheme="minorHAnsi"/>
          <w:b/>
          <w:bCs/>
        </w:rPr>
        <w:t xml:space="preserve"> </w:t>
      </w:r>
      <w:r w:rsidR="00707416" w:rsidRPr="00D66A62">
        <w:rPr>
          <w:rFonts w:cstheme="minorHAnsi"/>
        </w:rPr>
        <w:t>(preferred)</w:t>
      </w:r>
    </w:p>
    <w:p w14:paraId="148DF883" w14:textId="012847C3" w:rsidR="007F0058" w:rsidRPr="00D66A62" w:rsidRDefault="007F0058" w:rsidP="007F0058">
      <w:pPr>
        <w:rPr>
          <w:rFonts w:cstheme="minorHAnsi"/>
        </w:rPr>
      </w:pPr>
      <w:r w:rsidRPr="00D66A62">
        <w:rPr>
          <w:rFonts w:cstheme="minorHAnsi"/>
          <w:b/>
          <w:bCs/>
        </w:rPr>
        <w:t>OFFICE PHONE:</w:t>
      </w:r>
      <w:r w:rsidRPr="00D66A62">
        <w:rPr>
          <w:rFonts w:cstheme="minorHAnsi"/>
        </w:rPr>
        <w:t xml:space="preserve"> </w:t>
      </w:r>
      <w:r w:rsidR="00992688" w:rsidRPr="00D66A62">
        <w:rPr>
          <w:rFonts w:cstheme="minorHAnsi"/>
        </w:rPr>
        <w:t xml:space="preserve">  </w:t>
      </w:r>
      <w:r w:rsidR="005F0AF4">
        <w:rPr>
          <w:rFonts w:cstheme="minorHAnsi"/>
        </w:rPr>
        <w:t>770-720-5591</w:t>
      </w:r>
    </w:p>
    <w:p w14:paraId="258366C6" w14:textId="589AA611" w:rsidR="007F0058" w:rsidRPr="00D66A62" w:rsidRDefault="007F0058" w:rsidP="007F0058">
      <w:pPr>
        <w:rPr>
          <w:rFonts w:cstheme="minorHAnsi"/>
        </w:rPr>
      </w:pPr>
      <w:r w:rsidRPr="00D66A62">
        <w:rPr>
          <w:rFonts w:cstheme="minorHAnsi"/>
          <w:b/>
          <w:bCs/>
        </w:rPr>
        <w:t>OFFICE LOCATION:</w:t>
      </w:r>
      <w:r w:rsidRPr="00D66A62">
        <w:rPr>
          <w:rFonts w:cstheme="minorHAnsi"/>
        </w:rPr>
        <w:t xml:space="preserve"> Lawson, Room</w:t>
      </w:r>
      <w:r w:rsidR="00B22D1A">
        <w:rPr>
          <w:rFonts w:cstheme="minorHAnsi"/>
        </w:rPr>
        <w:t xml:space="preserve"> 202-A</w:t>
      </w:r>
    </w:p>
    <w:p w14:paraId="1A7CC752" w14:textId="77777777" w:rsidR="003D6239" w:rsidRDefault="007F0058" w:rsidP="00341089">
      <w:pPr>
        <w:rPr>
          <w:rFonts w:cstheme="minorHAnsi"/>
        </w:rPr>
      </w:pPr>
      <w:r w:rsidRPr="00D66A62">
        <w:rPr>
          <w:rFonts w:cstheme="minorHAnsi"/>
          <w:b/>
          <w:bCs/>
        </w:rPr>
        <w:t>OFFICE HOURS</w:t>
      </w:r>
      <w:r w:rsidRPr="00D66A62">
        <w:rPr>
          <w:rFonts w:cstheme="minorHAnsi"/>
        </w:rPr>
        <w:t xml:space="preserve">: </w:t>
      </w:r>
      <w:r w:rsidR="003D6239" w:rsidRPr="003D6239">
        <w:rPr>
          <w:rFonts w:cstheme="minorHAnsi"/>
        </w:rPr>
        <w:t>My typical office hours are Monday &amp; Wednesday from 8:30-9, 11-12, 1:15-2 and Fridays from 8:30-9 and 11-12.   If you would like to meet with me, please email me to schedule a time.  I may have other meetings scheduled during my regular office hours so please schedule time in advance.  I will also accommodate other times as my schedule permits.</w:t>
      </w:r>
    </w:p>
    <w:p w14:paraId="65D00423" w14:textId="364BF182" w:rsidR="00341089" w:rsidRPr="00D66A62" w:rsidRDefault="00341089" w:rsidP="00341089">
      <w:pPr>
        <w:rPr>
          <w:rFonts w:cstheme="minorHAnsi"/>
        </w:rPr>
      </w:pPr>
      <w:r w:rsidRPr="00D66A62">
        <w:rPr>
          <w:rFonts w:cstheme="minorHAnsi"/>
          <w:b/>
          <w:bCs/>
          <w:u w:val="single"/>
        </w:rPr>
        <w:t>COURSE DESCRIPTION</w:t>
      </w:r>
      <w:r w:rsidRPr="00D66A62">
        <w:rPr>
          <w:rFonts w:cstheme="minorHAnsi"/>
        </w:rPr>
        <w:t xml:space="preserve"> </w:t>
      </w:r>
    </w:p>
    <w:p w14:paraId="63F1FDEE" w14:textId="77777777" w:rsidR="00A032DA" w:rsidRPr="00A032DA" w:rsidRDefault="00A032DA" w:rsidP="00A032DA">
      <w:pPr>
        <w:rPr>
          <w:rFonts w:cstheme="minorHAnsi"/>
        </w:rPr>
      </w:pPr>
      <w:r w:rsidRPr="00A032DA">
        <w:rPr>
          <w:rFonts w:cstheme="minorHAnsi"/>
        </w:rPr>
        <w:t>This course covers the development of concepts in salesmanship, sales management, personal selling, and major promotional variables in the firm’s marketing strategy, along with trends and developments in sales management. Prerequisites: BUS 301 (or 307), and BUS 302. </w:t>
      </w:r>
    </w:p>
    <w:p w14:paraId="5AEC53E6" w14:textId="7D8545D0" w:rsidR="007F0058" w:rsidRPr="00D66A62" w:rsidRDefault="007F0058" w:rsidP="007F0058">
      <w:pPr>
        <w:rPr>
          <w:rFonts w:cstheme="minorHAnsi"/>
        </w:rPr>
      </w:pPr>
      <w:r w:rsidRPr="00D66A62">
        <w:rPr>
          <w:rFonts w:cstheme="minorHAnsi"/>
          <w:b/>
          <w:bCs/>
        </w:rPr>
        <w:t>REINHARDT SECTION/NAMING CONVENTION</w:t>
      </w:r>
      <w:r w:rsidRPr="00D66A62">
        <w:rPr>
          <w:rFonts w:cstheme="minorHAnsi"/>
        </w:rPr>
        <w:t>: BUS 4</w:t>
      </w:r>
      <w:r w:rsidR="00674D79">
        <w:rPr>
          <w:rFonts w:cstheme="minorHAnsi"/>
        </w:rPr>
        <w:t>4</w:t>
      </w:r>
      <w:r w:rsidRPr="00D66A62">
        <w:rPr>
          <w:rFonts w:cstheme="minorHAnsi"/>
        </w:rPr>
        <w:t xml:space="preserve">5 010 </w:t>
      </w:r>
      <w:r w:rsidR="00BC1BD3" w:rsidRPr="00D66A62">
        <w:rPr>
          <w:rFonts w:cstheme="minorHAnsi"/>
        </w:rPr>
        <w:t>MC</w:t>
      </w:r>
    </w:p>
    <w:p w14:paraId="74F48607" w14:textId="77777777" w:rsidR="00D443E4" w:rsidRDefault="007F0058" w:rsidP="00A032DA">
      <w:pPr>
        <w:rPr>
          <w:rFonts w:cstheme="minorHAnsi"/>
        </w:rPr>
      </w:pPr>
      <w:r w:rsidRPr="00D66A62">
        <w:rPr>
          <w:rFonts w:cstheme="minorHAnsi"/>
          <w:b/>
          <w:bCs/>
        </w:rPr>
        <w:t>COURSE CREDIT HOURS</w:t>
      </w:r>
      <w:r w:rsidRPr="00D66A62">
        <w:rPr>
          <w:rFonts w:cstheme="minorHAnsi"/>
        </w:rPr>
        <w:t xml:space="preserve">: Three (3) Semester Credit Hours </w:t>
      </w:r>
    </w:p>
    <w:p w14:paraId="5739ECC4" w14:textId="5B1FFB32" w:rsidR="00992688" w:rsidRPr="00D66A62" w:rsidRDefault="007F0058" w:rsidP="00A032DA">
      <w:pPr>
        <w:rPr>
          <w:rFonts w:cstheme="minorHAnsi"/>
        </w:rPr>
      </w:pPr>
      <w:r w:rsidRPr="00D66A62">
        <w:rPr>
          <w:rFonts w:cstheme="minorHAnsi"/>
          <w:b/>
          <w:bCs/>
        </w:rPr>
        <w:t>COURSE SCHEDULE/LOCATION</w:t>
      </w:r>
      <w:r w:rsidRPr="00D66A62">
        <w:rPr>
          <w:rFonts w:cstheme="minorHAnsi"/>
        </w:rPr>
        <w:t xml:space="preserve">: </w:t>
      </w:r>
    </w:p>
    <w:p w14:paraId="33356551" w14:textId="77777777" w:rsidR="00090AD7" w:rsidRPr="00D66A62" w:rsidRDefault="007F0058" w:rsidP="00341089">
      <w:pPr>
        <w:pStyle w:val="ListParagraph"/>
        <w:numPr>
          <w:ilvl w:val="0"/>
          <w:numId w:val="5"/>
        </w:numPr>
        <w:spacing w:after="0" w:line="240" w:lineRule="auto"/>
        <w:rPr>
          <w:rFonts w:cstheme="minorHAnsi"/>
        </w:rPr>
      </w:pPr>
      <w:r w:rsidRPr="00D66A62">
        <w:rPr>
          <w:rFonts w:cstheme="minorHAnsi"/>
        </w:rPr>
        <w:t xml:space="preserve">Days: Mondays, Wednesdays &amp; Fridays </w:t>
      </w:r>
    </w:p>
    <w:p w14:paraId="4D20759A" w14:textId="3E94CB63" w:rsidR="007F0058" w:rsidRPr="00D66A62" w:rsidRDefault="007F0058" w:rsidP="00090AD7">
      <w:pPr>
        <w:pStyle w:val="ListParagraph"/>
        <w:numPr>
          <w:ilvl w:val="0"/>
          <w:numId w:val="5"/>
        </w:numPr>
        <w:rPr>
          <w:rFonts w:cstheme="minorHAnsi"/>
        </w:rPr>
      </w:pPr>
      <w:r w:rsidRPr="00D66A62">
        <w:rPr>
          <w:rFonts w:cstheme="minorHAnsi"/>
        </w:rPr>
        <w:t xml:space="preserve">Time: </w:t>
      </w:r>
      <w:r w:rsidR="00A032DA">
        <w:rPr>
          <w:rFonts w:cstheme="minorHAnsi"/>
        </w:rPr>
        <w:t xml:space="preserve">9:00am to 9:50am </w:t>
      </w:r>
      <w:r w:rsidRPr="00D66A62">
        <w:rPr>
          <w:rFonts w:cstheme="minorHAnsi"/>
        </w:rPr>
        <w:t>(EST)</w:t>
      </w:r>
    </w:p>
    <w:p w14:paraId="2E71E6FB" w14:textId="77777777" w:rsidR="003D6239" w:rsidRDefault="00090AD7" w:rsidP="004D1480">
      <w:pPr>
        <w:pStyle w:val="ListParagraph"/>
        <w:numPr>
          <w:ilvl w:val="0"/>
          <w:numId w:val="12"/>
        </w:numPr>
        <w:spacing w:line="256" w:lineRule="auto"/>
        <w:rPr>
          <w:rFonts w:cstheme="minorHAnsi"/>
        </w:rPr>
      </w:pPr>
      <w:r w:rsidRPr="003D6239">
        <w:rPr>
          <w:rFonts w:cstheme="minorHAnsi"/>
        </w:rPr>
        <w:t xml:space="preserve">Location: </w:t>
      </w:r>
      <w:r w:rsidR="003D6239" w:rsidRPr="003D6239">
        <w:rPr>
          <w:rFonts w:cstheme="minorHAnsi"/>
        </w:rPr>
        <w:t>Lawson Academic Center, 207</w:t>
      </w:r>
    </w:p>
    <w:p w14:paraId="1CBBA143" w14:textId="62B6FAAE" w:rsidR="007F0058" w:rsidRPr="003D6239" w:rsidRDefault="007F0058" w:rsidP="003D6239">
      <w:pPr>
        <w:spacing w:line="256" w:lineRule="auto"/>
        <w:rPr>
          <w:rFonts w:cstheme="minorHAnsi"/>
        </w:rPr>
      </w:pPr>
      <w:r w:rsidRPr="003D6239">
        <w:rPr>
          <w:rFonts w:cstheme="minorHAnsi"/>
          <w:b/>
          <w:bCs/>
        </w:rPr>
        <w:t>Dates:</w:t>
      </w:r>
      <w:r w:rsidRPr="003D6239">
        <w:rPr>
          <w:rFonts w:cstheme="minorHAnsi"/>
        </w:rPr>
        <w:t xml:space="preserve"> </w:t>
      </w:r>
      <w:r w:rsidR="003D6239" w:rsidRPr="003D6239">
        <w:rPr>
          <w:rFonts w:cstheme="minorHAnsi"/>
        </w:rPr>
        <w:t>8/14/2023 - 12/3/2023</w:t>
      </w:r>
      <w:r w:rsidR="00A032DA" w:rsidRPr="003D6239">
        <w:rPr>
          <w:rFonts w:cstheme="minorHAnsi"/>
        </w:rPr>
        <w:t xml:space="preserve">      </w:t>
      </w:r>
    </w:p>
    <w:p w14:paraId="60A72550" w14:textId="385FE44C" w:rsidR="00196DD2" w:rsidRPr="00D66A62" w:rsidRDefault="002B1C97" w:rsidP="00196DD2">
      <w:pPr>
        <w:spacing w:after="200" w:line="276" w:lineRule="auto"/>
        <w:rPr>
          <w:rFonts w:eastAsia="Times New Roman" w:cstheme="minorHAnsi"/>
        </w:rPr>
      </w:pPr>
      <w:r>
        <w:rPr>
          <w:rFonts w:eastAsia="Times New Roman" w:cstheme="minorHAnsi"/>
          <w:b/>
          <w:color w:val="000000"/>
          <w:u w:val="single"/>
        </w:rPr>
        <w:t>COURSE OVERVIEW</w:t>
      </w:r>
      <w:r w:rsidR="00196DD2" w:rsidRPr="00D66A62">
        <w:rPr>
          <w:rFonts w:eastAsia="Times New Roman" w:cstheme="minorHAnsi"/>
          <w:color w:val="000000"/>
        </w:rPr>
        <w:t xml:space="preserve"> </w:t>
      </w:r>
    </w:p>
    <w:p w14:paraId="5AC002DE" w14:textId="77777777" w:rsidR="00DB3BE9" w:rsidRPr="00DB3BE9" w:rsidRDefault="00DB3BE9" w:rsidP="00DB3BE9">
      <w:pPr>
        <w:rPr>
          <w:rFonts w:cstheme="minorHAnsi"/>
        </w:rPr>
      </w:pPr>
      <w:r w:rsidRPr="00DB3BE9">
        <w:rPr>
          <w:rFonts w:cstheme="minorHAnsi"/>
        </w:rPr>
        <w:t xml:space="preserve">The purpose of this class is to teach you advanced professional selling skills and prepare you for a career in managing sales teams. While the course is designed for students with some basic sales knowledge, it is okay if you don’t have experience as the course will still provide you with foundational sales knowledge. </w:t>
      </w:r>
    </w:p>
    <w:p w14:paraId="06B6B59F" w14:textId="77777777" w:rsidR="00DB3BE9" w:rsidRDefault="00DB3BE9" w:rsidP="00DB3BE9">
      <w:pPr>
        <w:rPr>
          <w:rFonts w:cstheme="minorHAnsi"/>
        </w:rPr>
      </w:pPr>
      <w:r w:rsidRPr="00DB3BE9">
        <w:rPr>
          <w:rFonts w:cstheme="minorHAnsi"/>
        </w:rPr>
        <w:t xml:space="preserve">This class is as much a professional training program as it is a traditional college class. For example, the courseware concentrates on helping you develop selling skills (not just knowledge), and much of class time will be spent discussing and actively applying the skills. Selling is much more than just being a good people-person, and this course will teach you how to develop the abilities you need to be both a good seller and a good manager of sales teams. </w:t>
      </w:r>
    </w:p>
    <w:p w14:paraId="18CA6EB4" w14:textId="77777777" w:rsidR="00DB3BE9" w:rsidRDefault="00DB3BE9" w:rsidP="00DB3BE9">
      <w:pPr>
        <w:rPr>
          <w:rFonts w:cstheme="minorHAnsi"/>
        </w:rPr>
      </w:pPr>
    </w:p>
    <w:p w14:paraId="18DF1B29" w14:textId="2A625101" w:rsidR="007F0058" w:rsidRPr="00D66A62" w:rsidRDefault="007F0058" w:rsidP="00DB3BE9">
      <w:pPr>
        <w:rPr>
          <w:rFonts w:cstheme="minorHAnsi"/>
        </w:rPr>
      </w:pPr>
      <w:r w:rsidRPr="00D66A62">
        <w:rPr>
          <w:rFonts w:cstheme="minorHAnsi"/>
          <w:b/>
          <w:bCs/>
          <w:u w:val="single"/>
        </w:rPr>
        <w:lastRenderedPageBreak/>
        <w:t>TEXTBOOK</w:t>
      </w:r>
      <w:r w:rsidR="00D90F45" w:rsidRPr="00D66A62">
        <w:rPr>
          <w:rFonts w:cstheme="minorHAnsi"/>
          <w:b/>
          <w:bCs/>
          <w:u w:val="single"/>
        </w:rPr>
        <w:t xml:space="preserve"> &amp; SIMULATION</w:t>
      </w:r>
    </w:p>
    <w:p w14:paraId="18F94519" w14:textId="77777777" w:rsidR="001B0FC2" w:rsidRDefault="00DE044C" w:rsidP="007F0058">
      <w:pPr>
        <w:rPr>
          <w:rFonts w:cstheme="minorHAnsi"/>
        </w:rPr>
      </w:pPr>
      <w:r w:rsidRPr="00DE044C">
        <w:rPr>
          <w:rFonts w:cstheme="minorHAnsi"/>
        </w:rPr>
        <w:t xml:space="preserve">This course uses (1) a digital courseware called “Advanced Selling and Sales Management” by Allen and Kelly, and (2) the Mimic Advanced Professional Selling simulation. </w:t>
      </w:r>
      <w:r w:rsidR="00E85252">
        <w:rPr>
          <w:rFonts w:cstheme="minorHAnsi"/>
        </w:rPr>
        <w:t xml:space="preserve"> </w:t>
      </w:r>
      <w:r w:rsidR="00E85252" w:rsidRPr="00E85252">
        <w:rPr>
          <w:rFonts w:cstheme="minorHAnsi"/>
        </w:rPr>
        <w:t>Both the courseware and simulation will be accessed on the Stukent Platform</w:t>
      </w:r>
      <w:r w:rsidR="001B0FC2">
        <w:rPr>
          <w:rFonts w:cstheme="minorHAnsi"/>
        </w:rPr>
        <w:t xml:space="preserve"> through Canvas</w:t>
      </w:r>
      <w:r w:rsidR="00E85252" w:rsidRPr="00E85252">
        <w:rPr>
          <w:rFonts w:cstheme="minorHAnsi"/>
        </w:rPr>
        <w:t xml:space="preserve">.  </w:t>
      </w:r>
      <w:r w:rsidR="001B0FC2" w:rsidRPr="001B0FC2">
        <w:rPr>
          <w:rFonts w:cstheme="minorHAnsi"/>
        </w:rPr>
        <w:t>You will enroll in the Stukent Platform using the link in Canvas.</w:t>
      </w:r>
    </w:p>
    <w:p w14:paraId="7388901B" w14:textId="297C19DF" w:rsidR="00DF7C46" w:rsidRPr="00D66A62" w:rsidRDefault="00DB3BE9" w:rsidP="007F0058">
      <w:pPr>
        <w:rPr>
          <w:rFonts w:cstheme="minorHAnsi"/>
        </w:rPr>
      </w:pPr>
      <w:r>
        <w:rPr>
          <w:rFonts w:cstheme="minorHAnsi"/>
          <w:noProof/>
        </w:rPr>
        <w:drawing>
          <wp:inline distT="0" distB="0" distL="0" distR="0" wp14:anchorId="59F4F590" wp14:editId="48FF8FCA">
            <wp:extent cx="1453806" cy="1677725"/>
            <wp:effectExtent l="0" t="0" r="0" b="0"/>
            <wp:docPr id="1801443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95" cy="1689945"/>
                    </a:xfrm>
                    <a:prstGeom prst="rect">
                      <a:avLst/>
                    </a:prstGeom>
                    <a:noFill/>
                  </pic:spPr>
                </pic:pic>
              </a:graphicData>
            </a:graphic>
          </wp:inline>
        </w:drawing>
      </w:r>
    </w:p>
    <w:p w14:paraId="558B6248" w14:textId="77777777" w:rsidR="005E3332" w:rsidRPr="00AD6E27" w:rsidRDefault="00186D42" w:rsidP="00186D42">
      <w:pPr>
        <w:spacing w:after="200" w:line="276" w:lineRule="auto"/>
        <w:rPr>
          <w:rFonts w:eastAsia="Times New Roman" w:cstheme="minorHAnsi"/>
          <w:color w:val="000000"/>
        </w:rPr>
      </w:pPr>
      <w:r w:rsidRPr="00AD6E27">
        <w:rPr>
          <w:rFonts w:eastAsia="Times New Roman" w:cstheme="minorHAnsi"/>
          <w:b/>
          <w:color w:val="000000"/>
          <w:u w:val="single"/>
        </w:rPr>
        <w:t>COURSE STUDENT LEARNING OUTCOMES</w:t>
      </w:r>
      <w:r w:rsidRPr="00AD6E27">
        <w:rPr>
          <w:rFonts w:eastAsia="Times New Roman" w:cstheme="minorHAnsi"/>
          <w:color w:val="000000"/>
        </w:rPr>
        <w:t xml:space="preserve"> </w:t>
      </w:r>
      <w:r w:rsidR="00567428" w:rsidRPr="00AD6E27">
        <w:rPr>
          <w:rFonts w:eastAsia="Times New Roman" w:cstheme="minorHAnsi"/>
          <w:color w:val="000000"/>
        </w:rPr>
        <w:t xml:space="preserve">  </w:t>
      </w:r>
    </w:p>
    <w:p w14:paraId="0005F1D8" w14:textId="77777777" w:rsidR="00AD6E27" w:rsidRPr="00AD6E27" w:rsidRDefault="00AD6E27" w:rsidP="00AD6E27">
      <w:pPr>
        <w:numPr>
          <w:ilvl w:val="0"/>
          <w:numId w:val="14"/>
        </w:numPr>
        <w:spacing w:after="0" w:line="240" w:lineRule="auto"/>
        <w:rPr>
          <w:rFonts w:eastAsia="Roboto" w:cstheme="minorHAnsi"/>
          <w:b/>
        </w:rPr>
      </w:pPr>
      <w:r w:rsidRPr="00AD6E27">
        <w:rPr>
          <w:rFonts w:eastAsia="Roboto" w:cstheme="minorHAnsi"/>
        </w:rPr>
        <w:t>How to manage the sales process and move customers through the sales pipeline</w:t>
      </w:r>
    </w:p>
    <w:p w14:paraId="7F1B907B" w14:textId="77777777" w:rsidR="00AD6E27" w:rsidRPr="00AD6E27" w:rsidRDefault="00AD6E27" w:rsidP="00AD6E27">
      <w:pPr>
        <w:numPr>
          <w:ilvl w:val="0"/>
          <w:numId w:val="14"/>
        </w:numPr>
        <w:spacing w:after="0" w:line="240" w:lineRule="auto"/>
        <w:rPr>
          <w:rFonts w:eastAsia="Roboto" w:cstheme="minorHAnsi"/>
          <w:b/>
        </w:rPr>
      </w:pPr>
      <w:r w:rsidRPr="00AD6E27">
        <w:rPr>
          <w:rFonts w:eastAsia="Roboto" w:cstheme="minorHAnsi"/>
        </w:rPr>
        <w:t>How to strategically manage customers through customer analytics</w:t>
      </w:r>
    </w:p>
    <w:p w14:paraId="5F82B48C" w14:textId="77777777" w:rsidR="00AD6E27" w:rsidRPr="00AD6E27" w:rsidRDefault="00AD6E27" w:rsidP="00AD6E27">
      <w:pPr>
        <w:numPr>
          <w:ilvl w:val="0"/>
          <w:numId w:val="14"/>
        </w:numPr>
        <w:spacing w:after="0" w:line="240" w:lineRule="auto"/>
        <w:rPr>
          <w:rFonts w:eastAsia="Roboto" w:cstheme="minorHAnsi"/>
          <w:b/>
        </w:rPr>
      </w:pPr>
      <w:r w:rsidRPr="00AD6E27">
        <w:rPr>
          <w:rFonts w:eastAsia="Roboto" w:cstheme="minorHAnsi"/>
        </w:rPr>
        <w:t>The different strategies for landing large, medium, and small accounts</w:t>
      </w:r>
    </w:p>
    <w:p w14:paraId="34553BD9" w14:textId="77777777" w:rsidR="00AD6E27" w:rsidRPr="00AD6E27" w:rsidRDefault="00AD6E27" w:rsidP="00AD6E27">
      <w:pPr>
        <w:numPr>
          <w:ilvl w:val="0"/>
          <w:numId w:val="14"/>
        </w:numPr>
        <w:spacing w:after="0" w:line="240" w:lineRule="auto"/>
        <w:rPr>
          <w:rFonts w:eastAsia="Roboto" w:cstheme="minorHAnsi"/>
          <w:b/>
        </w:rPr>
      </w:pPr>
      <w:r w:rsidRPr="00AD6E27">
        <w:rPr>
          <w:rFonts w:eastAsia="Roboto" w:cstheme="minorHAnsi"/>
        </w:rPr>
        <w:t>The leading sales methodologies, such as Challenger Sales and SPIN Selling</w:t>
      </w:r>
    </w:p>
    <w:p w14:paraId="44E5B744" w14:textId="77777777" w:rsidR="00AD6E27" w:rsidRPr="00AD6E27" w:rsidRDefault="00AD6E27" w:rsidP="00AD6E27">
      <w:pPr>
        <w:numPr>
          <w:ilvl w:val="0"/>
          <w:numId w:val="14"/>
        </w:numPr>
        <w:spacing w:after="0" w:line="240" w:lineRule="auto"/>
        <w:rPr>
          <w:rFonts w:eastAsia="Roboto" w:cstheme="minorHAnsi"/>
          <w:b/>
        </w:rPr>
      </w:pPr>
      <w:r w:rsidRPr="00AD6E27">
        <w:rPr>
          <w:rFonts w:eastAsia="Roboto" w:cstheme="minorHAnsi"/>
        </w:rPr>
        <w:t>How to sell using virtual platforms (e.g., Zoom)</w:t>
      </w:r>
    </w:p>
    <w:p w14:paraId="3BB497D3" w14:textId="77777777" w:rsidR="00AD6E27" w:rsidRPr="00AD6E27" w:rsidRDefault="00AD6E27" w:rsidP="00AD6E27">
      <w:pPr>
        <w:numPr>
          <w:ilvl w:val="0"/>
          <w:numId w:val="14"/>
        </w:numPr>
        <w:spacing w:after="0" w:line="240" w:lineRule="auto"/>
        <w:rPr>
          <w:rFonts w:eastAsia="Roboto" w:cstheme="minorHAnsi"/>
          <w:b/>
        </w:rPr>
      </w:pPr>
      <w:r w:rsidRPr="00AD6E27">
        <w:rPr>
          <w:rFonts w:eastAsia="Roboto" w:cstheme="minorHAnsi"/>
        </w:rPr>
        <w:t>How to utilize prospecting strategies, such as video email and social selling</w:t>
      </w:r>
    </w:p>
    <w:p w14:paraId="1A31579D" w14:textId="77777777" w:rsidR="00AD6E27" w:rsidRPr="00AD6E27" w:rsidRDefault="00AD6E27" w:rsidP="00AD6E27">
      <w:pPr>
        <w:numPr>
          <w:ilvl w:val="0"/>
          <w:numId w:val="14"/>
        </w:numPr>
        <w:spacing w:after="0" w:line="240" w:lineRule="auto"/>
        <w:rPr>
          <w:rFonts w:eastAsia="Roboto" w:cstheme="minorHAnsi"/>
          <w:b/>
        </w:rPr>
      </w:pPr>
      <w:r w:rsidRPr="00AD6E27">
        <w:rPr>
          <w:rFonts w:eastAsia="Roboto" w:cstheme="minorHAnsi"/>
        </w:rPr>
        <w:t>How to manage a sales team through compensation, coaching, training, and sales meetings</w:t>
      </w:r>
    </w:p>
    <w:p w14:paraId="71FAF354" w14:textId="77777777" w:rsidR="00AD6E27" w:rsidRPr="00AD6E27" w:rsidRDefault="00AD6E27" w:rsidP="00AD6E27">
      <w:pPr>
        <w:numPr>
          <w:ilvl w:val="0"/>
          <w:numId w:val="14"/>
        </w:numPr>
        <w:spacing w:after="0" w:line="240" w:lineRule="auto"/>
        <w:rPr>
          <w:rFonts w:eastAsia="Roboto" w:cstheme="minorHAnsi"/>
          <w:b/>
        </w:rPr>
      </w:pPr>
      <w:r w:rsidRPr="00AD6E27">
        <w:rPr>
          <w:rFonts w:eastAsia="Roboto" w:cstheme="minorHAnsi"/>
        </w:rPr>
        <w:t>How to develop strategies for selling internationally</w:t>
      </w:r>
    </w:p>
    <w:p w14:paraId="0BD7426D" w14:textId="77777777" w:rsidR="0054528A" w:rsidRPr="005E3332" w:rsidRDefault="0054528A" w:rsidP="0054528A">
      <w:pPr>
        <w:rPr>
          <w:rFonts w:cstheme="minorHAnsi"/>
          <w:sz w:val="12"/>
          <w:szCs w:val="12"/>
        </w:rPr>
      </w:pPr>
    </w:p>
    <w:p w14:paraId="76261367" w14:textId="77777777" w:rsidR="00186D42" w:rsidRPr="00D66A62" w:rsidRDefault="00186D42" w:rsidP="00186D42">
      <w:pPr>
        <w:autoSpaceDE w:val="0"/>
        <w:autoSpaceDN w:val="0"/>
        <w:adjustRightInd w:val="0"/>
        <w:spacing w:after="0" w:line="240" w:lineRule="auto"/>
        <w:rPr>
          <w:rFonts w:cstheme="minorHAnsi"/>
          <w:b/>
          <w:u w:val="single"/>
        </w:rPr>
      </w:pPr>
      <w:r w:rsidRPr="00D66A62">
        <w:rPr>
          <w:rFonts w:cstheme="minorHAnsi"/>
          <w:b/>
          <w:u w:val="single"/>
        </w:rPr>
        <w:t>MCCAMISH SCHOOL OF BUSINESS LEARNING OUTCOMES</w:t>
      </w:r>
    </w:p>
    <w:p w14:paraId="2DC33BB9" w14:textId="77777777" w:rsidR="00186D42" w:rsidRPr="00D66A62" w:rsidRDefault="00186D42" w:rsidP="00186D42">
      <w:pPr>
        <w:autoSpaceDE w:val="0"/>
        <w:autoSpaceDN w:val="0"/>
        <w:adjustRightInd w:val="0"/>
        <w:spacing w:after="0" w:line="240" w:lineRule="auto"/>
        <w:rPr>
          <w:rFonts w:cstheme="minorHAnsi"/>
          <w:b/>
          <w:u w:val="single"/>
        </w:rPr>
      </w:pPr>
    </w:p>
    <w:p w14:paraId="35D6F1DD" w14:textId="77777777" w:rsidR="00186D42" w:rsidRPr="00D66A62" w:rsidRDefault="00186D42" w:rsidP="00186D42">
      <w:pPr>
        <w:autoSpaceDE w:val="0"/>
        <w:autoSpaceDN w:val="0"/>
        <w:adjustRightInd w:val="0"/>
        <w:spacing w:after="0" w:line="240" w:lineRule="auto"/>
        <w:ind w:left="1440" w:hanging="1440"/>
        <w:rPr>
          <w:rFonts w:cstheme="minorHAnsi"/>
          <w:b/>
          <w:u w:val="single"/>
        </w:rPr>
      </w:pPr>
      <w:r w:rsidRPr="00D66A62">
        <w:rPr>
          <w:rFonts w:cstheme="minorHAnsi"/>
          <w:i/>
        </w:rPr>
        <w:t>MSOB1.</w:t>
      </w:r>
      <w:r w:rsidRPr="00D66A62">
        <w:rPr>
          <w:rFonts w:cstheme="minorHAnsi"/>
          <w:i/>
        </w:rPr>
        <w:tab/>
        <w:t>Critical thinking, analytical, and problem-solving skills</w:t>
      </w:r>
      <w:r w:rsidRPr="00D66A62">
        <w:rPr>
          <w:rFonts w:cstheme="minorHAnsi"/>
        </w:rPr>
        <w:t>.  Analyze business situations using information and logic to make recommendations for problem-solving.</w:t>
      </w:r>
    </w:p>
    <w:p w14:paraId="120973F8" w14:textId="77777777" w:rsidR="00186D42" w:rsidRPr="00D66A62" w:rsidRDefault="00186D42" w:rsidP="00186D42">
      <w:pPr>
        <w:autoSpaceDE w:val="0"/>
        <w:autoSpaceDN w:val="0"/>
        <w:adjustRightInd w:val="0"/>
        <w:spacing w:after="0" w:line="240" w:lineRule="auto"/>
        <w:ind w:left="1440" w:hanging="1440"/>
        <w:rPr>
          <w:rFonts w:cstheme="minorHAnsi"/>
          <w:b/>
          <w:u w:val="single"/>
        </w:rPr>
      </w:pPr>
      <w:r w:rsidRPr="00D66A62">
        <w:rPr>
          <w:rFonts w:cstheme="minorHAnsi"/>
          <w:i/>
        </w:rPr>
        <w:t>MSOB2:</w:t>
      </w:r>
      <w:r w:rsidRPr="00D66A62">
        <w:rPr>
          <w:rFonts w:cstheme="minorHAnsi"/>
          <w:i/>
        </w:rPr>
        <w:tab/>
        <w:t xml:space="preserve">Interpersonal, teamwork, leadership, and communication skills. </w:t>
      </w:r>
      <w:r w:rsidRPr="00D66A62">
        <w:rPr>
          <w:rFonts w:cstheme="minorHAnsi"/>
        </w:rPr>
        <w:t xml:space="preserve"> Use team building and collaborative behaviors in the accomplishment of group tasks and communicate effectively program alternatives.</w:t>
      </w:r>
    </w:p>
    <w:p w14:paraId="0FB2ABEA" w14:textId="77777777" w:rsidR="00186D42" w:rsidRPr="00D66A62" w:rsidRDefault="00186D42" w:rsidP="00186D42">
      <w:pPr>
        <w:autoSpaceDE w:val="0"/>
        <w:autoSpaceDN w:val="0"/>
        <w:adjustRightInd w:val="0"/>
        <w:spacing w:after="0" w:line="240" w:lineRule="auto"/>
        <w:ind w:left="1440" w:hanging="1440"/>
        <w:rPr>
          <w:rFonts w:cstheme="minorHAnsi"/>
          <w:b/>
          <w:i/>
          <w:u w:val="single"/>
        </w:rPr>
      </w:pPr>
      <w:r w:rsidRPr="00D66A62">
        <w:rPr>
          <w:rFonts w:cstheme="minorHAnsi"/>
          <w:i/>
        </w:rPr>
        <w:t>MSOB3:</w:t>
      </w:r>
      <w:r w:rsidRPr="00D66A62">
        <w:rPr>
          <w:rFonts w:cstheme="minorHAnsi"/>
          <w:i/>
        </w:rPr>
        <w:tab/>
        <w:t xml:space="preserve">Ethical issues and responsibilities. </w:t>
      </w:r>
      <w:r w:rsidRPr="00D66A62">
        <w:rPr>
          <w:rFonts w:cstheme="minorHAnsi"/>
        </w:rPr>
        <w:t>Recognize and analyze ethical dilemmas and propose resolutions for practical business situations.</w:t>
      </w:r>
    </w:p>
    <w:p w14:paraId="5479FA09" w14:textId="5DC34621" w:rsidR="00186D42" w:rsidRPr="00D66A62" w:rsidRDefault="00186D42" w:rsidP="00186D42">
      <w:pPr>
        <w:autoSpaceDE w:val="0"/>
        <w:autoSpaceDN w:val="0"/>
        <w:adjustRightInd w:val="0"/>
        <w:spacing w:after="0" w:line="240" w:lineRule="auto"/>
        <w:ind w:left="1440" w:hanging="1440"/>
        <w:rPr>
          <w:rFonts w:cstheme="minorHAnsi"/>
        </w:rPr>
      </w:pPr>
      <w:r w:rsidRPr="00D66A62">
        <w:rPr>
          <w:rFonts w:cstheme="minorHAnsi"/>
          <w:i/>
        </w:rPr>
        <w:t>MSOB4:</w:t>
      </w:r>
      <w:r w:rsidRPr="00D66A62">
        <w:rPr>
          <w:rFonts w:cstheme="minorHAnsi"/>
          <w:i/>
        </w:rPr>
        <w:tab/>
        <w:t xml:space="preserve">Business skills and knowledge. </w:t>
      </w:r>
      <w:r w:rsidRPr="00D66A62">
        <w:rPr>
          <w:rFonts w:cstheme="minorHAnsi"/>
        </w:rPr>
        <w:t xml:space="preserve">Apply best practices, </w:t>
      </w:r>
      <w:r w:rsidR="00AD6E27">
        <w:rPr>
          <w:rFonts w:cstheme="minorHAnsi"/>
        </w:rPr>
        <w:t xml:space="preserve">and </w:t>
      </w:r>
      <w:r w:rsidRPr="00D66A62">
        <w:rPr>
          <w:rFonts w:cstheme="minorHAnsi"/>
        </w:rPr>
        <w:t>establish theories and managerial skills to business situations and problems.</w:t>
      </w:r>
    </w:p>
    <w:p w14:paraId="667A16CA" w14:textId="77777777" w:rsidR="00186D42" w:rsidRPr="00D66A62" w:rsidRDefault="00186D42" w:rsidP="00186D42">
      <w:pPr>
        <w:autoSpaceDE w:val="0"/>
        <w:autoSpaceDN w:val="0"/>
        <w:adjustRightInd w:val="0"/>
        <w:spacing w:after="0" w:line="240" w:lineRule="auto"/>
        <w:ind w:left="1440" w:hanging="1440"/>
        <w:rPr>
          <w:rFonts w:cstheme="minorHAnsi"/>
        </w:rPr>
      </w:pPr>
      <w:r w:rsidRPr="00D66A62">
        <w:rPr>
          <w:rFonts w:cstheme="minorHAnsi"/>
          <w:i/>
        </w:rPr>
        <w:t>MSOB5:</w:t>
      </w:r>
      <w:r w:rsidRPr="00D66A62">
        <w:rPr>
          <w:rFonts w:cstheme="minorHAnsi"/>
        </w:rPr>
        <w:tab/>
      </w:r>
      <w:r w:rsidRPr="00D66A62">
        <w:rPr>
          <w:rFonts w:cstheme="minorHAnsi"/>
          <w:i/>
        </w:rPr>
        <w:t>Awareness of global and multicultural issues.</w:t>
      </w:r>
      <w:r w:rsidRPr="00D66A62">
        <w:rPr>
          <w:rFonts w:cstheme="minorHAnsi"/>
        </w:rPr>
        <w:t xml:space="preserve">  Demonstrate awareness of and ability to analyze global and multicultural issues as they relate to business.</w:t>
      </w:r>
    </w:p>
    <w:p w14:paraId="74C93652" w14:textId="77777777" w:rsidR="00186D42" w:rsidRPr="00D66A62" w:rsidRDefault="00186D42" w:rsidP="00186D42">
      <w:pPr>
        <w:pStyle w:val="Default"/>
        <w:rPr>
          <w:rFonts w:asciiTheme="minorHAnsi" w:hAnsiTheme="minorHAnsi" w:cstheme="minorHAnsi"/>
          <w:i/>
          <w:sz w:val="22"/>
          <w:szCs w:val="22"/>
        </w:rPr>
      </w:pPr>
    </w:p>
    <w:p w14:paraId="486625EE" w14:textId="7ED4B5FE" w:rsidR="003B6ED9" w:rsidRPr="00D66A62" w:rsidRDefault="003B6ED9" w:rsidP="003B6ED9">
      <w:pPr>
        <w:rPr>
          <w:rFonts w:cstheme="minorHAnsi"/>
          <w:b/>
          <w:bCs/>
          <w:u w:val="single"/>
        </w:rPr>
      </w:pPr>
      <w:r w:rsidRPr="00D66A62">
        <w:rPr>
          <w:rFonts w:cstheme="minorHAnsi"/>
          <w:b/>
          <w:bCs/>
          <w:u w:val="single"/>
        </w:rPr>
        <w:t>SPECIFIC COURSE REQUIREMENTS/ASSIGNMENTS</w:t>
      </w:r>
    </w:p>
    <w:p w14:paraId="11C9F527" w14:textId="3B5CC271" w:rsidR="003B6ED9" w:rsidRPr="00D66A62" w:rsidRDefault="003B6ED9" w:rsidP="003B6ED9">
      <w:pPr>
        <w:rPr>
          <w:rFonts w:cstheme="minorHAnsi"/>
        </w:rPr>
      </w:pPr>
      <w:r w:rsidRPr="00D66A62">
        <w:rPr>
          <w:rFonts w:cstheme="minorHAnsi"/>
        </w:rPr>
        <w:t xml:space="preserve">Successful knowledge of the material presented in this course will be evaluated by the instructor based on the effort, participation, attendance, application, and satisfactory completion/submission of all coursework by each individual student. Learners are required to complete all activities/assigned during the course in the manner prescribed. </w:t>
      </w:r>
    </w:p>
    <w:p w14:paraId="0BCE9CE8" w14:textId="5573C35B" w:rsidR="003B6ED9" w:rsidRPr="00D66A62" w:rsidRDefault="003B6ED9" w:rsidP="003B6ED9">
      <w:pPr>
        <w:rPr>
          <w:rFonts w:cstheme="minorHAnsi"/>
        </w:rPr>
      </w:pPr>
      <w:r w:rsidRPr="00D66A62">
        <w:rPr>
          <w:rFonts w:cstheme="minorHAnsi"/>
          <w:b/>
          <w:bCs/>
          <w:u w:val="single"/>
        </w:rPr>
        <w:lastRenderedPageBreak/>
        <w:t>READING ASSIGNMENTS</w:t>
      </w:r>
      <w:r w:rsidRPr="00D66A62">
        <w:rPr>
          <w:rFonts w:cstheme="minorHAnsi"/>
        </w:rPr>
        <w:t xml:space="preserve"> </w:t>
      </w:r>
    </w:p>
    <w:p w14:paraId="2A678EFC" w14:textId="259707DF" w:rsidR="00743F92" w:rsidRDefault="00743F92" w:rsidP="003B6ED9">
      <w:pPr>
        <w:rPr>
          <w:rFonts w:cstheme="minorHAnsi"/>
        </w:rPr>
      </w:pPr>
      <w:r w:rsidRPr="00D66A62">
        <w:rPr>
          <w:rFonts w:cstheme="minorHAnsi"/>
        </w:rPr>
        <w:t>Educational research shows that if you read the material before class, you can perform better in class and gain a</w:t>
      </w:r>
      <w:r w:rsidR="00381C1E" w:rsidRPr="00D66A62">
        <w:rPr>
          <w:rFonts w:cstheme="minorHAnsi"/>
        </w:rPr>
        <w:t xml:space="preserve"> </w:t>
      </w:r>
      <w:r w:rsidRPr="00D66A62">
        <w:rPr>
          <w:rFonts w:cstheme="minorHAnsi"/>
        </w:rPr>
        <w:t xml:space="preserve">more solid understanding </w:t>
      </w:r>
      <w:r w:rsidR="00381C1E" w:rsidRPr="00D66A62">
        <w:rPr>
          <w:rFonts w:cstheme="minorHAnsi"/>
        </w:rPr>
        <w:t xml:space="preserve">of </w:t>
      </w:r>
      <w:r w:rsidRPr="00D66A62">
        <w:rPr>
          <w:rFonts w:cstheme="minorHAnsi"/>
        </w:rPr>
        <w:t>the material.  L</w:t>
      </w:r>
      <w:r w:rsidR="003B6ED9" w:rsidRPr="00D66A62">
        <w:rPr>
          <w:rFonts w:cstheme="minorHAnsi"/>
        </w:rPr>
        <w:t xml:space="preserve">earners are required to read thoroughly all textbook and other course materials posted by the instructor for each unit/week </w:t>
      </w:r>
      <w:r w:rsidR="003B6ED9" w:rsidRPr="00150410">
        <w:rPr>
          <w:rFonts w:cstheme="minorHAnsi"/>
          <w:b/>
          <w:bCs/>
        </w:rPr>
        <w:t>PRIOR TO</w:t>
      </w:r>
      <w:r w:rsidR="003B6ED9" w:rsidRPr="00D66A62">
        <w:rPr>
          <w:rFonts w:cstheme="minorHAnsi"/>
        </w:rPr>
        <w:t xml:space="preserve"> attending </w:t>
      </w:r>
      <w:r w:rsidRPr="00D66A62">
        <w:rPr>
          <w:rFonts w:cstheme="minorHAnsi"/>
        </w:rPr>
        <w:t xml:space="preserve">class </w:t>
      </w:r>
      <w:r w:rsidR="003B6ED9" w:rsidRPr="00D66A62">
        <w:rPr>
          <w:rFonts w:cstheme="minorHAnsi"/>
        </w:rPr>
        <w:t xml:space="preserve">and </w:t>
      </w:r>
      <w:r w:rsidRPr="00D66A62">
        <w:rPr>
          <w:rFonts w:cstheme="minorHAnsi"/>
        </w:rPr>
        <w:t xml:space="preserve">be prepared to actively participate in class.  </w:t>
      </w:r>
    </w:p>
    <w:p w14:paraId="5C02137A" w14:textId="375985A3" w:rsidR="003B6ED9" w:rsidRPr="00D66A62" w:rsidRDefault="003B6ED9" w:rsidP="003B6ED9">
      <w:pPr>
        <w:rPr>
          <w:rFonts w:cstheme="minorHAnsi"/>
          <w:u w:val="single"/>
        </w:rPr>
      </w:pPr>
      <w:bookmarkStart w:id="0" w:name="_Hlk109214831"/>
      <w:r w:rsidRPr="00D66A62">
        <w:rPr>
          <w:rFonts w:cstheme="minorHAnsi"/>
          <w:b/>
          <w:bCs/>
          <w:u w:val="single"/>
        </w:rPr>
        <w:t>CHAPTER QUI</w:t>
      </w:r>
      <w:r w:rsidR="00AD6E27">
        <w:rPr>
          <w:rFonts w:cstheme="minorHAnsi"/>
          <w:b/>
          <w:bCs/>
          <w:u w:val="single"/>
        </w:rPr>
        <w:t>Z</w:t>
      </w:r>
      <w:r w:rsidRPr="00D66A62">
        <w:rPr>
          <w:rFonts w:cstheme="minorHAnsi"/>
          <w:b/>
          <w:bCs/>
          <w:u w:val="single"/>
        </w:rPr>
        <w:t>ZES</w:t>
      </w:r>
      <w:r w:rsidR="00450ADC">
        <w:rPr>
          <w:rFonts w:cstheme="minorHAnsi"/>
          <w:b/>
          <w:bCs/>
          <w:u w:val="single"/>
        </w:rPr>
        <w:t xml:space="preserve"> &amp; </w:t>
      </w:r>
      <w:r w:rsidR="008E2AA6">
        <w:rPr>
          <w:rFonts w:cstheme="minorHAnsi"/>
          <w:b/>
          <w:bCs/>
          <w:u w:val="single"/>
        </w:rPr>
        <w:t xml:space="preserve">SALESPERSON INTERVIEW </w:t>
      </w:r>
      <w:r w:rsidRPr="00D66A62">
        <w:rPr>
          <w:rFonts w:cstheme="minorHAnsi"/>
          <w:b/>
          <w:bCs/>
          <w:u w:val="single"/>
        </w:rPr>
        <w:t>ASSIGNMENTS</w:t>
      </w:r>
      <w:r w:rsidRPr="00D66A62">
        <w:rPr>
          <w:rFonts w:cstheme="minorHAnsi"/>
          <w:u w:val="single"/>
        </w:rPr>
        <w:t xml:space="preserve"> </w:t>
      </w:r>
    </w:p>
    <w:p w14:paraId="133360BD" w14:textId="2E4C109F" w:rsidR="00197411" w:rsidRPr="00D66A62" w:rsidRDefault="003B6ED9" w:rsidP="003B6ED9">
      <w:pPr>
        <w:rPr>
          <w:rFonts w:cstheme="minorHAnsi"/>
        </w:rPr>
      </w:pPr>
      <w:bookmarkStart w:id="1" w:name="_Hlk109214912"/>
      <w:bookmarkEnd w:id="0"/>
      <w:r w:rsidRPr="00D66A62">
        <w:rPr>
          <w:rFonts w:cstheme="minorHAnsi"/>
        </w:rPr>
        <w:t>Students are required to complete and submit</w:t>
      </w:r>
      <w:r w:rsidR="00CD2C73" w:rsidRPr="00D66A62">
        <w:rPr>
          <w:rFonts w:cstheme="minorHAnsi"/>
        </w:rPr>
        <w:t xml:space="preserve"> Chapter </w:t>
      </w:r>
      <w:r w:rsidR="00242DC5" w:rsidRPr="00D66A62">
        <w:rPr>
          <w:rFonts w:cstheme="minorHAnsi"/>
        </w:rPr>
        <w:t>Quizzes</w:t>
      </w:r>
      <w:r w:rsidR="00CD2C73" w:rsidRPr="00D66A62">
        <w:rPr>
          <w:rFonts w:cstheme="minorHAnsi"/>
        </w:rPr>
        <w:t xml:space="preserve"> and Assignments.  </w:t>
      </w:r>
      <w:bookmarkEnd w:id="1"/>
      <w:r w:rsidR="00CD2C73" w:rsidRPr="00D66A62">
        <w:rPr>
          <w:rFonts w:cstheme="minorHAnsi"/>
        </w:rPr>
        <w:t xml:space="preserve"> There will be 1</w:t>
      </w:r>
      <w:r w:rsidR="008E2AA6">
        <w:rPr>
          <w:rFonts w:cstheme="minorHAnsi"/>
        </w:rPr>
        <w:t>2</w:t>
      </w:r>
      <w:r w:rsidR="00CD2C73" w:rsidRPr="00D66A62">
        <w:rPr>
          <w:rFonts w:cstheme="minorHAnsi"/>
        </w:rPr>
        <w:t xml:space="preserve"> Chapter Multiple Choice </w:t>
      </w:r>
      <w:r w:rsidR="00242DC5" w:rsidRPr="00D66A62">
        <w:rPr>
          <w:rFonts w:cstheme="minorHAnsi"/>
        </w:rPr>
        <w:t>Quizzes</w:t>
      </w:r>
      <w:r w:rsidR="005250EC" w:rsidRPr="00D66A62">
        <w:rPr>
          <w:rFonts w:cstheme="minorHAnsi"/>
        </w:rPr>
        <w:t xml:space="preserve"> and </w:t>
      </w:r>
      <w:r w:rsidR="008331F2" w:rsidRPr="00D66A62">
        <w:rPr>
          <w:rFonts w:cstheme="minorHAnsi"/>
        </w:rPr>
        <w:t>1</w:t>
      </w:r>
      <w:r w:rsidR="008E2AA6">
        <w:rPr>
          <w:rFonts w:cstheme="minorHAnsi"/>
        </w:rPr>
        <w:t>2</w:t>
      </w:r>
      <w:r w:rsidR="008331F2" w:rsidRPr="00D66A62">
        <w:rPr>
          <w:rFonts w:cstheme="minorHAnsi"/>
        </w:rPr>
        <w:t xml:space="preserve"> </w:t>
      </w:r>
      <w:r w:rsidR="008E2AA6">
        <w:rPr>
          <w:rFonts w:cstheme="minorHAnsi"/>
        </w:rPr>
        <w:t>Sales Person Interview a</w:t>
      </w:r>
      <w:r w:rsidR="008331F2" w:rsidRPr="00D66A62">
        <w:rPr>
          <w:rFonts w:cstheme="minorHAnsi"/>
        </w:rPr>
        <w:t>ssignments</w:t>
      </w:r>
      <w:r w:rsidR="00CD2C73" w:rsidRPr="00D66A62">
        <w:rPr>
          <w:rFonts w:cstheme="minorHAnsi"/>
        </w:rPr>
        <w:t xml:space="preserve"> that will be completed at the conclusion of each chapter.  These </w:t>
      </w:r>
      <w:r w:rsidR="005250EC" w:rsidRPr="00D66A62">
        <w:rPr>
          <w:rFonts w:cstheme="minorHAnsi"/>
        </w:rPr>
        <w:t xml:space="preserve">must be completed and submitted </w:t>
      </w:r>
      <w:r w:rsidR="00AF53CD" w:rsidRPr="00D66A62">
        <w:rPr>
          <w:rFonts w:cstheme="minorHAnsi"/>
        </w:rPr>
        <w:t xml:space="preserve">by </w:t>
      </w:r>
      <w:r w:rsidR="005250EC" w:rsidRPr="00D66A62">
        <w:rPr>
          <w:rFonts w:cstheme="minorHAnsi"/>
        </w:rPr>
        <w:t xml:space="preserve">the </w:t>
      </w:r>
      <w:r w:rsidR="00197411" w:rsidRPr="00D66A62">
        <w:rPr>
          <w:rFonts w:cstheme="minorHAnsi"/>
        </w:rPr>
        <w:t>assigned due date/deadline as specified in Canvas, or</w:t>
      </w:r>
      <w:r w:rsidR="001B2A56">
        <w:rPr>
          <w:rFonts w:cstheme="minorHAnsi"/>
        </w:rPr>
        <w:t>,</w:t>
      </w:r>
      <w:r w:rsidR="00197411" w:rsidRPr="00D66A62">
        <w:rPr>
          <w:rFonts w:cstheme="minorHAnsi"/>
        </w:rPr>
        <w:t xml:space="preserve"> as outlined during class.   </w:t>
      </w:r>
    </w:p>
    <w:p w14:paraId="16BD15A3" w14:textId="77777777" w:rsidR="000B4914" w:rsidRDefault="008E2AA6" w:rsidP="008E2AA6">
      <w:pPr>
        <w:rPr>
          <w:rFonts w:cstheme="minorHAnsi"/>
        </w:rPr>
      </w:pPr>
      <w:r w:rsidRPr="008E2AA6">
        <w:rPr>
          <w:rFonts w:cstheme="minorHAnsi"/>
        </w:rPr>
        <w:t xml:space="preserve">Perhaps the best way to learn how to be a good salesperson is to learn from the example of a good salesperson. For this project, you will meet with a salesperson who works in a B2B industry and interview them over the course of the semester. The assignments list for each chapter contains interview questions that correspond with the content of that chapter. </w:t>
      </w:r>
      <w:r>
        <w:rPr>
          <w:rFonts w:cstheme="minorHAnsi"/>
        </w:rPr>
        <w:t xml:space="preserve">You will ask these questions and submit your answers.  At the end of the semester, you will give a presentation </w:t>
      </w:r>
      <w:r w:rsidRPr="008E2AA6">
        <w:rPr>
          <w:rFonts w:cstheme="minorHAnsi"/>
        </w:rPr>
        <w:t xml:space="preserve">based on general themes that emerged from </w:t>
      </w:r>
      <w:r w:rsidR="000B4914">
        <w:rPr>
          <w:rFonts w:cstheme="minorHAnsi"/>
        </w:rPr>
        <w:t xml:space="preserve">your </w:t>
      </w:r>
      <w:r w:rsidRPr="008E2AA6">
        <w:rPr>
          <w:rFonts w:cstheme="minorHAnsi"/>
        </w:rPr>
        <w:t>interview</w:t>
      </w:r>
      <w:r w:rsidR="000B4914">
        <w:rPr>
          <w:rFonts w:cstheme="minorHAnsi"/>
        </w:rPr>
        <w:t xml:space="preserve">s and </w:t>
      </w:r>
      <w:r w:rsidRPr="008E2AA6">
        <w:rPr>
          <w:rFonts w:cstheme="minorHAnsi"/>
        </w:rPr>
        <w:t>based on the lessons you found most insightful, or by the courseware chapter/interview question</w:t>
      </w:r>
      <w:r w:rsidR="000B4914">
        <w:rPr>
          <w:rFonts w:cstheme="minorHAnsi"/>
        </w:rPr>
        <w:t>s</w:t>
      </w:r>
      <w:r w:rsidRPr="008E2AA6">
        <w:rPr>
          <w:rFonts w:cstheme="minorHAnsi"/>
        </w:rPr>
        <w:t xml:space="preserve">. </w:t>
      </w:r>
    </w:p>
    <w:p w14:paraId="05A4BCBF" w14:textId="77777777" w:rsidR="008E2AA6" w:rsidRPr="00D66A62" w:rsidRDefault="008E2AA6" w:rsidP="008E2AA6">
      <w:pPr>
        <w:rPr>
          <w:rFonts w:cstheme="minorHAnsi"/>
        </w:rPr>
      </w:pPr>
      <w:r w:rsidRPr="00D66A62">
        <w:rPr>
          <w:rFonts w:cstheme="minorHAnsi"/>
        </w:rPr>
        <w:t xml:space="preserve">No late work will be accepted for any reason beyond the final dates/times specified for assignments. </w:t>
      </w:r>
    </w:p>
    <w:p w14:paraId="74D4317B" w14:textId="6DB8A5B1" w:rsidR="00BF7B3E" w:rsidRPr="000B4914" w:rsidRDefault="00450ADC" w:rsidP="00BF7B3E">
      <w:pPr>
        <w:rPr>
          <w:rFonts w:cstheme="minorHAnsi"/>
          <w:b/>
          <w:bCs/>
          <w:u w:val="single"/>
        </w:rPr>
      </w:pPr>
      <w:r>
        <w:rPr>
          <w:rFonts w:cstheme="minorHAnsi"/>
          <w:b/>
          <w:bCs/>
          <w:u w:val="single"/>
        </w:rPr>
        <w:t xml:space="preserve">PROFESSIONAL SELLING </w:t>
      </w:r>
      <w:r w:rsidR="00BF7B3E" w:rsidRPr="000B4914">
        <w:rPr>
          <w:rFonts w:cstheme="minorHAnsi"/>
          <w:b/>
          <w:bCs/>
          <w:u w:val="single"/>
        </w:rPr>
        <w:t xml:space="preserve">SIMULATION </w:t>
      </w:r>
      <w:r w:rsidR="000B4914" w:rsidRPr="000B4914">
        <w:rPr>
          <w:rFonts w:cstheme="minorHAnsi"/>
          <w:b/>
          <w:bCs/>
          <w:u w:val="single"/>
        </w:rPr>
        <w:t>&amp; REFLECTIONS PAPER</w:t>
      </w:r>
    </w:p>
    <w:p w14:paraId="1C99A4F9" w14:textId="77777777" w:rsidR="008E2AA6" w:rsidRDefault="008E2AA6" w:rsidP="003B6ED9">
      <w:pPr>
        <w:rPr>
          <w:rFonts w:cstheme="minorHAnsi"/>
        </w:rPr>
      </w:pPr>
      <w:r w:rsidRPr="008E2AA6">
        <w:rPr>
          <w:rFonts w:cstheme="minorHAnsi"/>
        </w:rPr>
        <w:t>The Mimic Professional Selling simulation is designed to give students a taste of what it is like to have a career in professional sales. In the simulation, students begin a fictitious career as a salesperson and must perform the basic job functions of a new seller. The simulation and courseware go hand-in-hand; each round of the simulation will provide an opportunity to apply something you learned in the courseware chapter(s).</w:t>
      </w:r>
    </w:p>
    <w:p w14:paraId="16C0274F" w14:textId="2EA86C2E" w:rsidR="000B4914" w:rsidRDefault="000B4914" w:rsidP="003B6ED9">
      <w:pPr>
        <w:rPr>
          <w:rFonts w:cstheme="minorHAnsi"/>
        </w:rPr>
      </w:pPr>
      <w:r w:rsidRPr="000B4914">
        <w:rPr>
          <w:rFonts w:cstheme="minorHAnsi"/>
        </w:rPr>
        <w:t xml:space="preserve">At the end of the semester, you will </w:t>
      </w:r>
      <w:r>
        <w:rPr>
          <w:rFonts w:cstheme="minorHAnsi"/>
        </w:rPr>
        <w:t xml:space="preserve">complete </w:t>
      </w:r>
      <w:r w:rsidRPr="000B4914">
        <w:rPr>
          <w:rFonts w:cstheme="minorHAnsi"/>
        </w:rPr>
        <w:t>a Reflections Paper in which you explain how you will apply the things you have learned to your future career.</w:t>
      </w:r>
    </w:p>
    <w:p w14:paraId="0794B5E1" w14:textId="2B6A0048" w:rsidR="003B6ED9" w:rsidRPr="00D66A62" w:rsidRDefault="003B6ED9" w:rsidP="003B6ED9">
      <w:pPr>
        <w:rPr>
          <w:rFonts w:cstheme="minorHAnsi"/>
          <w:u w:val="single"/>
        </w:rPr>
      </w:pPr>
      <w:r w:rsidRPr="00D66A62">
        <w:rPr>
          <w:rFonts w:cstheme="minorHAnsi"/>
          <w:b/>
          <w:bCs/>
          <w:u w:val="single"/>
        </w:rPr>
        <w:t xml:space="preserve">MID-TERM </w:t>
      </w:r>
      <w:r w:rsidR="00AF53CD" w:rsidRPr="00D66A62">
        <w:rPr>
          <w:rFonts w:cstheme="minorHAnsi"/>
          <w:b/>
          <w:bCs/>
          <w:u w:val="single"/>
        </w:rPr>
        <w:t>&amp; FINAL EXAM</w:t>
      </w:r>
      <w:r w:rsidR="00542192">
        <w:rPr>
          <w:rFonts w:cstheme="minorHAnsi"/>
          <w:b/>
          <w:bCs/>
          <w:u w:val="single"/>
        </w:rPr>
        <w:t>I</w:t>
      </w:r>
      <w:r w:rsidR="00AF53CD" w:rsidRPr="00D66A62">
        <w:rPr>
          <w:rFonts w:cstheme="minorHAnsi"/>
          <w:b/>
          <w:bCs/>
          <w:u w:val="single"/>
        </w:rPr>
        <w:t>NATION</w:t>
      </w:r>
    </w:p>
    <w:p w14:paraId="39CDA865" w14:textId="77777777" w:rsidR="000B4914" w:rsidRPr="000B4914" w:rsidRDefault="000B4914" w:rsidP="000B4914">
      <w:pPr>
        <w:rPr>
          <w:rFonts w:cstheme="minorHAnsi"/>
        </w:rPr>
      </w:pPr>
      <w:r w:rsidRPr="000B4914">
        <w:rPr>
          <w:rFonts w:cstheme="minorHAnsi"/>
        </w:rPr>
        <w:t xml:space="preserve">The mid-term and final exams will integrate concepts from the textbook, class lectures, and assignments. The exams will be true/false and multiple choice and will be challenging, but students who attend class, complete assignments, and participate in class projects to apply course principles will be well prepared. </w:t>
      </w:r>
    </w:p>
    <w:p w14:paraId="112EE869" w14:textId="6B29A5F9" w:rsidR="00AF53CD" w:rsidRPr="00AF53CD" w:rsidRDefault="000B4914" w:rsidP="000B4914">
      <w:pPr>
        <w:rPr>
          <w:rFonts w:cstheme="minorHAnsi"/>
        </w:rPr>
      </w:pPr>
      <w:r w:rsidRPr="000B4914">
        <w:rPr>
          <w:rFonts w:cstheme="minorHAnsi"/>
        </w:rPr>
        <w:t xml:space="preserve">Students must be present on the day of the exam.  Students are required to complete a Mid-Term Exam on Monday, October 2nd during normal class time.  Students are required to complete and submit a Final Exam on </w:t>
      </w:r>
      <w:r>
        <w:rPr>
          <w:rFonts w:cstheme="minorHAnsi"/>
        </w:rPr>
        <w:t>Wednesday, November 29</w:t>
      </w:r>
      <w:r w:rsidRPr="000B4914">
        <w:rPr>
          <w:rFonts w:cstheme="minorHAnsi"/>
          <w:vertAlign w:val="superscript"/>
        </w:rPr>
        <w:t>th</w:t>
      </w:r>
      <w:r>
        <w:rPr>
          <w:rFonts w:cstheme="minorHAnsi"/>
        </w:rPr>
        <w:t xml:space="preserve">, </w:t>
      </w:r>
      <w:r w:rsidRPr="000B4914">
        <w:rPr>
          <w:rFonts w:cstheme="minorHAnsi"/>
        </w:rPr>
        <w:t xml:space="preserve">@ </w:t>
      </w:r>
      <w:r>
        <w:rPr>
          <w:rFonts w:cstheme="minorHAnsi"/>
        </w:rPr>
        <w:t>11:15</w:t>
      </w:r>
      <w:r w:rsidRPr="000B4914">
        <w:rPr>
          <w:rFonts w:cstheme="minorHAnsi"/>
        </w:rPr>
        <w:t xml:space="preserve"> am.</w:t>
      </w:r>
      <w:r>
        <w:rPr>
          <w:rFonts w:cstheme="minorHAnsi"/>
        </w:rPr>
        <w:t xml:space="preserve">   </w:t>
      </w:r>
      <w:r w:rsidR="00AF53CD" w:rsidRPr="00AF53CD">
        <w:rPr>
          <w:rFonts w:cstheme="minorHAnsi"/>
        </w:rPr>
        <w:t xml:space="preserve">No late work will be accepted for any reason.  </w:t>
      </w:r>
    </w:p>
    <w:p w14:paraId="6CC2CD2B" w14:textId="77777777" w:rsidR="000B4914" w:rsidRDefault="000B4914" w:rsidP="004A52AD">
      <w:pPr>
        <w:rPr>
          <w:rFonts w:cstheme="minorHAnsi"/>
          <w:b/>
          <w:bCs/>
          <w:u w:val="single"/>
        </w:rPr>
      </w:pPr>
    </w:p>
    <w:p w14:paraId="7C853B73" w14:textId="77777777" w:rsidR="000B4914" w:rsidRDefault="000B4914" w:rsidP="004A52AD">
      <w:pPr>
        <w:rPr>
          <w:rFonts w:cstheme="minorHAnsi"/>
          <w:b/>
          <w:bCs/>
          <w:u w:val="single"/>
        </w:rPr>
      </w:pPr>
    </w:p>
    <w:p w14:paraId="1651256C" w14:textId="77777777" w:rsidR="000B4914" w:rsidRDefault="000B4914" w:rsidP="004A52AD">
      <w:pPr>
        <w:rPr>
          <w:rFonts w:cstheme="minorHAnsi"/>
          <w:b/>
          <w:bCs/>
          <w:u w:val="single"/>
        </w:rPr>
      </w:pPr>
    </w:p>
    <w:p w14:paraId="38417BD4" w14:textId="1E469F12" w:rsidR="004A52AD" w:rsidRPr="00D66A62" w:rsidRDefault="004A52AD" w:rsidP="004A52AD">
      <w:pPr>
        <w:rPr>
          <w:rFonts w:cstheme="minorHAnsi"/>
        </w:rPr>
      </w:pPr>
      <w:r w:rsidRPr="00D66A62">
        <w:rPr>
          <w:rFonts w:cstheme="minorHAnsi"/>
          <w:b/>
          <w:bCs/>
          <w:u w:val="single"/>
        </w:rPr>
        <w:lastRenderedPageBreak/>
        <w:t>ASSIGNMENT GRADING SCALE</w:t>
      </w:r>
      <w:r w:rsidRPr="00D66A62">
        <w:rPr>
          <w:rFonts w:cstheme="minorHAnsi"/>
        </w:rPr>
        <w:t xml:space="preserve"> </w:t>
      </w:r>
    </w:p>
    <w:p w14:paraId="43383368" w14:textId="77777777" w:rsidR="004A52AD" w:rsidRPr="00D66A62" w:rsidRDefault="004A52AD" w:rsidP="004A52AD">
      <w:pPr>
        <w:rPr>
          <w:rFonts w:cstheme="minorHAnsi"/>
        </w:rPr>
      </w:pPr>
      <w:r w:rsidRPr="00D66A62">
        <w:rPr>
          <w:rFonts w:cstheme="minorHAnsi"/>
        </w:rPr>
        <w:t xml:space="preserve">The following grading scale will be utilized in the determination of the student’s course grade: </w:t>
      </w:r>
    </w:p>
    <w:p w14:paraId="5E18E9E2" w14:textId="77056CAD" w:rsidR="004A52AD" w:rsidRPr="00D66A62" w:rsidRDefault="004A52AD" w:rsidP="00242DC5">
      <w:pPr>
        <w:spacing w:after="0" w:line="240" w:lineRule="auto"/>
        <w:jc w:val="center"/>
        <w:rPr>
          <w:rFonts w:cstheme="minorHAnsi"/>
          <w:b/>
          <w:bCs/>
        </w:rPr>
      </w:pPr>
      <w:r w:rsidRPr="00D66A62">
        <w:rPr>
          <w:rFonts w:cstheme="minorHAnsi"/>
          <w:b/>
          <w:bCs/>
          <w:u w:val="single"/>
        </w:rPr>
        <w:t>Percentage of Points Earned</w:t>
      </w:r>
      <w:r w:rsidRPr="00D66A62">
        <w:rPr>
          <w:rFonts w:cstheme="minorHAnsi"/>
          <w:b/>
          <w:bCs/>
        </w:rPr>
        <w:t xml:space="preserve"> </w:t>
      </w:r>
      <w:r w:rsidRPr="00D66A62">
        <w:rPr>
          <w:rFonts w:cstheme="minorHAnsi"/>
          <w:b/>
          <w:bCs/>
        </w:rPr>
        <w:tab/>
      </w:r>
      <w:r w:rsidRPr="00D66A62">
        <w:rPr>
          <w:rFonts w:cstheme="minorHAnsi"/>
          <w:b/>
          <w:bCs/>
        </w:rPr>
        <w:tab/>
      </w:r>
      <w:r w:rsidRPr="00D66A62">
        <w:rPr>
          <w:rFonts w:cstheme="minorHAnsi"/>
          <w:b/>
          <w:bCs/>
        </w:rPr>
        <w:tab/>
      </w:r>
      <w:r w:rsidRPr="00D66A62">
        <w:rPr>
          <w:rFonts w:cstheme="minorHAnsi"/>
          <w:b/>
          <w:bCs/>
        </w:rPr>
        <w:tab/>
      </w:r>
      <w:r w:rsidRPr="00D66A62">
        <w:rPr>
          <w:rFonts w:cstheme="minorHAnsi"/>
          <w:b/>
          <w:bCs/>
          <w:u w:val="single"/>
        </w:rPr>
        <w:t>Corresponding Letter Grade</w:t>
      </w:r>
    </w:p>
    <w:p w14:paraId="7CD1596A" w14:textId="77777777" w:rsidR="004A52AD" w:rsidRPr="00D66A62" w:rsidRDefault="004A52AD" w:rsidP="00242DC5">
      <w:pPr>
        <w:spacing w:after="0" w:line="240" w:lineRule="auto"/>
        <w:jc w:val="center"/>
        <w:rPr>
          <w:rFonts w:cstheme="minorHAnsi"/>
        </w:rPr>
      </w:pPr>
      <w:r w:rsidRPr="00D66A62">
        <w:rPr>
          <w:rFonts w:cstheme="minorHAnsi"/>
        </w:rPr>
        <w:t xml:space="preserve">90 to 100%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A</w:t>
      </w:r>
    </w:p>
    <w:p w14:paraId="0660414E" w14:textId="446D8B5A" w:rsidR="004A52AD" w:rsidRPr="00D66A62" w:rsidRDefault="004A52AD" w:rsidP="00242DC5">
      <w:pPr>
        <w:spacing w:after="0" w:line="240" w:lineRule="auto"/>
        <w:jc w:val="center"/>
        <w:rPr>
          <w:rFonts w:cstheme="minorHAnsi"/>
        </w:rPr>
      </w:pPr>
      <w:r w:rsidRPr="00D66A62">
        <w:rPr>
          <w:rFonts w:cstheme="minorHAnsi"/>
        </w:rPr>
        <w:t xml:space="preserve">80 to 89%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B</w:t>
      </w:r>
    </w:p>
    <w:p w14:paraId="35B60250" w14:textId="449A940A" w:rsidR="004A52AD" w:rsidRPr="00D66A62" w:rsidRDefault="004A52AD" w:rsidP="00242DC5">
      <w:pPr>
        <w:spacing w:after="0" w:line="240" w:lineRule="auto"/>
        <w:jc w:val="center"/>
        <w:rPr>
          <w:rFonts w:cstheme="minorHAnsi"/>
        </w:rPr>
      </w:pPr>
      <w:r w:rsidRPr="00D66A62">
        <w:rPr>
          <w:rFonts w:cstheme="minorHAnsi"/>
        </w:rPr>
        <w:t>70 to 79%</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C</w:t>
      </w:r>
    </w:p>
    <w:p w14:paraId="22837AA6" w14:textId="2CE6859F" w:rsidR="004A52AD" w:rsidRPr="00D66A62" w:rsidRDefault="004A52AD" w:rsidP="00242DC5">
      <w:pPr>
        <w:spacing w:after="0" w:line="240" w:lineRule="auto"/>
        <w:jc w:val="center"/>
        <w:rPr>
          <w:rFonts w:cstheme="minorHAnsi"/>
        </w:rPr>
      </w:pPr>
      <w:r w:rsidRPr="00D66A62">
        <w:rPr>
          <w:rFonts w:cstheme="minorHAnsi"/>
        </w:rPr>
        <w:t xml:space="preserve">60 to 69%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D</w:t>
      </w:r>
    </w:p>
    <w:p w14:paraId="29050600" w14:textId="22A0F2D7" w:rsidR="004A52AD" w:rsidRPr="00D66A62" w:rsidRDefault="004A52AD" w:rsidP="00242DC5">
      <w:pPr>
        <w:spacing w:after="0" w:line="240" w:lineRule="auto"/>
        <w:jc w:val="center"/>
        <w:rPr>
          <w:rFonts w:cstheme="minorHAnsi"/>
        </w:rPr>
      </w:pPr>
      <w:r w:rsidRPr="00D66A62">
        <w:rPr>
          <w:rFonts w:cstheme="minorHAnsi"/>
        </w:rPr>
        <w:t>0 to 59%</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F</w:t>
      </w:r>
    </w:p>
    <w:p w14:paraId="1B8523BE" w14:textId="77777777" w:rsidR="00242DC5" w:rsidRPr="00D66A62" w:rsidRDefault="00242DC5" w:rsidP="00D90F45">
      <w:pPr>
        <w:spacing w:after="0" w:line="240" w:lineRule="auto"/>
        <w:rPr>
          <w:rFonts w:cstheme="minorHAnsi"/>
          <w:b/>
          <w:bCs/>
          <w:u w:val="single"/>
        </w:rPr>
      </w:pPr>
      <w:bookmarkStart w:id="2" w:name="_Hlk108531090"/>
    </w:p>
    <w:p w14:paraId="40C403B8" w14:textId="32239E85" w:rsidR="004A52AD" w:rsidRPr="00D66A62" w:rsidRDefault="004A52AD" w:rsidP="00D90F45">
      <w:pPr>
        <w:spacing w:after="0" w:line="240" w:lineRule="auto"/>
        <w:rPr>
          <w:rFonts w:cstheme="minorHAnsi"/>
        </w:rPr>
      </w:pPr>
      <w:r w:rsidRPr="00D66A62">
        <w:rPr>
          <w:rFonts w:cstheme="minorHAnsi"/>
          <w:b/>
          <w:bCs/>
          <w:u w:val="single"/>
        </w:rPr>
        <w:t>WEIGHTING FOR FINAL GRADES</w:t>
      </w:r>
      <w:r w:rsidRPr="00D66A62">
        <w:rPr>
          <w:rFonts w:cstheme="minorHAnsi"/>
        </w:rPr>
        <w:t xml:space="preserve"> </w:t>
      </w:r>
    </w:p>
    <w:bookmarkEnd w:id="2"/>
    <w:p w14:paraId="172268E1" w14:textId="600F838B" w:rsidR="00BB5374" w:rsidRPr="00BB5374" w:rsidRDefault="00BB5374" w:rsidP="00BB5374">
      <w:pPr>
        <w:spacing w:after="0" w:line="240" w:lineRule="auto"/>
        <w:rPr>
          <w:rFonts w:cstheme="minorHAnsi"/>
        </w:rPr>
      </w:pPr>
      <w:r w:rsidRPr="00BB5374">
        <w:rPr>
          <w:rFonts w:cstheme="minorHAnsi"/>
        </w:rPr>
        <w:t>Chapter Quizzes </w:t>
      </w:r>
      <w:r w:rsidRPr="00BB5374">
        <w:rPr>
          <w:rFonts w:cstheme="minorHAnsi"/>
        </w:rPr>
        <w:tab/>
      </w:r>
      <w:r w:rsidRPr="00BB5374">
        <w:rPr>
          <w:rFonts w:cstheme="minorHAnsi"/>
        </w:rPr>
        <w:tab/>
      </w:r>
      <w:r w:rsidR="00172335">
        <w:rPr>
          <w:rFonts w:cstheme="minorHAnsi"/>
        </w:rPr>
        <w:tab/>
      </w:r>
      <w:r w:rsidR="00172335">
        <w:rPr>
          <w:rFonts w:cstheme="minorHAnsi"/>
        </w:rPr>
        <w:tab/>
      </w:r>
      <w:r w:rsidR="001B2A56">
        <w:rPr>
          <w:rFonts w:cstheme="minorHAnsi"/>
        </w:rPr>
        <w:t>20</w:t>
      </w:r>
      <w:r w:rsidRPr="00BB5374">
        <w:rPr>
          <w:rFonts w:cstheme="minorHAnsi"/>
        </w:rPr>
        <w:t>%</w:t>
      </w:r>
    </w:p>
    <w:p w14:paraId="1E1E4B6B" w14:textId="575AB940" w:rsidR="00BB5374" w:rsidRPr="00BB5374" w:rsidRDefault="00BB5374" w:rsidP="00BB5374">
      <w:pPr>
        <w:spacing w:after="0" w:line="240" w:lineRule="auto"/>
        <w:rPr>
          <w:rFonts w:cstheme="minorHAnsi"/>
        </w:rPr>
      </w:pPr>
      <w:r w:rsidRPr="00BB5374">
        <w:rPr>
          <w:rFonts w:cstheme="minorHAnsi"/>
        </w:rPr>
        <w:t>Chapter Assignments</w:t>
      </w:r>
      <w:r w:rsidR="00172335">
        <w:rPr>
          <w:rFonts w:cstheme="minorHAnsi"/>
        </w:rPr>
        <w:t xml:space="preserve"> / Presentation</w:t>
      </w:r>
      <w:r w:rsidRPr="00BB5374">
        <w:rPr>
          <w:rFonts w:cstheme="minorHAnsi"/>
        </w:rPr>
        <w:tab/>
      </w:r>
      <w:r w:rsidRPr="00BB5374">
        <w:rPr>
          <w:rFonts w:cstheme="minorHAnsi"/>
        </w:rPr>
        <w:tab/>
      </w:r>
      <w:r>
        <w:rPr>
          <w:rFonts w:cstheme="minorHAnsi"/>
        </w:rPr>
        <w:t>15</w:t>
      </w:r>
      <w:r w:rsidRPr="00BB5374">
        <w:rPr>
          <w:rFonts w:cstheme="minorHAnsi"/>
        </w:rPr>
        <w:t>%</w:t>
      </w:r>
    </w:p>
    <w:p w14:paraId="0B400CE2" w14:textId="42212361" w:rsidR="00BB5374" w:rsidRPr="00BB5374" w:rsidRDefault="00BB5374" w:rsidP="00BB5374">
      <w:pPr>
        <w:spacing w:after="0" w:line="240" w:lineRule="auto"/>
        <w:rPr>
          <w:rFonts w:cstheme="minorHAnsi"/>
        </w:rPr>
      </w:pPr>
      <w:r w:rsidRPr="00BB5374">
        <w:rPr>
          <w:rFonts w:cstheme="minorHAnsi"/>
        </w:rPr>
        <w:t>Mimic Simulation</w:t>
      </w:r>
      <w:r w:rsidR="000B4914">
        <w:rPr>
          <w:rFonts w:cstheme="minorHAnsi"/>
        </w:rPr>
        <w:t xml:space="preserve"> &amp; Reflections Paper</w:t>
      </w:r>
      <w:r w:rsidR="00172335">
        <w:rPr>
          <w:rFonts w:cstheme="minorHAnsi"/>
        </w:rPr>
        <w:tab/>
      </w:r>
      <w:r w:rsidR="00172335">
        <w:rPr>
          <w:rFonts w:cstheme="minorHAnsi"/>
        </w:rPr>
        <w:tab/>
      </w:r>
      <w:r>
        <w:rPr>
          <w:rFonts w:cstheme="minorHAnsi"/>
        </w:rPr>
        <w:t>15</w:t>
      </w:r>
      <w:r w:rsidRPr="00BB5374">
        <w:rPr>
          <w:rFonts w:cstheme="minorHAnsi"/>
        </w:rPr>
        <w:t>%</w:t>
      </w:r>
    </w:p>
    <w:p w14:paraId="7865652A" w14:textId="28BAE1D2" w:rsidR="00BB5374" w:rsidRPr="00BB5374" w:rsidRDefault="00BB5374" w:rsidP="00BB5374">
      <w:pPr>
        <w:spacing w:after="0" w:line="240" w:lineRule="auto"/>
        <w:rPr>
          <w:rFonts w:cstheme="minorHAnsi"/>
        </w:rPr>
      </w:pPr>
      <w:r w:rsidRPr="00BB5374">
        <w:rPr>
          <w:rFonts w:cstheme="minorHAnsi"/>
        </w:rPr>
        <w:t>Midterm Exam </w:t>
      </w:r>
      <w:r w:rsidRPr="00BB5374">
        <w:rPr>
          <w:rFonts w:cstheme="minorHAnsi"/>
        </w:rPr>
        <w:tab/>
      </w:r>
      <w:r w:rsidRPr="00BB5374">
        <w:rPr>
          <w:rFonts w:cstheme="minorHAnsi"/>
        </w:rPr>
        <w:tab/>
      </w:r>
      <w:r w:rsidRPr="00BB5374">
        <w:rPr>
          <w:rFonts w:cstheme="minorHAnsi"/>
        </w:rPr>
        <w:tab/>
      </w:r>
      <w:r w:rsidR="00172335">
        <w:rPr>
          <w:rFonts w:cstheme="minorHAnsi"/>
        </w:rPr>
        <w:tab/>
      </w:r>
      <w:r w:rsidR="00172335">
        <w:rPr>
          <w:rFonts w:cstheme="minorHAnsi"/>
        </w:rPr>
        <w:tab/>
      </w:r>
      <w:r>
        <w:rPr>
          <w:rFonts w:cstheme="minorHAnsi"/>
        </w:rPr>
        <w:t>2</w:t>
      </w:r>
      <w:r w:rsidR="001B2A56">
        <w:rPr>
          <w:rFonts w:cstheme="minorHAnsi"/>
        </w:rPr>
        <w:t>5</w:t>
      </w:r>
      <w:r w:rsidRPr="00BB5374">
        <w:rPr>
          <w:rFonts w:cstheme="minorHAnsi"/>
        </w:rPr>
        <w:t>%</w:t>
      </w:r>
    </w:p>
    <w:p w14:paraId="64E6FBC9" w14:textId="5E2F8DAE" w:rsidR="00BB5374" w:rsidRPr="00BB5374" w:rsidRDefault="00BB5374" w:rsidP="00BB5374">
      <w:pPr>
        <w:spacing w:after="0" w:line="240" w:lineRule="auto"/>
        <w:rPr>
          <w:rFonts w:cstheme="minorHAnsi"/>
        </w:rPr>
      </w:pPr>
      <w:r w:rsidRPr="00BB5374">
        <w:rPr>
          <w:rFonts w:cstheme="minorHAnsi"/>
        </w:rPr>
        <w:t>Final Exam</w:t>
      </w:r>
      <w:r w:rsidRPr="00BB5374">
        <w:rPr>
          <w:rFonts w:cstheme="minorHAnsi"/>
        </w:rPr>
        <w:tab/>
      </w:r>
      <w:r w:rsidRPr="00BB5374">
        <w:rPr>
          <w:rFonts w:cstheme="minorHAnsi"/>
        </w:rPr>
        <w:tab/>
      </w:r>
      <w:r w:rsidRPr="00BB5374">
        <w:rPr>
          <w:rFonts w:cstheme="minorHAnsi"/>
        </w:rPr>
        <w:tab/>
      </w:r>
      <w:r w:rsidR="00172335">
        <w:rPr>
          <w:rFonts w:cstheme="minorHAnsi"/>
        </w:rPr>
        <w:tab/>
      </w:r>
      <w:r w:rsidR="00172335">
        <w:rPr>
          <w:rFonts w:cstheme="minorHAnsi"/>
        </w:rPr>
        <w:tab/>
      </w:r>
      <w:r>
        <w:rPr>
          <w:rFonts w:cstheme="minorHAnsi"/>
        </w:rPr>
        <w:t>2</w:t>
      </w:r>
      <w:r w:rsidRPr="00BB5374">
        <w:rPr>
          <w:rFonts w:cstheme="minorHAnsi"/>
        </w:rPr>
        <w:t>5%</w:t>
      </w:r>
    </w:p>
    <w:p w14:paraId="17F1E360" w14:textId="77777777" w:rsidR="00D66A62" w:rsidRDefault="00D66A62" w:rsidP="00D66A62">
      <w:pPr>
        <w:spacing w:after="0" w:line="240" w:lineRule="auto"/>
        <w:rPr>
          <w:rFonts w:cstheme="minorHAnsi"/>
        </w:rPr>
      </w:pPr>
    </w:p>
    <w:p w14:paraId="62920FC6" w14:textId="18809572" w:rsidR="004A52AD" w:rsidRPr="00D66A62" w:rsidRDefault="004A52AD" w:rsidP="00D66A62">
      <w:pPr>
        <w:spacing w:after="0" w:line="240" w:lineRule="auto"/>
        <w:rPr>
          <w:rFonts w:cstheme="minorHAnsi"/>
        </w:rPr>
      </w:pPr>
      <w:r w:rsidRPr="00D66A62">
        <w:rPr>
          <w:rFonts w:cstheme="minorHAnsi"/>
        </w:rPr>
        <w:t>*Official grades and attendance are maintained in Canvas.</w:t>
      </w:r>
    </w:p>
    <w:p w14:paraId="1873F7F2" w14:textId="089C694D" w:rsidR="004A52AD" w:rsidRPr="00D66A62" w:rsidRDefault="004A52AD" w:rsidP="00D66A62">
      <w:pPr>
        <w:spacing w:after="0" w:line="240" w:lineRule="auto"/>
        <w:rPr>
          <w:rFonts w:cstheme="minorHAnsi"/>
        </w:rPr>
      </w:pPr>
      <w:r w:rsidRPr="00D66A62">
        <w:rPr>
          <w:rFonts w:cstheme="minorHAnsi"/>
        </w:rPr>
        <w:t xml:space="preserve">** Available points for each area are listed on individual grading </w:t>
      </w:r>
      <w:r w:rsidR="000B4914">
        <w:rPr>
          <w:rFonts w:cstheme="minorHAnsi"/>
        </w:rPr>
        <w:t>areas</w:t>
      </w:r>
      <w:r w:rsidRPr="00D66A62">
        <w:rPr>
          <w:rFonts w:cstheme="minorHAnsi"/>
        </w:rPr>
        <w:t xml:space="preserve"> posted in</w:t>
      </w:r>
      <w:r w:rsidR="001C598E" w:rsidRPr="00D66A62">
        <w:rPr>
          <w:rFonts w:cstheme="minorHAnsi"/>
        </w:rPr>
        <w:t xml:space="preserve"> </w:t>
      </w:r>
      <w:r w:rsidRPr="00D66A62">
        <w:rPr>
          <w:rFonts w:cstheme="minorHAnsi"/>
        </w:rPr>
        <w:t>Canvas.</w:t>
      </w:r>
    </w:p>
    <w:p w14:paraId="4FC5CCBC" w14:textId="77777777" w:rsidR="00D66A62" w:rsidRDefault="00D66A62" w:rsidP="001C598E">
      <w:pPr>
        <w:rPr>
          <w:rFonts w:cstheme="minorHAnsi"/>
          <w:b/>
          <w:bCs/>
          <w:u w:val="single"/>
        </w:rPr>
      </w:pPr>
    </w:p>
    <w:p w14:paraId="25EDB52B" w14:textId="37D12CAE" w:rsidR="001C598E" w:rsidRPr="00D66A62" w:rsidRDefault="001C598E" w:rsidP="001C598E">
      <w:pPr>
        <w:rPr>
          <w:rFonts w:cstheme="minorHAnsi"/>
        </w:rPr>
      </w:pPr>
      <w:r w:rsidRPr="00D66A62">
        <w:rPr>
          <w:rFonts w:cstheme="minorHAnsi"/>
          <w:b/>
          <w:bCs/>
          <w:u w:val="single"/>
        </w:rPr>
        <w:t>PROJECTED COU</w:t>
      </w:r>
      <w:r w:rsidR="000B4914">
        <w:rPr>
          <w:rFonts w:cstheme="minorHAnsi"/>
          <w:b/>
          <w:bCs/>
          <w:u w:val="single"/>
        </w:rPr>
        <w:t>R</w:t>
      </w:r>
      <w:r w:rsidRPr="00D66A62">
        <w:rPr>
          <w:rFonts w:cstheme="minorHAnsi"/>
          <w:b/>
          <w:bCs/>
          <w:u w:val="single"/>
        </w:rPr>
        <w:t>SE OUTLINE AND ESTIMATED TIMING</w:t>
      </w:r>
      <w:r w:rsidRPr="00D66A62">
        <w:rPr>
          <w:rFonts w:cstheme="minorHAnsi"/>
        </w:rPr>
        <w:t xml:space="preserve"> </w:t>
      </w:r>
    </w:p>
    <w:p w14:paraId="42CB40FA" w14:textId="53B0EE0D" w:rsidR="004B5720" w:rsidRDefault="000F701E" w:rsidP="00B23B2A">
      <w:pPr>
        <w:rPr>
          <w:rFonts w:cstheme="minorHAnsi"/>
        </w:rPr>
      </w:pPr>
      <w:r w:rsidRPr="00D66A62">
        <w:rPr>
          <w:rFonts w:cstheme="minorHAnsi"/>
        </w:rPr>
        <w:t xml:space="preserve">The following schedule is tentative and subject to change.   For the most current </w:t>
      </w:r>
      <w:r w:rsidR="000B4914">
        <w:rPr>
          <w:rFonts w:cstheme="minorHAnsi"/>
        </w:rPr>
        <w:t>schedule/calendar</w:t>
      </w:r>
      <w:r w:rsidRPr="00D66A62">
        <w:rPr>
          <w:rFonts w:cstheme="minorHAnsi"/>
        </w:rPr>
        <w:t xml:space="preserve"> and due dates, please see Canvas.  </w:t>
      </w:r>
      <w:r w:rsidR="001C598E" w:rsidRPr="00D66A62">
        <w:rPr>
          <w:rFonts w:cstheme="minorHAnsi"/>
        </w:rPr>
        <w:t xml:space="preserve">The instructor reserves the right to adjust the timing </w:t>
      </w:r>
      <w:r w:rsidR="004B5720" w:rsidRPr="00D66A62">
        <w:rPr>
          <w:rFonts w:cstheme="minorHAnsi"/>
        </w:rPr>
        <w:t xml:space="preserve">of </w:t>
      </w:r>
      <w:r w:rsidR="001C598E" w:rsidRPr="00D66A62">
        <w:rPr>
          <w:rFonts w:cstheme="minorHAnsi"/>
        </w:rPr>
        <w:t>modules</w:t>
      </w:r>
      <w:r w:rsidR="004B5720" w:rsidRPr="00D66A62">
        <w:rPr>
          <w:rFonts w:cstheme="minorHAnsi"/>
        </w:rPr>
        <w:t xml:space="preserve"> and assignments outlined below to maximize the learning for the class.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3"/>
        <w:gridCol w:w="3592"/>
        <w:gridCol w:w="5400"/>
      </w:tblGrid>
      <w:tr w:rsidR="000D0EA7" w:rsidRPr="000D0EA7" w14:paraId="4FD712F4" w14:textId="77777777" w:rsidTr="00A723CB">
        <w:trPr>
          <w:trHeight w:val="538"/>
        </w:trPr>
        <w:tc>
          <w:tcPr>
            <w:tcW w:w="993" w:type="dxa"/>
            <w:shd w:val="clear" w:color="auto" w:fill="auto"/>
          </w:tcPr>
          <w:p w14:paraId="47C3301D" w14:textId="77777777" w:rsidR="000D0EA7" w:rsidRPr="000D0EA7" w:rsidRDefault="000D0EA7" w:rsidP="000D0EA7">
            <w:pPr>
              <w:spacing w:after="0" w:line="240" w:lineRule="auto"/>
              <w:rPr>
                <w:rFonts w:cstheme="minorHAnsi"/>
                <w:b/>
              </w:rPr>
            </w:pPr>
            <w:r w:rsidRPr="000D0EA7">
              <w:rPr>
                <w:rFonts w:cstheme="minorHAnsi"/>
                <w:b/>
              </w:rPr>
              <w:t>Week</w:t>
            </w:r>
          </w:p>
        </w:tc>
        <w:tc>
          <w:tcPr>
            <w:tcW w:w="3592" w:type="dxa"/>
            <w:shd w:val="clear" w:color="auto" w:fill="auto"/>
          </w:tcPr>
          <w:p w14:paraId="2619A8BF" w14:textId="77777777" w:rsidR="000D0EA7" w:rsidRPr="000D0EA7" w:rsidRDefault="000D0EA7" w:rsidP="000D0EA7">
            <w:pPr>
              <w:spacing w:after="0" w:line="240" w:lineRule="auto"/>
              <w:rPr>
                <w:rFonts w:cstheme="minorHAnsi"/>
                <w:b/>
              </w:rPr>
            </w:pPr>
            <w:r w:rsidRPr="000D0EA7">
              <w:rPr>
                <w:rFonts w:cstheme="minorHAnsi"/>
                <w:b/>
              </w:rPr>
              <w:t>Module Topic</w:t>
            </w:r>
          </w:p>
        </w:tc>
        <w:tc>
          <w:tcPr>
            <w:tcW w:w="5400" w:type="dxa"/>
            <w:shd w:val="clear" w:color="auto" w:fill="auto"/>
          </w:tcPr>
          <w:p w14:paraId="416B638E" w14:textId="77777777" w:rsidR="000D0EA7" w:rsidRPr="000D0EA7" w:rsidRDefault="000D0EA7" w:rsidP="000D0EA7">
            <w:pPr>
              <w:spacing w:after="0" w:line="240" w:lineRule="auto"/>
              <w:rPr>
                <w:rFonts w:cstheme="minorHAnsi"/>
                <w:b/>
              </w:rPr>
            </w:pPr>
            <w:r w:rsidRPr="000D0EA7">
              <w:rPr>
                <w:rFonts w:cstheme="minorHAnsi"/>
                <w:b/>
              </w:rPr>
              <w:t>Reading/Assignments/Project/Quizzes/ Mimic Rounds/Exam</w:t>
            </w:r>
          </w:p>
        </w:tc>
      </w:tr>
      <w:tr w:rsidR="000D0EA7" w:rsidRPr="000D0EA7" w14:paraId="4D9AFBA0" w14:textId="77777777" w:rsidTr="00A723CB">
        <w:trPr>
          <w:trHeight w:val="647"/>
        </w:trPr>
        <w:tc>
          <w:tcPr>
            <w:tcW w:w="993" w:type="dxa"/>
            <w:shd w:val="clear" w:color="auto" w:fill="auto"/>
            <w:vAlign w:val="center"/>
          </w:tcPr>
          <w:p w14:paraId="08FF08B7" w14:textId="77777777" w:rsidR="000D0EA7" w:rsidRPr="000D0EA7" w:rsidRDefault="000D0EA7" w:rsidP="000D0EA7">
            <w:pPr>
              <w:spacing w:after="0" w:line="240" w:lineRule="auto"/>
              <w:rPr>
                <w:rFonts w:cstheme="minorHAnsi"/>
                <w:b/>
              </w:rPr>
            </w:pPr>
            <w:r w:rsidRPr="000D0EA7">
              <w:rPr>
                <w:rFonts w:cstheme="minorHAnsi"/>
                <w:b/>
              </w:rPr>
              <w:t>Week 1</w:t>
            </w:r>
          </w:p>
        </w:tc>
        <w:tc>
          <w:tcPr>
            <w:tcW w:w="3592" w:type="dxa"/>
            <w:shd w:val="clear" w:color="auto" w:fill="auto"/>
            <w:vAlign w:val="center"/>
          </w:tcPr>
          <w:p w14:paraId="3AFE0170" w14:textId="77777777" w:rsidR="000D0EA7" w:rsidRPr="000D0EA7" w:rsidRDefault="000D0EA7" w:rsidP="000D0EA7">
            <w:pPr>
              <w:spacing w:after="0" w:line="240" w:lineRule="auto"/>
              <w:rPr>
                <w:rFonts w:cstheme="minorHAnsi"/>
              </w:rPr>
            </w:pPr>
            <w:r w:rsidRPr="000D0EA7">
              <w:rPr>
                <w:rFonts w:cstheme="minorHAnsi"/>
              </w:rPr>
              <w:t>Introduce class and discuss syllabus</w:t>
            </w:r>
          </w:p>
          <w:p w14:paraId="3D89FEED" w14:textId="77777777" w:rsidR="000D0EA7" w:rsidRPr="000D0EA7" w:rsidRDefault="000D0EA7" w:rsidP="000D0EA7">
            <w:pPr>
              <w:spacing w:after="0" w:line="240" w:lineRule="auto"/>
              <w:rPr>
                <w:rFonts w:cstheme="minorHAnsi"/>
              </w:rPr>
            </w:pPr>
            <w:r w:rsidRPr="000D0EA7">
              <w:rPr>
                <w:rFonts w:cstheme="minorHAnsi"/>
              </w:rPr>
              <w:t>Chapter 1: Foundations of Professional Selling</w:t>
            </w:r>
          </w:p>
        </w:tc>
        <w:tc>
          <w:tcPr>
            <w:tcW w:w="5400" w:type="dxa"/>
            <w:shd w:val="clear" w:color="auto" w:fill="auto"/>
            <w:vAlign w:val="center"/>
          </w:tcPr>
          <w:p w14:paraId="7205B0BF" w14:textId="77777777" w:rsidR="000D0EA7" w:rsidRPr="000D0EA7" w:rsidRDefault="000D0EA7" w:rsidP="000D0EA7">
            <w:pPr>
              <w:spacing w:after="0" w:line="240" w:lineRule="auto"/>
              <w:rPr>
                <w:rFonts w:cstheme="minorHAnsi"/>
              </w:rPr>
            </w:pPr>
            <w:r w:rsidRPr="000D0EA7">
              <w:rPr>
                <w:rFonts w:cstheme="minorHAnsi"/>
              </w:rPr>
              <w:t>Activate Stukent account</w:t>
            </w:r>
          </w:p>
          <w:p w14:paraId="5F5A89BE" w14:textId="77777777" w:rsidR="000D0EA7" w:rsidRPr="000D0EA7" w:rsidRDefault="000D0EA7" w:rsidP="000D0EA7">
            <w:pPr>
              <w:spacing w:after="0" w:line="240" w:lineRule="auto"/>
              <w:rPr>
                <w:rFonts w:cstheme="minorHAnsi"/>
              </w:rPr>
            </w:pPr>
            <w:r w:rsidRPr="000D0EA7">
              <w:rPr>
                <w:rFonts w:cstheme="minorHAnsi"/>
              </w:rPr>
              <w:t>Chapter 1</w:t>
            </w:r>
          </w:p>
          <w:p w14:paraId="2F632FB1" w14:textId="77777777" w:rsidR="000D0EA7" w:rsidRPr="000D0EA7" w:rsidRDefault="000D0EA7" w:rsidP="000D0EA7">
            <w:pPr>
              <w:spacing w:after="0" w:line="240" w:lineRule="auto"/>
              <w:rPr>
                <w:rFonts w:cstheme="minorHAnsi"/>
              </w:rPr>
            </w:pPr>
            <w:r w:rsidRPr="000D0EA7">
              <w:rPr>
                <w:rFonts w:cstheme="minorHAnsi"/>
              </w:rPr>
              <w:t xml:space="preserve">Assignment </w:t>
            </w:r>
          </w:p>
          <w:p w14:paraId="0B2961D6" w14:textId="77777777" w:rsidR="000D0EA7" w:rsidRPr="000D0EA7" w:rsidRDefault="000D0EA7" w:rsidP="000D0EA7">
            <w:pPr>
              <w:spacing w:after="0" w:line="240" w:lineRule="auto"/>
              <w:rPr>
                <w:rFonts w:cstheme="minorHAnsi"/>
              </w:rPr>
            </w:pPr>
            <w:r w:rsidRPr="000D0EA7">
              <w:rPr>
                <w:rFonts w:cstheme="minorHAnsi"/>
              </w:rPr>
              <w:t>Quiz</w:t>
            </w:r>
          </w:p>
        </w:tc>
      </w:tr>
      <w:tr w:rsidR="000D0EA7" w:rsidRPr="000D0EA7" w14:paraId="29B9B220" w14:textId="77777777" w:rsidTr="00A723CB">
        <w:trPr>
          <w:trHeight w:val="538"/>
        </w:trPr>
        <w:tc>
          <w:tcPr>
            <w:tcW w:w="993" w:type="dxa"/>
            <w:shd w:val="clear" w:color="auto" w:fill="auto"/>
            <w:vAlign w:val="center"/>
          </w:tcPr>
          <w:p w14:paraId="4DB3FB65" w14:textId="77777777" w:rsidR="000D0EA7" w:rsidRPr="000D0EA7" w:rsidRDefault="000D0EA7" w:rsidP="000D0EA7">
            <w:pPr>
              <w:spacing w:after="0" w:line="240" w:lineRule="auto"/>
              <w:rPr>
                <w:rFonts w:cstheme="minorHAnsi"/>
                <w:b/>
              </w:rPr>
            </w:pPr>
            <w:r w:rsidRPr="000D0EA7">
              <w:rPr>
                <w:rFonts w:cstheme="minorHAnsi"/>
                <w:b/>
              </w:rPr>
              <w:t>Week 2</w:t>
            </w:r>
          </w:p>
        </w:tc>
        <w:tc>
          <w:tcPr>
            <w:tcW w:w="3592" w:type="dxa"/>
            <w:shd w:val="clear" w:color="auto" w:fill="auto"/>
            <w:vAlign w:val="center"/>
          </w:tcPr>
          <w:p w14:paraId="0CC03C78" w14:textId="77777777" w:rsidR="000D0EA7" w:rsidRPr="000D0EA7" w:rsidRDefault="000D0EA7" w:rsidP="000D0EA7">
            <w:pPr>
              <w:spacing w:after="0" w:line="240" w:lineRule="auto"/>
              <w:rPr>
                <w:rFonts w:cstheme="minorHAnsi"/>
              </w:rPr>
            </w:pPr>
            <w:r w:rsidRPr="000D0EA7">
              <w:rPr>
                <w:rFonts w:cstheme="minorHAnsi"/>
              </w:rPr>
              <w:t>Chapter 2: The Sales Process</w:t>
            </w:r>
          </w:p>
        </w:tc>
        <w:tc>
          <w:tcPr>
            <w:tcW w:w="5400" w:type="dxa"/>
            <w:shd w:val="clear" w:color="auto" w:fill="auto"/>
            <w:vAlign w:val="center"/>
          </w:tcPr>
          <w:p w14:paraId="45DC74DA" w14:textId="77777777" w:rsidR="000D0EA7" w:rsidRPr="000D0EA7" w:rsidRDefault="000D0EA7" w:rsidP="000D0EA7">
            <w:pPr>
              <w:spacing w:after="0" w:line="240" w:lineRule="auto"/>
              <w:rPr>
                <w:rFonts w:cstheme="minorHAnsi"/>
              </w:rPr>
            </w:pPr>
            <w:r w:rsidRPr="000D0EA7">
              <w:rPr>
                <w:rFonts w:cstheme="minorHAnsi"/>
              </w:rPr>
              <w:t>Chapter 2</w:t>
            </w:r>
          </w:p>
          <w:p w14:paraId="357B9DF2" w14:textId="77777777" w:rsidR="000D0EA7" w:rsidRPr="000D0EA7" w:rsidRDefault="000D0EA7" w:rsidP="000D0EA7">
            <w:pPr>
              <w:spacing w:after="0" w:line="240" w:lineRule="auto"/>
              <w:rPr>
                <w:rFonts w:cstheme="minorHAnsi"/>
              </w:rPr>
            </w:pPr>
            <w:r w:rsidRPr="000D0EA7">
              <w:rPr>
                <w:rFonts w:cstheme="minorHAnsi"/>
              </w:rPr>
              <w:t xml:space="preserve">Assignment </w:t>
            </w:r>
          </w:p>
          <w:p w14:paraId="62672314" w14:textId="77777777" w:rsidR="000D0EA7" w:rsidRPr="000D0EA7" w:rsidRDefault="000D0EA7" w:rsidP="000D0EA7">
            <w:pPr>
              <w:spacing w:after="0" w:line="240" w:lineRule="auto"/>
              <w:rPr>
                <w:rFonts w:cstheme="minorHAnsi"/>
              </w:rPr>
            </w:pPr>
            <w:r w:rsidRPr="000D0EA7">
              <w:rPr>
                <w:rFonts w:cstheme="minorHAnsi"/>
              </w:rPr>
              <w:t>Quiz</w:t>
            </w:r>
          </w:p>
        </w:tc>
      </w:tr>
      <w:tr w:rsidR="000D0EA7" w:rsidRPr="000D0EA7" w14:paraId="2CDBE803" w14:textId="77777777" w:rsidTr="00A723CB">
        <w:trPr>
          <w:trHeight w:val="647"/>
        </w:trPr>
        <w:tc>
          <w:tcPr>
            <w:tcW w:w="993" w:type="dxa"/>
            <w:shd w:val="clear" w:color="auto" w:fill="auto"/>
            <w:vAlign w:val="center"/>
          </w:tcPr>
          <w:p w14:paraId="53F332C4" w14:textId="77777777" w:rsidR="000D0EA7" w:rsidRPr="000D0EA7" w:rsidRDefault="000D0EA7" w:rsidP="000D0EA7">
            <w:pPr>
              <w:spacing w:after="0" w:line="240" w:lineRule="auto"/>
              <w:rPr>
                <w:rFonts w:cstheme="minorHAnsi"/>
                <w:b/>
              </w:rPr>
            </w:pPr>
            <w:r w:rsidRPr="000D0EA7">
              <w:rPr>
                <w:rFonts w:cstheme="minorHAnsi"/>
                <w:b/>
              </w:rPr>
              <w:t>Week 3</w:t>
            </w:r>
          </w:p>
        </w:tc>
        <w:tc>
          <w:tcPr>
            <w:tcW w:w="3592" w:type="dxa"/>
            <w:shd w:val="clear" w:color="auto" w:fill="auto"/>
            <w:vAlign w:val="center"/>
          </w:tcPr>
          <w:p w14:paraId="33EF6B6F" w14:textId="77777777" w:rsidR="000D0EA7" w:rsidRPr="000D0EA7" w:rsidRDefault="000D0EA7" w:rsidP="000D0EA7">
            <w:pPr>
              <w:spacing w:after="0" w:line="240" w:lineRule="auto"/>
              <w:rPr>
                <w:rFonts w:cstheme="minorHAnsi"/>
              </w:rPr>
            </w:pPr>
            <w:r w:rsidRPr="000D0EA7">
              <w:rPr>
                <w:rFonts w:cstheme="minorHAnsi"/>
              </w:rPr>
              <w:t>Chapter 3: Selling Analytics and Research</w:t>
            </w:r>
          </w:p>
        </w:tc>
        <w:tc>
          <w:tcPr>
            <w:tcW w:w="5400" w:type="dxa"/>
            <w:shd w:val="clear" w:color="auto" w:fill="auto"/>
            <w:vAlign w:val="center"/>
          </w:tcPr>
          <w:p w14:paraId="02F96030" w14:textId="77777777" w:rsidR="000D0EA7" w:rsidRPr="000D0EA7" w:rsidRDefault="000D0EA7" w:rsidP="000D0EA7">
            <w:pPr>
              <w:spacing w:after="0" w:line="240" w:lineRule="auto"/>
              <w:rPr>
                <w:rFonts w:cstheme="minorHAnsi"/>
              </w:rPr>
            </w:pPr>
            <w:r w:rsidRPr="000D0EA7">
              <w:rPr>
                <w:rFonts w:cstheme="minorHAnsi"/>
              </w:rPr>
              <w:t>Chapter 3</w:t>
            </w:r>
          </w:p>
          <w:p w14:paraId="33EBC344" w14:textId="77777777" w:rsidR="000D0EA7" w:rsidRPr="000D0EA7" w:rsidRDefault="000D0EA7" w:rsidP="000D0EA7">
            <w:pPr>
              <w:spacing w:after="0" w:line="240" w:lineRule="auto"/>
              <w:rPr>
                <w:rFonts w:cstheme="minorHAnsi"/>
              </w:rPr>
            </w:pPr>
            <w:r w:rsidRPr="000D0EA7">
              <w:rPr>
                <w:rFonts w:cstheme="minorHAnsi"/>
              </w:rPr>
              <w:t xml:space="preserve">Assignment </w:t>
            </w:r>
          </w:p>
          <w:p w14:paraId="76AED986" w14:textId="77777777" w:rsidR="000D0EA7" w:rsidRPr="000D0EA7" w:rsidRDefault="000D0EA7" w:rsidP="000D0EA7">
            <w:pPr>
              <w:spacing w:after="0" w:line="240" w:lineRule="auto"/>
              <w:rPr>
                <w:rFonts w:cstheme="minorHAnsi"/>
              </w:rPr>
            </w:pPr>
            <w:r w:rsidRPr="000D0EA7">
              <w:rPr>
                <w:rFonts w:cstheme="minorHAnsi"/>
              </w:rPr>
              <w:t>Quiz</w:t>
            </w:r>
          </w:p>
        </w:tc>
      </w:tr>
      <w:tr w:rsidR="000D0EA7" w:rsidRPr="000D0EA7" w14:paraId="61844157" w14:textId="77777777" w:rsidTr="00A723CB">
        <w:trPr>
          <w:trHeight w:val="538"/>
        </w:trPr>
        <w:tc>
          <w:tcPr>
            <w:tcW w:w="993" w:type="dxa"/>
            <w:shd w:val="clear" w:color="auto" w:fill="auto"/>
            <w:vAlign w:val="center"/>
          </w:tcPr>
          <w:p w14:paraId="0B607829" w14:textId="77777777" w:rsidR="000D0EA7" w:rsidRPr="000D0EA7" w:rsidRDefault="000D0EA7" w:rsidP="000D0EA7">
            <w:pPr>
              <w:spacing w:after="0" w:line="240" w:lineRule="auto"/>
              <w:rPr>
                <w:rFonts w:cstheme="minorHAnsi"/>
                <w:b/>
              </w:rPr>
            </w:pPr>
            <w:r w:rsidRPr="000D0EA7">
              <w:rPr>
                <w:rFonts w:cstheme="minorHAnsi"/>
                <w:b/>
              </w:rPr>
              <w:t>Week 4</w:t>
            </w:r>
          </w:p>
        </w:tc>
        <w:tc>
          <w:tcPr>
            <w:tcW w:w="3592" w:type="dxa"/>
            <w:shd w:val="clear" w:color="auto" w:fill="auto"/>
            <w:vAlign w:val="center"/>
          </w:tcPr>
          <w:p w14:paraId="0EEE71CC" w14:textId="77777777" w:rsidR="000D0EA7" w:rsidRPr="000D0EA7" w:rsidRDefault="000D0EA7" w:rsidP="000D0EA7">
            <w:pPr>
              <w:spacing w:after="0" w:line="240" w:lineRule="auto"/>
              <w:rPr>
                <w:rFonts w:cstheme="minorHAnsi"/>
              </w:rPr>
            </w:pPr>
            <w:r w:rsidRPr="000D0EA7">
              <w:rPr>
                <w:rFonts w:cstheme="minorHAnsi"/>
              </w:rPr>
              <w:t>Chapter 4: Landing Large Accounts</w:t>
            </w:r>
          </w:p>
        </w:tc>
        <w:tc>
          <w:tcPr>
            <w:tcW w:w="5400" w:type="dxa"/>
            <w:shd w:val="clear" w:color="auto" w:fill="auto"/>
            <w:vAlign w:val="center"/>
          </w:tcPr>
          <w:p w14:paraId="6C905BB9" w14:textId="77777777" w:rsidR="000D0EA7" w:rsidRPr="000D0EA7" w:rsidRDefault="000D0EA7" w:rsidP="000D0EA7">
            <w:pPr>
              <w:spacing w:after="0" w:line="240" w:lineRule="auto"/>
              <w:rPr>
                <w:rFonts w:cstheme="minorHAnsi"/>
              </w:rPr>
            </w:pPr>
            <w:r w:rsidRPr="000D0EA7">
              <w:rPr>
                <w:rFonts w:cstheme="minorHAnsi"/>
              </w:rPr>
              <w:t>Chapter 4</w:t>
            </w:r>
          </w:p>
          <w:p w14:paraId="791BC662" w14:textId="77777777" w:rsidR="000D0EA7" w:rsidRPr="000D0EA7" w:rsidRDefault="000D0EA7" w:rsidP="000D0EA7">
            <w:pPr>
              <w:spacing w:after="0" w:line="240" w:lineRule="auto"/>
              <w:rPr>
                <w:rFonts w:cstheme="minorHAnsi"/>
              </w:rPr>
            </w:pPr>
            <w:r w:rsidRPr="000D0EA7">
              <w:rPr>
                <w:rFonts w:cstheme="minorHAnsi"/>
              </w:rPr>
              <w:t xml:space="preserve">Assignment </w:t>
            </w:r>
          </w:p>
          <w:p w14:paraId="3996994F" w14:textId="77777777" w:rsidR="000D0EA7" w:rsidRPr="000D0EA7" w:rsidRDefault="000D0EA7" w:rsidP="000D0EA7">
            <w:pPr>
              <w:spacing w:after="0" w:line="240" w:lineRule="auto"/>
              <w:rPr>
                <w:rFonts w:cstheme="minorHAnsi"/>
              </w:rPr>
            </w:pPr>
            <w:r w:rsidRPr="000D0EA7">
              <w:rPr>
                <w:rFonts w:cstheme="minorHAnsi"/>
              </w:rPr>
              <w:t>Quiz</w:t>
            </w:r>
          </w:p>
        </w:tc>
      </w:tr>
      <w:tr w:rsidR="000D0EA7" w:rsidRPr="000D0EA7" w14:paraId="5D42A077" w14:textId="77777777" w:rsidTr="00A723CB">
        <w:trPr>
          <w:trHeight w:val="647"/>
        </w:trPr>
        <w:tc>
          <w:tcPr>
            <w:tcW w:w="993" w:type="dxa"/>
            <w:shd w:val="clear" w:color="auto" w:fill="auto"/>
            <w:vAlign w:val="center"/>
          </w:tcPr>
          <w:p w14:paraId="29CB980C" w14:textId="77777777" w:rsidR="000D0EA7" w:rsidRPr="000D0EA7" w:rsidRDefault="000D0EA7" w:rsidP="000D0EA7">
            <w:pPr>
              <w:spacing w:after="0" w:line="240" w:lineRule="auto"/>
              <w:rPr>
                <w:rFonts w:cstheme="minorHAnsi"/>
                <w:b/>
              </w:rPr>
            </w:pPr>
            <w:r w:rsidRPr="000D0EA7">
              <w:rPr>
                <w:rFonts w:cstheme="minorHAnsi"/>
                <w:b/>
              </w:rPr>
              <w:t>Week 5</w:t>
            </w:r>
          </w:p>
        </w:tc>
        <w:tc>
          <w:tcPr>
            <w:tcW w:w="3592" w:type="dxa"/>
            <w:shd w:val="clear" w:color="auto" w:fill="auto"/>
            <w:vAlign w:val="center"/>
          </w:tcPr>
          <w:p w14:paraId="0294DE5A" w14:textId="77777777" w:rsidR="000D0EA7" w:rsidRPr="000D0EA7" w:rsidRDefault="000D0EA7" w:rsidP="000D0EA7">
            <w:pPr>
              <w:spacing w:after="0" w:line="240" w:lineRule="auto"/>
              <w:rPr>
                <w:rFonts w:cstheme="minorHAnsi"/>
              </w:rPr>
            </w:pPr>
            <w:r w:rsidRPr="000D0EA7">
              <w:rPr>
                <w:rFonts w:cstheme="minorHAnsi"/>
              </w:rPr>
              <w:t>Chapter 5: Asking Questions and Sales Methodologies</w:t>
            </w:r>
          </w:p>
        </w:tc>
        <w:tc>
          <w:tcPr>
            <w:tcW w:w="5400" w:type="dxa"/>
            <w:shd w:val="clear" w:color="auto" w:fill="auto"/>
            <w:vAlign w:val="center"/>
          </w:tcPr>
          <w:p w14:paraId="2422DBF1" w14:textId="77777777" w:rsidR="000D0EA7" w:rsidRPr="000D0EA7" w:rsidRDefault="000D0EA7" w:rsidP="000D0EA7">
            <w:pPr>
              <w:spacing w:after="0" w:line="240" w:lineRule="auto"/>
              <w:rPr>
                <w:rFonts w:cstheme="minorHAnsi"/>
              </w:rPr>
            </w:pPr>
            <w:r w:rsidRPr="000D0EA7">
              <w:rPr>
                <w:rFonts w:cstheme="minorHAnsi"/>
              </w:rPr>
              <w:t>Chapter 5</w:t>
            </w:r>
          </w:p>
          <w:p w14:paraId="685C7DB3" w14:textId="77777777" w:rsidR="000D0EA7" w:rsidRPr="000D0EA7" w:rsidRDefault="000D0EA7" w:rsidP="000D0EA7">
            <w:pPr>
              <w:spacing w:after="0" w:line="240" w:lineRule="auto"/>
              <w:rPr>
                <w:rFonts w:cstheme="minorHAnsi"/>
              </w:rPr>
            </w:pPr>
            <w:r w:rsidRPr="000D0EA7">
              <w:rPr>
                <w:rFonts w:cstheme="minorHAnsi"/>
              </w:rPr>
              <w:t xml:space="preserve">Assignment </w:t>
            </w:r>
          </w:p>
          <w:p w14:paraId="3F4F2201" w14:textId="77777777" w:rsidR="000D0EA7" w:rsidRPr="000D0EA7" w:rsidRDefault="000D0EA7" w:rsidP="000D0EA7">
            <w:pPr>
              <w:spacing w:after="0" w:line="240" w:lineRule="auto"/>
              <w:rPr>
                <w:rFonts w:cstheme="minorHAnsi"/>
              </w:rPr>
            </w:pPr>
            <w:r w:rsidRPr="000D0EA7">
              <w:rPr>
                <w:rFonts w:cstheme="minorHAnsi"/>
              </w:rPr>
              <w:t>Quiz</w:t>
            </w:r>
          </w:p>
          <w:p w14:paraId="59D8625E" w14:textId="77777777" w:rsidR="000D0EA7" w:rsidRPr="000D0EA7" w:rsidRDefault="000D0EA7" w:rsidP="000D0EA7">
            <w:pPr>
              <w:spacing w:after="0" w:line="240" w:lineRule="auto"/>
              <w:rPr>
                <w:rFonts w:cstheme="minorHAnsi"/>
              </w:rPr>
            </w:pPr>
            <w:r w:rsidRPr="000D0EA7">
              <w:rPr>
                <w:rFonts w:cstheme="minorHAnsi"/>
              </w:rPr>
              <w:t>Sim Round 1</w:t>
            </w:r>
          </w:p>
        </w:tc>
      </w:tr>
      <w:tr w:rsidR="000D0EA7" w:rsidRPr="000D0EA7" w14:paraId="02D9372B" w14:textId="77777777" w:rsidTr="00A723CB">
        <w:trPr>
          <w:trHeight w:val="538"/>
        </w:trPr>
        <w:tc>
          <w:tcPr>
            <w:tcW w:w="993" w:type="dxa"/>
            <w:shd w:val="clear" w:color="auto" w:fill="auto"/>
            <w:vAlign w:val="center"/>
          </w:tcPr>
          <w:p w14:paraId="6012D9C8" w14:textId="77777777" w:rsidR="000D0EA7" w:rsidRPr="000D0EA7" w:rsidRDefault="000D0EA7" w:rsidP="000D0EA7">
            <w:pPr>
              <w:spacing w:after="0" w:line="240" w:lineRule="auto"/>
              <w:rPr>
                <w:rFonts w:cstheme="minorHAnsi"/>
                <w:b/>
              </w:rPr>
            </w:pPr>
            <w:r w:rsidRPr="000D0EA7">
              <w:rPr>
                <w:rFonts w:cstheme="minorHAnsi"/>
                <w:b/>
              </w:rPr>
              <w:t>Week 6</w:t>
            </w:r>
          </w:p>
        </w:tc>
        <w:tc>
          <w:tcPr>
            <w:tcW w:w="3592" w:type="dxa"/>
            <w:shd w:val="clear" w:color="auto" w:fill="auto"/>
            <w:vAlign w:val="center"/>
          </w:tcPr>
          <w:p w14:paraId="4E39C4B7" w14:textId="77777777" w:rsidR="000D0EA7" w:rsidRPr="000D0EA7" w:rsidRDefault="000D0EA7" w:rsidP="000D0EA7">
            <w:pPr>
              <w:spacing w:after="0" w:line="240" w:lineRule="auto"/>
              <w:rPr>
                <w:rFonts w:cstheme="minorHAnsi"/>
              </w:rPr>
            </w:pPr>
            <w:r w:rsidRPr="000D0EA7">
              <w:rPr>
                <w:rFonts w:cstheme="minorHAnsi"/>
              </w:rPr>
              <w:t>Chapter 6: Resolving Customer Objections</w:t>
            </w:r>
          </w:p>
        </w:tc>
        <w:tc>
          <w:tcPr>
            <w:tcW w:w="5400" w:type="dxa"/>
            <w:shd w:val="clear" w:color="auto" w:fill="auto"/>
            <w:vAlign w:val="center"/>
          </w:tcPr>
          <w:p w14:paraId="193C9260" w14:textId="77777777" w:rsidR="000D0EA7" w:rsidRPr="000D0EA7" w:rsidRDefault="000D0EA7" w:rsidP="000D0EA7">
            <w:pPr>
              <w:spacing w:after="0" w:line="240" w:lineRule="auto"/>
              <w:rPr>
                <w:rFonts w:cstheme="minorHAnsi"/>
              </w:rPr>
            </w:pPr>
            <w:r w:rsidRPr="000D0EA7">
              <w:rPr>
                <w:rFonts w:cstheme="minorHAnsi"/>
              </w:rPr>
              <w:t>Chapter 6</w:t>
            </w:r>
          </w:p>
          <w:p w14:paraId="43C823F3" w14:textId="77777777" w:rsidR="000D0EA7" w:rsidRPr="000D0EA7" w:rsidRDefault="000D0EA7" w:rsidP="000D0EA7">
            <w:pPr>
              <w:spacing w:after="0" w:line="240" w:lineRule="auto"/>
              <w:rPr>
                <w:rFonts w:cstheme="minorHAnsi"/>
              </w:rPr>
            </w:pPr>
            <w:r w:rsidRPr="000D0EA7">
              <w:rPr>
                <w:rFonts w:cstheme="minorHAnsi"/>
              </w:rPr>
              <w:t>Assignment</w:t>
            </w:r>
          </w:p>
          <w:p w14:paraId="7017E828" w14:textId="77777777" w:rsidR="000D0EA7" w:rsidRPr="000D0EA7" w:rsidRDefault="000D0EA7" w:rsidP="000D0EA7">
            <w:pPr>
              <w:spacing w:after="0" w:line="240" w:lineRule="auto"/>
              <w:rPr>
                <w:rFonts w:cstheme="minorHAnsi"/>
              </w:rPr>
            </w:pPr>
            <w:r w:rsidRPr="000D0EA7">
              <w:rPr>
                <w:rFonts w:cstheme="minorHAnsi"/>
              </w:rPr>
              <w:lastRenderedPageBreak/>
              <w:t>Quiz</w:t>
            </w:r>
          </w:p>
          <w:p w14:paraId="6032404A" w14:textId="77777777" w:rsidR="000D0EA7" w:rsidRPr="000D0EA7" w:rsidRDefault="000D0EA7" w:rsidP="000D0EA7">
            <w:pPr>
              <w:spacing w:after="0" w:line="240" w:lineRule="auto"/>
              <w:rPr>
                <w:rFonts w:cstheme="minorHAnsi"/>
              </w:rPr>
            </w:pPr>
            <w:r w:rsidRPr="000D0EA7">
              <w:rPr>
                <w:rFonts w:cstheme="minorHAnsi"/>
              </w:rPr>
              <w:t>Sim Round 2 &amp; 3</w:t>
            </w:r>
          </w:p>
        </w:tc>
      </w:tr>
      <w:tr w:rsidR="000D0EA7" w:rsidRPr="000D0EA7" w14:paraId="4A2F69C0" w14:textId="77777777" w:rsidTr="00A723CB">
        <w:trPr>
          <w:trHeight w:val="647"/>
        </w:trPr>
        <w:tc>
          <w:tcPr>
            <w:tcW w:w="993" w:type="dxa"/>
            <w:shd w:val="clear" w:color="auto" w:fill="auto"/>
            <w:vAlign w:val="center"/>
          </w:tcPr>
          <w:p w14:paraId="62262FC1" w14:textId="77777777" w:rsidR="000D0EA7" w:rsidRPr="000D0EA7" w:rsidRDefault="000D0EA7" w:rsidP="000D0EA7">
            <w:pPr>
              <w:spacing w:after="0" w:line="240" w:lineRule="auto"/>
              <w:rPr>
                <w:rFonts w:cstheme="minorHAnsi"/>
                <w:b/>
              </w:rPr>
            </w:pPr>
            <w:r w:rsidRPr="000D0EA7">
              <w:rPr>
                <w:rFonts w:cstheme="minorHAnsi"/>
                <w:b/>
              </w:rPr>
              <w:lastRenderedPageBreak/>
              <w:t>Week 7</w:t>
            </w:r>
          </w:p>
        </w:tc>
        <w:tc>
          <w:tcPr>
            <w:tcW w:w="3592" w:type="dxa"/>
            <w:shd w:val="clear" w:color="auto" w:fill="auto"/>
            <w:vAlign w:val="center"/>
          </w:tcPr>
          <w:p w14:paraId="6E02F5BA" w14:textId="77777777" w:rsidR="000D0EA7" w:rsidRPr="000D0EA7" w:rsidRDefault="000D0EA7" w:rsidP="000D0EA7">
            <w:pPr>
              <w:spacing w:after="0" w:line="240" w:lineRule="auto"/>
              <w:rPr>
                <w:rFonts w:cstheme="minorHAnsi"/>
              </w:rPr>
            </w:pPr>
            <w:r w:rsidRPr="000D0EA7">
              <w:rPr>
                <w:rFonts w:cstheme="minorHAnsi"/>
              </w:rPr>
              <w:t>Chapter 7: Closing and Negotiations</w:t>
            </w:r>
          </w:p>
        </w:tc>
        <w:tc>
          <w:tcPr>
            <w:tcW w:w="5400" w:type="dxa"/>
            <w:shd w:val="clear" w:color="auto" w:fill="auto"/>
            <w:vAlign w:val="center"/>
          </w:tcPr>
          <w:p w14:paraId="0299BFA9" w14:textId="77777777" w:rsidR="000D0EA7" w:rsidRPr="000D0EA7" w:rsidRDefault="000D0EA7" w:rsidP="000D0EA7">
            <w:pPr>
              <w:spacing w:after="0" w:line="240" w:lineRule="auto"/>
              <w:rPr>
                <w:rFonts w:cstheme="minorHAnsi"/>
              </w:rPr>
            </w:pPr>
            <w:r w:rsidRPr="000D0EA7">
              <w:rPr>
                <w:rFonts w:cstheme="minorHAnsi"/>
              </w:rPr>
              <w:t>Chapter 7</w:t>
            </w:r>
          </w:p>
          <w:p w14:paraId="5F5A56D6" w14:textId="77777777" w:rsidR="000D0EA7" w:rsidRPr="000D0EA7" w:rsidRDefault="000D0EA7" w:rsidP="000D0EA7">
            <w:pPr>
              <w:spacing w:after="0" w:line="240" w:lineRule="auto"/>
              <w:rPr>
                <w:rFonts w:cstheme="minorHAnsi"/>
              </w:rPr>
            </w:pPr>
            <w:r w:rsidRPr="000D0EA7">
              <w:rPr>
                <w:rFonts w:cstheme="minorHAnsi"/>
              </w:rPr>
              <w:t>Assignment</w:t>
            </w:r>
          </w:p>
          <w:p w14:paraId="27C24289" w14:textId="77777777" w:rsidR="000D0EA7" w:rsidRPr="000D0EA7" w:rsidRDefault="000D0EA7" w:rsidP="000D0EA7">
            <w:pPr>
              <w:spacing w:after="0" w:line="240" w:lineRule="auto"/>
              <w:rPr>
                <w:rFonts w:cstheme="minorHAnsi"/>
              </w:rPr>
            </w:pPr>
            <w:r w:rsidRPr="000D0EA7">
              <w:rPr>
                <w:rFonts w:cstheme="minorHAnsi"/>
              </w:rPr>
              <w:t>Quiz</w:t>
            </w:r>
          </w:p>
          <w:p w14:paraId="627F56BD" w14:textId="77777777" w:rsidR="000D0EA7" w:rsidRPr="000D0EA7" w:rsidRDefault="000D0EA7" w:rsidP="000D0EA7">
            <w:pPr>
              <w:spacing w:after="0" w:line="240" w:lineRule="auto"/>
              <w:rPr>
                <w:rFonts w:cstheme="minorHAnsi"/>
              </w:rPr>
            </w:pPr>
            <w:r w:rsidRPr="000D0EA7">
              <w:rPr>
                <w:rFonts w:cstheme="minorHAnsi"/>
              </w:rPr>
              <w:t>Mid-Term Review</w:t>
            </w:r>
          </w:p>
        </w:tc>
      </w:tr>
      <w:tr w:rsidR="000D0EA7" w:rsidRPr="000D0EA7" w14:paraId="129B5783" w14:textId="77777777" w:rsidTr="00A723CB">
        <w:trPr>
          <w:trHeight w:val="538"/>
        </w:trPr>
        <w:tc>
          <w:tcPr>
            <w:tcW w:w="993" w:type="dxa"/>
            <w:shd w:val="clear" w:color="auto" w:fill="auto"/>
            <w:vAlign w:val="center"/>
          </w:tcPr>
          <w:p w14:paraId="17F8C378" w14:textId="77777777" w:rsidR="000D0EA7" w:rsidRPr="000D0EA7" w:rsidRDefault="000D0EA7" w:rsidP="000D0EA7">
            <w:pPr>
              <w:spacing w:after="0" w:line="240" w:lineRule="auto"/>
              <w:rPr>
                <w:rFonts w:cstheme="minorHAnsi"/>
                <w:b/>
              </w:rPr>
            </w:pPr>
            <w:r w:rsidRPr="000D0EA7">
              <w:rPr>
                <w:rFonts w:cstheme="minorHAnsi"/>
                <w:b/>
              </w:rPr>
              <w:t>Week 8</w:t>
            </w:r>
          </w:p>
        </w:tc>
        <w:tc>
          <w:tcPr>
            <w:tcW w:w="3592" w:type="dxa"/>
            <w:shd w:val="clear" w:color="auto" w:fill="auto"/>
            <w:vAlign w:val="center"/>
          </w:tcPr>
          <w:p w14:paraId="3D6F8878" w14:textId="117F106C" w:rsidR="000D0EA7" w:rsidRPr="000D0EA7" w:rsidRDefault="000D0EA7" w:rsidP="000D0EA7">
            <w:pPr>
              <w:spacing w:after="0" w:line="240" w:lineRule="auto"/>
              <w:rPr>
                <w:rFonts w:cstheme="minorHAnsi"/>
              </w:rPr>
            </w:pPr>
            <w:r>
              <w:rPr>
                <w:rFonts w:cstheme="minorHAnsi"/>
              </w:rPr>
              <w:t>Oct. 2</w:t>
            </w:r>
            <w:r w:rsidRPr="000D0EA7">
              <w:rPr>
                <w:rFonts w:cstheme="minorHAnsi"/>
                <w:vertAlign w:val="superscript"/>
              </w:rPr>
              <w:t>nd</w:t>
            </w:r>
            <w:r>
              <w:rPr>
                <w:rFonts w:cstheme="minorHAnsi"/>
              </w:rPr>
              <w:t xml:space="preserve"> during class</w:t>
            </w:r>
          </w:p>
        </w:tc>
        <w:tc>
          <w:tcPr>
            <w:tcW w:w="5400" w:type="dxa"/>
            <w:shd w:val="clear" w:color="auto" w:fill="auto"/>
            <w:vAlign w:val="center"/>
          </w:tcPr>
          <w:p w14:paraId="7AD32E12" w14:textId="77777777" w:rsidR="000D0EA7" w:rsidRPr="000D0EA7" w:rsidRDefault="000D0EA7" w:rsidP="000D0EA7">
            <w:pPr>
              <w:spacing w:after="0" w:line="240" w:lineRule="auto"/>
              <w:rPr>
                <w:rFonts w:cstheme="minorHAnsi"/>
              </w:rPr>
            </w:pPr>
            <w:r w:rsidRPr="000D0EA7">
              <w:rPr>
                <w:rFonts w:cstheme="minorHAnsi"/>
              </w:rPr>
              <w:t>Mid-Term Exam</w:t>
            </w:r>
          </w:p>
        </w:tc>
      </w:tr>
      <w:tr w:rsidR="000D0EA7" w:rsidRPr="000D0EA7" w14:paraId="36D8AC13" w14:textId="77777777" w:rsidTr="00A723CB">
        <w:trPr>
          <w:trHeight w:val="647"/>
        </w:trPr>
        <w:tc>
          <w:tcPr>
            <w:tcW w:w="993" w:type="dxa"/>
            <w:shd w:val="clear" w:color="auto" w:fill="auto"/>
            <w:vAlign w:val="center"/>
          </w:tcPr>
          <w:p w14:paraId="6C78F083" w14:textId="77777777" w:rsidR="000D0EA7" w:rsidRPr="000D0EA7" w:rsidRDefault="000D0EA7" w:rsidP="000D0EA7">
            <w:pPr>
              <w:spacing w:after="0" w:line="240" w:lineRule="auto"/>
              <w:rPr>
                <w:rFonts w:cstheme="minorHAnsi"/>
                <w:b/>
              </w:rPr>
            </w:pPr>
            <w:r w:rsidRPr="000D0EA7">
              <w:rPr>
                <w:rFonts w:cstheme="minorHAnsi"/>
                <w:b/>
              </w:rPr>
              <w:t>Week 9</w:t>
            </w:r>
          </w:p>
        </w:tc>
        <w:tc>
          <w:tcPr>
            <w:tcW w:w="3592" w:type="dxa"/>
            <w:shd w:val="clear" w:color="auto" w:fill="auto"/>
            <w:vAlign w:val="center"/>
          </w:tcPr>
          <w:p w14:paraId="76AFCD12" w14:textId="77777777" w:rsidR="000D0EA7" w:rsidRPr="000D0EA7" w:rsidRDefault="000D0EA7" w:rsidP="000D0EA7">
            <w:pPr>
              <w:spacing w:after="0" w:line="240" w:lineRule="auto"/>
              <w:rPr>
                <w:rFonts w:cstheme="minorHAnsi"/>
              </w:rPr>
            </w:pPr>
            <w:r w:rsidRPr="000D0EA7">
              <w:rPr>
                <w:rFonts w:cstheme="minorHAnsi"/>
              </w:rPr>
              <w:t>Chapter 8: Virtual Sales Meetings</w:t>
            </w:r>
          </w:p>
        </w:tc>
        <w:tc>
          <w:tcPr>
            <w:tcW w:w="5400" w:type="dxa"/>
            <w:shd w:val="clear" w:color="auto" w:fill="auto"/>
            <w:vAlign w:val="center"/>
          </w:tcPr>
          <w:p w14:paraId="515B1291" w14:textId="77777777" w:rsidR="000D0EA7" w:rsidRPr="000D0EA7" w:rsidRDefault="000D0EA7" w:rsidP="000D0EA7">
            <w:pPr>
              <w:spacing w:after="0" w:line="240" w:lineRule="auto"/>
              <w:rPr>
                <w:rFonts w:cstheme="minorHAnsi"/>
              </w:rPr>
            </w:pPr>
            <w:r w:rsidRPr="000D0EA7">
              <w:rPr>
                <w:rFonts w:cstheme="minorHAnsi"/>
              </w:rPr>
              <w:t>Chapter 8</w:t>
            </w:r>
          </w:p>
          <w:p w14:paraId="2DE4153A" w14:textId="77777777" w:rsidR="000D0EA7" w:rsidRPr="000D0EA7" w:rsidRDefault="000D0EA7" w:rsidP="000D0EA7">
            <w:pPr>
              <w:spacing w:after="0" w:line="240" w:lineRule="auto"/>
              <w:rPr>
                <w:rFonts w:cstheme="minorHAnsi"/>
              </w:rPr>
            </w:pPr>
            <w:r w:rsidRPr="000D0EA7">
              <w:rPr>
                <w:rFonts w:cstheme="minorHAnsi"/>
              </w:rPr>
              <w:t>Assignment Quiz</w:t>
            </w:r>
          </w:p>
          <w:p w14:paraId="220F0FAA" w14:textId="77777777" w:rsidR="000D0EA7" w:rsidRPr="000D0EA7" w:rsidRDefault="000D0EA7" w:rsidP="000D0EA7">
            <w:pPr>
              <w:spacing w:after="0" w:line="240" w:lineRule="auto"/>
              <w:rPr>
                <w:rFonts w:cstheme="minorHAnsi"/>
              </w:rPr>
            </w:pPr>
            <w:r w:rsidRPr="000D0EA7">
              <w:rPr>
                <w:rFonts w:cstheme="minorHAnsi"/>
              </w:rPr>
              <w:t>Sim Round 4 &amp; 5</w:t>
            </w:r>
          </w:p>
        </w:tc>
      </w:tr>
      <w:tr w:rsidR="000D0EA7" w:rsidRPr="000D0EA7" w14:paraId="40D4902E" w14:textId="77777777" w:rsidTr="00A723CB">
        <w:trPr>
          <w:trHeight w:val="647"/>
        </w:trPr>
        <w:tc>
          <w:tcPr>
            <w:tcW w:w="993" w:type="dxa"/>
            <w:shd w:val="clear" w:color="auto" w:fill="auto"/>
            <w:vAlign w:val="center"/>
          </w:tcPr>
          <w:p w14:paraId="314E1B09" w14:textId="77777777" w:rsidR="000D0EA7" w:rsidRPr="000D0EA7" w:rsidRDefault="000D0EA7" w:rsidP="000D0EA7">
            <w:pPr>
              <w:spacing w:after="0" w:line="240" w:lineRule="auto"/>
              <w:rPr>
                <w:rFonts w:cstheme="minorHAnsi"/>
                <w:b/>
              </w:rPr>
            </w:pPr>
            <w:r w:rsidRPr="000D0EA7">
              <w:rPr>
                <w:rFonts w:cstheme="minorHAnsi"/>
                <w:b/>
              </w:rPr>
              <w:t>Week 10</w:t>
            </w:r>
          </w:p>
        </w:tc>
        <w:tc>
          <w:tcPr>
            <w:tcW w:w="3592" w:type="dxa"/>
            <w:shd w:val="clear" w:color="auto" w:fill="auto"/>
            <w:vAlign w:val="center"/>
          </w:tcPr>
          <w:p w14:paraId="1C7002B6" w14:textId="77777777" w:rsidR="000D0EA7" w:rsidRPr="000D0EA7" w:rsidRDefault="000D0EA7" w:rsidP="000D0EA7">
            <w:pPr>
              <w:spacing w:after="0" w:line="240" w:lineRule="auto"/>
              <w:rPr>
                <w:rFonts w:cstheme="minorHAnsi"/>
              </w:rPr>
            </w:pPr>
            <w:r w:rsidRPr="000D0EA7">
              <w:rPr>
                <w:rFonts w:cstheme="minorHAnsi"/>
              </w:rPr>
              <w:t>Chapter 9: Lead Generation and Social Selling</w:t>
            </w:r>
          </w:p>
        </w:tc>
        <w:tc>
          <w:tcPr>
            <w:tcW w:w="5400" w:type="dxa"/>
            <w:shd w:val="clear" w:color="auto" w:fill="auto"/>
            <w:vAlign w:val="center"/>
          </w:tcPr>
          <w:p w14:paraId="1024BCD0" w14:textId="77777777" w:rsidR="000D0EA7" w:rsidRPr="000D0EA7" w:rsidRDefault="000D0EA7" w:rsidP="000D0EA7">
            <w:pPr>
              <w:spacing w:after="0" w:line="240" w:lineRule="auto"/>
              <w:rPr>
                <w:rFonts w:cstheme="minorHAnsi"/>
              </w:rPr>
            </w:pPr>
            <w:r w:rsidRPr="000D0EA7">
              <w:rPr>
                <w:rFonts w:cstheme="minorHAnsi"/>
              </w:rPr>
              <w:t>Chapter 9</w:t>
            </w:r>
          </w:p>
          <w:p w14:paraId="6C6C2FFB" w14:textId="77777777" w:rsidR="000D0EA7" w:rsidRPr="000D0EA7" w:rsidRDefault="000D0EA7" w:rsidP="000D0EA7">
            <w:pPr>
              <w:spacing w:after="0" w:line="240" w:lineRule="auto"/>
              <w:rPr>
                <w:rFonts w:cstheme="minorHAnsi"/>
              </w:rPr>
            </w:pPr>
            <w:r w:rsidRPr="000D0EA7">
              <w:rPr>
                <w:rFonts w:cstheme="minorHAnsi"/>
              </w:rPr>
              <w:t>Assignment</w:t>
            </w:r>
          </w:p>
          <w:p w14:paraId="0D79A7C6" w14:textId="77777777" w:rsidR="000D0EA7" w:rsidRPr="000D0EA7" w:rsidRDefault="000D0EA7" w:rsidP="000D0EA7">
            <w:pPr>
              <w:spacing w:after="0" w:line="240" w:lineRule="auto"/>
              <w:rPr>
                <w:rFonts w:cstheme="minorHAnsi"/>
              </w:rPr>
            </w:pPr>
            <w:r w:rsidRPr="000D0EA7">
              <w:rPr>
                <w:rFonts w:cstheme="minorHAnsi"/>
              </w:rPr>
              <w:t>Quiz</w:t>
            </w:r>
          </w:p>
          <w:p w14:paraId="0F260683" w14:textId="77777777" w:rsidR="000D0EA7" w:rsidRPr="000D0EA7" w:rsidRDefault="000D0EA7" w:rsidP="000D0EA7">
            <w:pPr>
              <w:spacing w:after="0" w:line="240" w:lineRule="auto"/>
              <w:rPr>
                <w:rFonts w:cstheme="minorHAnsi"/>
              </w:rPr>
            </w:pPr>
            <w:r w:rsidRPr="000D0EA7">
              <w:rPr>
                <w:rFonts w:cstheme="minorHAnsi"/>
              </w:rPr>
              <w:t>Sim Round 6 &amp; 7</w:t>
            </w:r>
          </w:p>
        </w:tc>
      </w:tr>
      <w:tr w:rsidR="000D0EA7" w:rsidRPr="000D0EA7" w14:paraId="51086258" w14:textId="77777777" w:rsidTr="00A723CB">
        <w:trPr>
          <w:trHeight w:val="538"/>
        </w:trPr>
        <w:tc>
          <w:tcPr>
            <w:tcW w:w="993" w:type="dxa"/>
            <w:shd w:val="clear" w:color="auto" w:fill="auto"/>
            <w:vAlign w:val="center"/>
          </w:tcPr>
          <w:p w14:paraId="35ABFE37" w14:textId="77777777" w:rsidR="000D0EA7" w:rsidRPr="000D0EA7" w:rsidRDefault="000D0EA7" w:rsidP="000D0EA7">
            <w:pPr>
              <w:spacing w:after="0" w:line="240" w:lineRule="auto"/>
              <w:rPr>
                <w:rFonts w:cstheme="minorHAnsi"/>
                <w:b/>
              </w:rPr>
            </w:pPr>
            <w:r w:rsidRPr="000D0EA7">
              <w:rPr>
                <w:rFonts w:cstheme="minorHAnsi"/>
                <w:b/>
              </w:rPr>
              <w:t>Week 11</w:t>
            </w:r>
          </w:p>
        </w:tc>
        <w:tc>
          <w:tcPr>
            <w:tcW w:w="3592" w:type="dxa"/>
            <w:shd w:val="clear" w:color="auto" w:fill="auto"/>
            <w:vAlign w:val="center"/>
          </w:tcPr>
          <w:p w14:paraId="22446517" w14:textId="77777777" w:rsidR="000D0EA7" w:rsidRPr="000D0EA7" w:rsidRDefault="000D0EA7" w:rsidP="000D0EA7">
            <w:pPr>
              <w:spacing w:after="0" w:line="240" w:lineRule="auto"/>
              <w:rPr>
                <w:rFonts w:cstheme="minorHAnsi"/>
              </w:rPr>
            </w:pPr>
            <w:r w:rsidRPr="000D0EA7">
              <w:rPr>
                <w:rFonts w:cstheme="minorHAnsi"/>
              </w:rPr>
              <w:t>Chapter 10: Sales Management: Hiring and Managing a Sales Team</w:t>
            </w:r>
          </w:p>
        </w:tc>
        <w:tc>
          <w:tcPr>
            <w:tcW w:w="5400" w:type="dxa"/>
            <w:shd w:val="clear" w:color="auto" w:fill="auto"/>
            <w:vAlign w:val="center"/>
          </w:tcPr>
          <w:p w14:paraId="34E6E66B" w14:textId="77777777" w:rsidR="000D0EA7" w:rsidRPr="000D0EA7" w:rsidRDefault="000D0EA7" w:rsidP="000D0EA7">
            <w:pPr>
              <w:spacing w:after="0" w:line="240" w:lineRule="auto"/>
              <w:rPr>
                <w:rFonts w:cstheme="minorHAnsi"/>
              </w:rPr>
            </w:pPr>
            <w:r w:rsidRPr="000D0EA7">
              <w:rPr>
                <w:rFonts w:cstheme="minorHAnsi"/>
              </w:rPr>
              <w:t>Chapter 13</w:t>
            </w:r>
          </w:p>
          <w:p w14:paraId="19226027" w14:textId="77777777" w:rsidR="000D0EA7" w:rsidRPr="000D0EA7" w:rsidRDefault="000D0EA7" w:rsidP="000D0EA7">
            <w:pPr>
              <w:spacing w:after="0" w:line="240" w:lineRule="auto"/>
              <w:rPr>
                <w:rFonts w:cstheme="minorHAnsi"/>
              </w:rPr>
            </w:pPr>
            <w:r w:rsidRPr="000D0EA7">
              <w:rPr>
                <w:rFonts w:cstheme="minorHAnsi"/>
              </w:rPr>
              <w:t xml:space="preserve">Assignment </w:t>
            </w:r>
          </w:p>
          <w:p w14:paraId="56CF845E" w14:textId="77777777" w:rsidR="000D0EA7" w:rsidRPr="000D0EA7" w:rsidRDefault="000D0EA7" w:rsidP="000D0EA7">
            <w:pPr>
              <w:spacing w:after="0" w:line="240" w:lineRule="auto"/>
              <w:rPr>
                <w:rFonts w:cstheme="minorHAnsi"/>
              </w:rPr>
            </w:pPr>
            <w:r w:rsidRPr="000D0EA7">
              <w:rPr>
                <w:rFonts w:cstheme="minorHAnsi"/>
              </w:rPr>
              <w:t>Quiz</w:t>
            </w:r>
          </w:p>
          <w:p w14:paraId="7215FFEF" w14:textId="77777777" w:rsidR="000D0EA7" w:rsidRPr="000D0EA7" w:rsidRDefault="000D0EA7" w:rsidP="000D0EA7">
            <w:pPr>
              <w:spacing w:after="0" w:line="240" w:lineRule="auto"/>
              <w:rPr>
                <w:rFonts w:cstheme="minorHAnsi"/>
              </w:rPr>
            </w:pPr>
            <w:r w:rsidRPr="000D0EA7">
              <w:rPr>
                <w:rFonts w:cstheme="minorHAnsi"/>
              </w:rPr>
              <w:t xml:space="preserve">Sim Round 8 </w:t>
            </w:r>
          </w:p>
        </w:tc>
      </w:tr>
      <w:tr w:rsidR="000D0EA7" w:rsidRPr="000D0EA7" w14:paraId="06913149" w14:textId="77777777" w:rsidTr="00A723CB">
        <w:trPr>
          <w:trHeight w:val="647"/>
        </w:trPr>
        <w:tc>
          <w:tcPr>
            <w:tcW w:w="993" w:type="dxa"/>
            <w:shd w:val="clear" w:color="auto" w:fill="auto"/>
            <w:vAlign w:val="center"/>
          </w:tcPr>
          <w:p w14:paraId="49B1A0CF" w14:textId="77777777" w:rsidR="000D0EA7" w:rsidRPr="000D0EA7" w:rsidRDefault="000D0EA7" w:rsidP="000D0EA7">
            <w:pPr>
              <w:spacing w:after="0" w:line="240" w:lineRule="auto"/>
              <w:rPr>
                <w:rFonts w:cstheme="minorHAnsi"/>
                <w:b/>
              </w:rPr>
            </w:pPr>
            <w:r w:rsidRPr="000D0EA7">
              <w:rPr>
                <w:rFonts w:cstheme="minorHAnsi"/>
                <w:b/>
              </w:rPr>
              <w:t>Week 12</w:t>
            </w:r>
          </w:p>
        </w:tc>
        <w:tc>
          <w:tcPr>
            <w:tcW w:w="3592" w:type="dxa"/>
            <w:shd w:val="clear" w:color="auto" w:fill="auto"/>
            <w:vAlign w:val="center"/>
          </w:tcPr>
          <w:p w14:paraId="3E73130B" w14:textId="77777777" w:rsidR="000D0EA7" w:rsidRPr="000D0EA7" w:rsidRDefault="000D0EA7" w:rsidP="000D0EA7">
            <w:pPr>
              <w:spacing w:after="0" w:line="240" w:lineRule="auto"/>
              <w:rPr>
                <w:rFonts w:cstheme="minorHAnsi"/>
              </w:rPr>
            </w:pPr>
            <w:r w:rsidRPr="000D0EA7">
              <w:rPr>
                <w:rFonts w:cstheme="minorHAnsi"/>
              </w:rPr>
              <w:t>Chapter 11: Sales Management: Motivating and Coaching Sellers</w:t>
            </w:r>
          </w:p>
        </w:tc>
        <w:tc>
          <w:tcPr>
            <w:tcW w:w="5400" w:type="dxa"/>
            <w:shd w:val="clear" w:color="auto" w:fill="auto"/>
            <w:vAlign w:val="center"/>
          </w:tcPr>
          <w:p w14:paraId="5FAE71C6" w14:textId="77777777" w:rsidR="000D0EA7" w:rsidRPr="000D0EA7" w:rsidRDefault="000D0EA7" w:rsidP="000D0EA7">
            <w:pPr>
              <w:spacing w:after="0" w:line="240" w:lineRule="auto"/>
              <w:rPr>
                <w:rFonts w:cstheme="minorHAnsi"/>
              </w:rPr>
            </w:pPr>
            <w:r w:rsidRPr="000D0EA7">
              <w:rPr>
                <w:rFonts w:cstheme="minorHAnsi"/>
              </w:rPr>
              <w:t>Chapter 14</w:t>
            </w:r>
          </w:p>
          <w:p w14:paraId="424F9E88" w14:textId="77777777" w:rsidR="000D0EA7" w:rsidRPr="000D0EA7" w:rsidRDefault="000D0EA7" w:rsidP="000D0EA7">
            <w:pPr>
              <w:spacing w:after="0" w:line="240" w:lineRule="auto"/>
              <w:rPr>
                <w:rFonts w:cstheme="minorHAnsi"/>
              </w:rPr>
            </w:pPr>
            <w:r w:rsidRPr="000D0EA7">
              <w:rPr>
                <w:rFonts w:cstheme="minorHAnsi"/>
              </w:rPr>
              <w:t xml:space="preserve">Assignment </w:t>
            </w:r>
          </w:p>
          <w:p w14:paraId="0381ACF0" w14:textId="77777777" w:rsidR="000D0EA7" w:rsidRPr="000D0EA7" w:rsidRDefault="000D0EA7" w:rsidP="000D0EA7">
            <w:pPr>
              <w:spacing w:after="0" w:line="240" w:lineRule="auto"/>
              <w:rPr>
                <w:rFonts w:cstheme="minorHAnsi"/>
              </w:rPr>
            </w:pPr>
            <w:r w:rsidRPr="000D0EA7">
              <w:rPr>
                <w:rFonts w:cstheme="minorHAnsi"/>
              </w:rPr>
              <w:t>Quiz</w:t>
            </w:r>
          </w:p>
          <w:p w14:paraId="20D42B63" w14:textId="77777777" w:rsidR="000D0EA7" w:rsidRPr="000D0EA7" w:rsidRDefault="000D0EA7" w:rsidP="000D0EA7">
            <w:pPr>
              <w:spacing w:after="0" w:line="240" w:lineRule="auto"/>
              <w:rPr>
                <w:rFonts w:cstheme="minorHAnsi"/>
              </w:rPr>
            </w:pPr>
            <w:r w:rsidRPr="000D0EA7">
              <w:rPr>
                <w:rFonts w:cstheme="minorHAnsi"/>
              </w:rPr>
              <w:t xml:space="preserve">Sim Round 9 &amp; 10 </w:t>
            </w:r>
          </w:p>
        </w:tc>
      </w:tr>
      <w:tr w:rsidR="000D0EA7" w:rsidRPr="000D0EA7" w14:paraId="1A0D129B" w14:textId="77777777" w:rsidTr="00A723CB">
        <w:trPr>
          <w:trHeight w:val="538"/>
        </w:trPr>
        <w:tc>
          <w:tcPr>
            <w:tcW w:w="993" w:type="dxa"/>
            <w:shd w:val="clear" w:color="auto" w:fill="auto"/>
            <w:vAlign w:val="center"/>
          </w:tcPr>
          <w:p w14:paraId="0B1C7977" w14:textId="77777777" w:rsidR="000D0EA7" w:rsidRPr="000D0EA7" w:rsidRDefault="000D0EA7" w:rsidP="000D0EA7">
            <w:pPr>
              <w:spacing w:after="0" w:line="240" w:lineRule="auto"/>
              <w:rPr>
                <w:rFonts w:cstheme="minorHAnsi"/>
                <w:b/>
              </w:rPr>
            </w:pPr>
            <w:r w:rsidRPr="000D0EA7">
              <w:rPr>
                <w:rFonts w:cstheme="minorHAnsi"/>
                <w:b/>
              </w:rPr>
              <w:t>Week 13</w:t>
            </w:r>
          </w:p>
        </w:tc>
        <w:tc>
          <w:tcPr>
            <w:tcW w:w="3592" w:type="dxa"/>
            <w:shd w:val="clear" w:color="auto" w:fill="auto"/>
            <w:vAlign w:val="center"/>
          </w:tcPr>
          <w:p w14:paraId="5E6C89B1" w14:textId="77777777" w:rsidR="000D0EA7" w:rsidRPr="000D0EA7" w:rsidRDefault="000D0EA7" w:rsidP="000D0EA7">
            <w:pPr>
              <w:spacing w:after="0" w:line="240" w:lineRule="auto"/>
              <w:rPr>
                <w:rFonts w:cstheme="minorHAnsi"/>
              </w:rPr>
            </w:pPr>
            <w:r w:rsidRPr="000D0EA7">
              <w:rPr>
                <w:rFonts w:cstheme="minorHAnsi"/>
              </w:rPr>
              <w:t>Chapter 12: Sales Management: International Selling</w:t>
            </w:r>
          </w:p>
        </w:tc>
        <w:tc>
          <w:tcPr>
            <w:tcW w:w="5400" w:type="dxa"/>
            <w:shd w:val="clear" w:color="auto" w:fill="auto"/>
            <w:vAlign w:val="center"/>
          </w:tcPr>
          <w:p w14:paraId="04EB45BD" w14:textId="77777777" w:rsidR="000D0EA7" w:rsidRPr="000D0EA7" w:rsidRDefault="000D0EA7" w:rsidP="000D0EA7">
            <w:pPr>
              <w:spacing w:after="0" w:line="240" w:lineRule="auto"/>
              <w:rPr>
                <w:rFonts w:cstheme="minorHAnsi"/>
              </w:rPr>
            </w:pPr>
            <w:r w:rsidRPr="000D0EA7">
              <w:rPr>
                <w:rFonts w:cstheme="minorHAnsi"/>
              </w:rPr>
              <w:t>Chapter 15</w:t>
            </w:r>
          </w:p>
          <w:p w14:paraId="50DF0F7E" w14:textId="77777777" w:rsidR="000D0EA7" w:rsidRPr="000D0EA7" w:rsidRDefault="000D0EA7" w:rsidP="000D0EA7">
            <w:pPr>
              <w:spacing w:after="0" w:line="240" w:lineRule="auto"/>
              <w:rPr>
                <w:rFonts w:cstheme="minorHAnsi"/>
              </w:rPr>
            </w:pPr>
            <w:r w:rsidRPr="000D0EA7">
              <w:rPr>
                <w:rFonts w:cstheme="minorHAnsi"/>
              </w:rPr>
              <w:t xml:space="preserve">Assignment </w:t>
            </w:r>
          </w:p>
          <w:p w14:paraId="18623895" w14:textId="77777777" w:rsidR="000D0EA7" w:rsidRPr="000D0EA7" w:rsidRDefault="000D0EA7" w:rsidP="000D0EA7">
            <w:pPr>
              <w:spacing w:after="0" w:line="240" w:lineRule="auto"/>
              <w:rPr>
                <w:rFonts w:cstheme="minorHAnsi"/>
              </w:rPr>
            </w:pPr>
            <w:r w:rsidRPr="000D0EA7">
              <w:rPr>
                <w:rFonts w:cstheme="minorHAnsi"/>
              </w:rPr>
              <w:t>Quiz</w:t>
            </w:r>
          </w:p>
          <w:p w14:paraId="0B215D83" w14:textId="77777777" w:rsidR="000D0EA7" w:rsidRPr="000D0EA7" w:rsidRDefault="000D0EA7" w:rsidP="000D0EA7">
            <w:pPr>
              <w:spacing w:after="0" w:line="240" w:lineRule="auto"/>
              <w:rPr>
                <w:rFonts w:cstheme="minorHAnsi"/>
              </w:rPr>
            </w:pPr>
            <w:r w:rsidRPr="000D0EA7">
              <w:rPr>
                <w:rFonts w:cstheme="minorHAnsi"/>
              </w:rPr>
              <w:t>Sim Round 11 &amp; 12</w:t>
            </w:r>
          </w:p>
        </w:tc>
      </w:tr>
      <w:tr w:rsidR="000D0EA7" w:rsidRPr="000D0EA7" w14:paraId="18A21120" w14:textId="77777777" w:rsidTr="00A723CB">
        <w:trPr>
          <w:trHeight w:val="538"/>
        </w:trPr>
        <w:tc>
          <w:tcPr>
            <w:tcW w:w="993" w:type="dxa"/>
            <w:shd w:val="clear" w:color="auto" w:fill="auto"/>
            <w:vAlign w:val="center"/>
          </w:tcPr>
          <w:p w14:paraId="028F77A3" w14:textId="77777777" w:rsidR="000D0EA7" w:rsidRPr="000D0EA7" w:rsidRDefault="000D0EA7" w:rsidP="000D0EA7">
            <w:pPr>
              <w:spacing w:after="0" w:line="240" w:lineRule="auto"/>
              <w:rPr>
                <w:rFonts w:cstheme="minorHAnsi"/>
                <w:b/>
              </w:rPr>
            </w:pPr>
            <w:r w:rsidRPr="000D0EA7">
              <w:rPr>
                <w:rFonts w:cstheme="minorHAnsi"/>
                <w:b/>
              </w:rPr>
              <w:t>Week 14</w:t>
            </w:r>
          </w:p>
        </w:tc>
        <w:tc>
          <w:tcPr>
            <w:tcW w:w="3592" w:type="dxa"/>
            <w:shd w:val="clear" w:color="auto" w:fill="auto"/>
            <w:vAlign w:val="center"/>
          </w:tcPr>
          <w:p w14:paraId="54ED6BF3" w14:textId="77777777" w:rsidR="000D0EA7" w:rsidRPr="000D0EA7" w:rsidRDefault="000D0EA7" w:rsidP="000D0EA7">
            <w:pPr>
              <w:spacing w:after="0" w:line="240" w:lineRule="auto"/>
              <w:rPr>
                <w:rFonts w:cstheme="minorHAnsi"/>
              </w:rPr>
            </w:pPr>
            <w:r w:rsidRPr="000D0EA7">
              <w:rPr>
                <w:rFonts w:cstheme="minorHAnsi"/>
              </w:rPr>
              <w:t>Review &amp; Presentations</w:t>
            </w:r>
          </w:p>
        </w:tc>
        <w:tc>
          <w:tcPr>
            <w:tcW w:w="5400" w:type="dxa"/>
            <w:shd w:val="clear" w:color="auto" w:fill="auto"/>
            <w:vAlign w:val="center"/>
          </w:tcPr>
          <w:p w14:paraId="33532AEA" w14:textId="77777777" w:rsidR="000D0EA7" w:rsidRPr="000D0EA7" w:rsidRDefault="000D0EA7" w:rsidP="000D0EA7">
            <w:pPr>
              <w:spacing w:after="0" w:line="240" w:lineRule="auto"/>
              <w:rPr>
                <w:rFonts w:cstheme="minorHAnsi"/>
              </w:rPr>
            </w:pPr>
            <w:r w:rsidRPr="000D0EA7">
              <w:rPr>
                <w:rFonts w:cstheme="minorHAnsi"/>
              </w:rPr>
              <w:t>Reflections Paper</w:t>
            </w:r>
          </w:p>
        </w:tc>
      </w:tr>
      <w:tr w:rsidR="000D0EA7" w:rsidRPr="000D0EA7" w14:paraId="47EEF454" w14:textId="77777777" w:rsidTr="00A723CB">
        <w:trPr>
          <w:trHeight w:val="538"/>
        </w:trPr>
        <w:tc>
          <w:tcPr>
            <w:tcW w:w="993" w:type="dxa"/>
            <w:shd w:val="clear" w:color="auto" w:fill="auto"/>
            <w:vAlign w:val="center"/>
          </w:tcPr>
          <w:p w14:paraId="1C77C25B" w14:textId="77777777" w:rsidR="000D0EA7" w:rsidRPr="000D0EA7" w:rsidRDefault="000D0EA7" w:rsidP="000D0EA7">
            <w:pPr>
              <w:spacing w:after="0" w:line="240" w:lineRule="auto"/>
              <w:rPr>
                <w:rFonts w:cstheme="minorHAnsi"/>
                <w:b/>
              </w:rPr>
            </w:pPr>
            <w:r w:rsidRPr="000D0EA7">
              <w:rPr>
                <w:rFonts w:cstheme="minorHAnsi"/>
                <w:b/>
              </w:rPr>
              <w:t>Week 15</w:t>
            </w:r>
          </w:p>
        </w:tc>
        <w:tc>
          <w:tcPr>
            <w:tcW w:w="3592" w:type="dxa"/>
            <w:shd w:val="clear" w:color="auto" w:fill="auto"/>
            <w:vAlign w:val="center"/>
          </w:tcPr>
          <w:p w14:paraId="3967ECB5" w14:textId="77777777" w:rsidR="000D0EA7" w:rsidRPr="000D0EA7" w:rsidRDefault="000D0EA7" w:rsidP="000D0EA7">
            <w:pPr>
              <w:spacing w:after="0" w:line="240" w:lineRule="auto"/>
              <w:rPr>
                <w:rFonts w:cstheme="minorHAnsi"/>
              </w:rPr>
            </w:pPr>
            <w:r w:rsidRPr="000D0EA7">
              <w:rPr>
                <w:rFonts w:cstheme="minorHAnsi"/>
              </w:rPr>
              <w:t>Final Review / Last day of class</w:t>
            </w:r>
          </w:p>
        </w:tc>
        <w:tc>
          <w:tcPr>
            <w:tcW w:w="5400" w:type="dxa"/>
            <w:shd w:val="clear" w:color="auto" w:fill="auto"/>
            <w:vAlign w:val="center"/>
          </w:tcPr>
          <w:p w14:paraId="62F0B8D0" w14:textId="77777777" w:rsidR="000D0EA7" w:rsidRPr="000D0EA7" w:rsidRDefault="000D0EA7" w:rsidP="000D0EA7">
            <w:pPr>
              <w:spacing w:after="0" w:line="240" w:lineRule="auto"/>
              <w:rPr>
                <w:rFonts w:cstheme="minorHAnsi"/>
              </w:rPr>
            </w:pPr>
          </w:p>
        </w:tc>
      </w:tr>
      <w:tr w:rsidR="000D0EA7" w:rsidRPr="000D0EA7" w14:paraId="0D548ABC" w14:textId="77777777" w:rsidTr="00A723CB">
        <w:trPr>
          <w:trHeight w:val="647"/>
        </w:trPr>
        <w:tc>
          <w:tcPr>
            <w:tcW w:w="993" w:type="dxa"/>
            <w:shd w:val="clear" w:color="auto" w:fill="auto"/>
            <w:vAlign w:val="center"/>
          </w:tcPr>
          <w:p w14:paraId="35202284" w14:textId="77777777" w:rsidR="000D0EA7" w:rsidRPr="000D0EA7" w:rsidRDefault="000D0EA7" w:rsidP="000D0EA7">
            <w:pPr>
              <w:spacing w:after="0" w:line="240" w:lineRule="auto"/>
              <w:rPr>
                <w:rFonts w:cstheme="minorHAnsi"/>
                <w:b/>
              </w:rPr>
            </w:pPr>
            <w:r w:rsidRPr="000D0EA7">
              <w:rPr>
                <w:rFonts w:cstheme="minorHAnsi"/>
                <w:b/>
              </w:rPr>
              <w:t>Week 16</w:t>
            </w:r>
          </w:p>
        </w:tc>
        <w:tc>
          <w:tcPr>
            <w:tcW w:w="3592" w:type="dxa"/>
            <w:shd w:val="clear" w:color="auto" w:fill="auto"/>
            <w:vAlign w:val="center"/>
          </w:tcPr>
          <w:p w14:paraId="2CD9004A" w14:textId="77777777" w:rsidR="000D0EA7" w:rsidRPr="000D0EA7" w:rsidRDefault="000D0EA7" w:rsidP="000D0EA7">
            <w:pPr>
              <w:spacing w:after="0" w:line="240" w:lineRule="auto"/>
              <w:rPr>
                <w:rFonts w:cstheme="minorHAnsi"/>
              </w:rPr>
            </w:pPr>
            <w:r w:rsidRPr="000D0EA7">
              <w:rPr>
                <w:rFonts w:cstheme="minorHAnsi"/>
              </w:rPr>
              <w:t>FINAL EXAM</w:t>
            </w:r>
          </w:p>
          <w:p w14:paraId="1BECE4A9" w14:textId="77777777" w:rsidR="000D0EA7" w:rsidRPr="000D0EA7" w:rsidRDefault="000D0EA7" w:rsidP="000D0EA7">
            <w:pPr>
              <w:spacing w:after="0" w:line="240" w:lineRule="auto"/>
              <w:rPr>
                <w:rFonts w:cstheme="minorHAnsi"/>
              </w:rPr>
            </w:pPr>
          </w:p>
        </w:tc>
        <w:tc>
          <w:tcPr>
            <w:tcW w:w="5400" w:type="dxa"/>
            <w:shd w:val="clear" w:color="auto" w:fill="auto"/>
            <w:vAlign w:val="center"/>
          </w:tcPr>
          <w:p w14:paraId="6A0CEFB3" w14:textId="5249C0E7" w:rsidR="000D0EA7" w:rsidRPr="000D0EA7" w:rsidRDefault="000D0EA7" w:rsidP="000D0EA7">
            <w:pPr>
              <w:spacing w:after="0" w:line="240" w:lineRule="auto"/>
              <w:rPr>
                <w:rFonts w:cstheme="minorHAnsi"/>
              </w:rPr>
            </w:pPr>
            <w:r>
              <w:rPr>
                <w:rFonts w:cstheme="minorHAnsi"/>
              </w:rPr>
              <w:t>Nov. 29</w:t>
            </w:r>
            <w:r w:rsidRPr="000D0EA7">
              <w:rPr>
                <w:rFonts w:cstheme="minorHAnsi"/>
                <w:vertAlign w:val="superscript"/>
              </w:rPr>
              <w:t>th</w:t>
            </w:r>
            <w:r>
              <w:rPr>
                <w:rFonts w:cstheme="minorHAnsi"/>
              </w:rPr>
              <w:t xml:space="preserve"> - </w:t>
            </w:r>
            <w:r w:rsidRPr="000D0EA7">
              <w:rPr>
                <w:rFonts w:cstheme="minorHAnsi"/>
              </w:rPr>
              <w:t>11:15am– 2:15pm</w:t>
            </w:r>
          </w:p>
        </w:tc>
      </w:tr>
    </w:tbl>
    <w:p w14:paraId="1A7B39E9" w14:textId="4DCB7761" w:rsidR="00D443E4" w:rsidRDefault="00D443E4" w:rsidP="00B23B2A">
      <w:pPr>
        <w:rPr>
          <w:rFonts w:cstheme="minorHAnsi"/>
        </w:rPr>
      </w:pPr>
    </w:p>
    <w:p w14:paraId="5CD122D3" w14:textId="77777777" w:rsidR="00AD6E27" w:rsidRPr="00D66A62" w:rsidRDefault="00AD6E27" w:rsidP="00AD6E27">
      <w:pPr>
        <w:rPr>
          <w:rFonts w:cstheme="minorHAnsi"/>
          <w:b/>
          <w:bCs/>
          <w:u w:val="single"/>
        </w:rPr>
      </w:pPr>
      <w:r w:rsidRPr="00D66A62">
        <w:rPr>
          <w:rFonts w:cstheme="minorHAnsi"/>
          <w:b/>
          <w:bCs/>
          <w:u w:val="single"/>
        </w:rPr>
        <w:t xml:space="preserve">ACADEMIC </w:t>
      </w:r>
      <w:r>
        <w:rPr>
          <w:rFonts w:cstheme="minorHAnsi"/>
          <w:b/>
          <w:bCs/>
          <w:u w:val="single"/>
        </w:rPr>
        <w:t>INTEGRITY</w:t>
      </w:r>
    </w:p>
    <w:p w14:paraId="5E31F34F" w14:textId="77777777" w:rsidR="00AD6E27" w:rsidRPr="00D66A62" w:rsidRDefault="00AD6E27" w:rsidP="00AD6E27">
      <w:pPr>
        <w:rPr>
          <w:rFonts w:cstheme="minorHAnsi"/>
        </w:rPr>
      </w:pPr>
      <w:r w:rsidRPr="00D66A62">
        <w:rPr>
          <w:rFonts w:cstheme="minorHAnsi"/>
        </w:rPr>
        <w:t>The Honor System Honor is the moral cornerstone of Reinhardt University. Honor provides the common thread woven through the many aspects of the institution and creates a community of trust and respect fundamentally affecting the relationships of all its members. The centrality of honor at Reinhardt is contained in its Honor System which is embodied in the Reinhardt University Honor Pledge.</w:t>
      </w:r>
    </w:p>
    <w:p w14:paraId="3D5004CD" w14:textId="77777777" w:rsidR="00AD6E27" w:rsidRPr="00D66A62" w:rsidRDefault="00AD6E27" w:rsidP="00AD6E27">
      <w:pPr>
        <w:rPr>
          <w:rFonts w:cstheme="minorHAnsi"/>
          <w:b/>
          <w:bCs/>
        </w:rPr>
      </w:pPr>
      <w:r w:rsidRPr="00D66A62">
        <w:rPr>
          <w:rFonts w:cstheme="minorHAnsi"/>
        </w:rPr>
        <w:t xml:space="preserve">All assignments must be completed by the </w:t>
      </w:r>
      <w:r>
        <w:rPr>
          <w:rFonts w:cstheme="minorHAnsi"/>
        </w:rPr>
        <w:t>student</w:t>
      </w:r>
      <w:r w:rsidRPr="00D66A62">
        <w:rPr>
          <w:rFonts w:cstheme="minorHAnsi"/>
        </w:rPr>
        <w:t xml:space="preserve">.  </w:t>
      </w:r>
      <w:r>
        <w:rPr>
          <w:rFonts w:cstheme="minorHAnsi"/>
        </w:rPr>
        <w:t xml:space="preserve">Students </w:t>
      </w:r>
      <w:r w:rsidRPr="00D66A62">
        <w:rPr>
          <w:rFonts w:cstheme="minorHAnsi"/>
        </w:rPr>
        <w:t xml:space="preserve">are expected to read and adhere to the Academic Integrity section of Reinhardt University’s Academic Catalog.  The policy provides descriptions of what violates the policy and what penalties may be imposed for violations.  Failing grades will be assigned for any work which does not meet the standards of academic honesty.  </w:t>
      </w:r>
      <w:r w:rsidRPr="00D66A62">
        <w:rPr>
          <w:rFonts w:cstheme="minorHAnsi"/>
          <w:b/>
          <w:bCs/>
        </w:rPr>
        <w:t xml:space="preserve">Any violation of academic honesty can result in a failing grade in a course.  </w:t>
      </w:r>
    </w:p>
    <w:p w14:paraId="240400E0" w14:textId="77777777" w:rsidR="00AD6E27" w:rsidRPr="00D66A62" w:rsidRDefault="00AD6E27" w:rsidP="00AD6E27">
      <w:pPr>
        <w:rPr>
          <w:rFonts w:cstheme="minorHAnsi"/>
          <w:b/>
          <w:bCs/>
          <w:u w:val="single"/>
        </w:rPr>
      </w:pPr>
      <w:r w:rsidRPr="00D66A62">
        <w:rPr>
          <w:rFonts w:cstheme="minorHAnsi"/>
          <w:b/>
          <w:bCs/>
          <w:u w:val="single"/>
        </w:rPr>
        <w:lastRenderedPageBreak/>
        <w:t>ATTENDANCE POLICY</w:t>
      </w:r>
    </w:p>
    <w:p w14:paraId="48A2552F" w14:textId="77777777" w:rsidR="00AD6E27" w:rsidRPr="00D66A62" w:rsidRDefault="00AD6E27" w:rsidP="00AD6E27">
      <w:pPr>
        <w:spacing w:before="100" w:beforeAutospacing="1" w:after="100" w:afterAutospacing="1" w:line="276" w:lineRule="auto"/>
        <w:rPr>
          <w:rFonts w:cstheme="minorHAnsi"/>
          <w:color w:val="000000"/>
        </w:rPr>
      </w:pPr>
      <w:r w:rsidRPr="00D66A62">
        <w:rPr>
          <w:rFonts w:cstheme="minorHAnsi"/>
          <w:color w:val="000000"/>
        </w:rPr>
        <w:t xml:space="preserve">Regular attendance is required and expected.  </w:t>
      </w:r>
      <w:r>
        <w:rPr>
          <w:rFonts w:cstheme="minorHAnsi"/>
          <w:color w:val="000000"/>
        </w:rPr>
        <w:t xml:space="preserve">Students </w:t>
      </w:r>
      <w:r w:rsidRPr="00D66A62">
        <w:rPr>
          <w:rFonts w:cstheme="minorHAnsi"/>
          <w:color w:val="000000"/>
        </w:rPr>
        <w:t xml:space="preserve">are required to be on time, attend for the entire class period and participate via engagement with the instructor/fellow class members in all class lectures (face-to-face in </w:t>
      </w:r>
      <w:r>
        <w:rPr>
          <w:rFonts w:cstheme="minorHAnsi"/>
          <w:color w:val="000000"/>
        </w:rPr>
        <w:t xml:space="preserve">the </w:t>
      </w:r>
      <w:r w:rsidRPr="00D66A62">
        <w:rPr>
          <w:rFonts w:cstheme="minorHAnsi"/>
          <w:color w:val="000000"/>
        </w:rPr>
        <w:t xml:space="preserve">physical classroom) each week during the semester.  You are responsible for obtaining information conveyed in missed classes from the textbook, class notes and/or Canvas. You should make sure to complete any missed assignments during the assigned specific time </w:t>
      </w:r>
      <w:r>
        <w:rPr>
          <w:rFonts w:cstheme="minorHAnsi"/>
          <w:color w:val="000000"/>
        </w:rPr>
        <w:t>before</w:t>
      </w:r>
      <w:r w:rsidRPr="00D66A62">
        <w:rPr>
          <w:rFonts w:cstheme="minorHAnsi"/>
          <w:color w:val="000000"/>
        </w:rPr>
        <w:t xml:space="preserve"> returning to class, so you won’t fall further behind.</w:t>
      </w:r>
    </w:p>
    <w:p w14:paraId="16AAD4AD" w14:textId="77777777" w:rsidR="00AD6E27" w:rsidRPr="00747B89" w:rsidRDefault="00AD6E27" w:rsidP="00AD6E27">
      <w:pPr>
        <w:rPr>
          <w:rFonts w:eastAsia="Times New Roman" w:cstheme="minorHAnsi"/>
          <w:color w:val="000000"/>
        </w:rPr>
      </w:pPr>
      <w:r w:rsidRPr="00747B89">
        <w:rPr>
          <w:rFonts w:eastAsia="Times New Roman" w:cstheme="minorHAnsi"/>
          <w:color w:val="000000"/>
        </w:rPr>
        <w:t xml:space="preserve">If you are absent from class, you will need to check Canvas for any class calendar changes, assignments missed, PowerPoint presentations, etc.  A copy of the class schedule &amp; syllabus will always be available on Canvas along with any changes.   However, this does </w:t>
      </w:r>
      <w:r w:rsidRPr="00747B89">
        <w:rPr>
          <w:rFonts w:eastAsia="Times New Roman" w:cstheme="minorHAnsi"/>
          <w:b/>
          <w:color w:val="000000"/>
        </w:rPr>
        <w:t>NOT</w:t>
      </w:r>
      <w:r w:rsidRPr="00747B89">
        <w:rPr>
          <w:rFonts w:eastAsia="Times New Roman" w:cstheme="minorHAnsi"/>
          <w:color w:val="000000"/>
        </w:rPr>
        <w:t xml:space="preserve"> exempt you from making sure you are aware of any verbal announcements made in class, so please exchange contact information with someone in class to communicate with if you are absent from class.    </w:t>
      </w:r>
      <w:bookmarkStart w:id="3" w:name="_Hlk522564150"/>
    </w:p>
    <w:p w14:paraId="32ADBA34" w14:textId="77777777" w:rsidR="00AD6E27" w:rsidRPr="00747B89" w:rsidRDefault="00AD6E27" w:rsidP="00AD6E27">
      <w:pPr>
        <w:rPr>
          <w:rFonts w:eastAsia="Times New Roman" w:cstheme="minorHAnsi"/>
          <w:b/>
          <w:u w:val="single"/>
        </w:rPr>
      </w:pPr>
      <w:bookmarkStart w:id="4" w:name="_Hlk109912089"/>
      <w:r w:rsidRPr="00747B89">
        <w:rPr>
          <w:rFonts w:eastAsia="Times New Roman" w:cstheme="minorHAnsi"/>
          <w:b/>
          <w:color w:val="000000"/>
          <w:u w:val="single"/>
        </w:rPr>
        <w:t xml:space="preserve">Excused absences only for official Reinhardt SPORTS OR CAMPUS ORGANIZATION EVENTS </w:t>
      </w:r>
    </w:p>
    <w:p w14:paraId="4DCD300F" w14:textId="77777777" w:rsidR="00AD6E27" w:rsidRPr="00747B89" w:rsidRDefault="00AD6E27" w:rsidP="00AD6E27">
      <w:pPr>
        <w:spacing w:before="100" w:beforeAutospacing="1" w:after="100" w:afterAutospacing="1" w:line="276" w:lineRule="auto"/>
        <w:rPr>
          <w:rFonts w:eastAsia="Times New Roman" w:cstheme="minorHAnsi"/>
          <w:color w:val="000000"/>
        </w:rPr>
      </w:pPr>
      <w:r w:rsidRPr="00747B89">
        <w:rPr>
          <w:rFonts w:eastAsia="Times New Roman" w:cstheme="minorHAnsi"/>
          <w:color w:val="000000"/>
        </w:rPr>
        <w:t xml:space="preserve">If you are representing the school for a game or competition it is your responsibility to </w:t>
      </w:r>
      <w:r w:rsidRPr="00747B89">
        <w:rPr>
          <w:rFonts w:eastAsia="Times New Roman" w:cstheme="minorHAnsi"/>
          <w:b/>
          <w:color w:val="000000"/>
          <w:u w:val="single"/>
        </w:rPr>
        <w:t xml:space="preserve">notify me </w:t>
      </w:r>
      <w:r>
        <w:rPr>
          <w:rFonts w:eastAsia="Times New Roman" w:cstheme="minorHAnsi"/>
          <w:b/>
          <w:color w:val="000000"/>
          <w:u w:val="single"/>
        </w:rPr>
        <w:t>before</w:t>
      </w:r>
      <w:r w:rsidRPr="00747B89">
        <w:rPr>
          <w:rFonts w:eastAsia="Times New Roman" w:cstheme="minorHAnsi"/>
          <w:b/>
          <w:color w:val="000000"/>
          <w:u w:val="single"/>
        </w:rPr>
        <w:t xml:space="preserve"> missing the class</w:t>
      </w:r>
      <w:r w:rsidRPr="00747B89">
        <w:rPr>
          <w:rFonts w:eastAsia="Times New Roman" w:cstheme="minorHAnsi"/>
          <w:b/>
          <w:color w:val="000000"/>
        </w:rPr>
        <w:t xml:space="preserve">.   </w:t>
      </w:r>
      <w:r w:rsidRPr="00747B89">
        <w:rPr>
          <w:rFonts w:eastAsia="Times New Roman" w:cstheme="minorHAnsi"/>
          <w:color w:val="000000"/>
        </w:rPr>
        <w:t>I will work with you on what you miss and mak</w:t>
      </w:r>
      <w:r>
        <w:rPr>
          <w:rFonts w:eastAsia="Times New Roman" w:cstheme="minorHAnsi"/>
          <w:color w:val="000000"/>
        </w:rPr>
        <w:t>e</w:t>
      </w:r>
      <w:r w:rsidRPr="00747B89">
        <w:rPr>
          <w:rFonts w:eastAsia="Times New Roman" w:cstheme="minorHAnsi"/>
          <w:color w:val="000000"/>
        </w:rPr>
        <w:t xml:space="preserve"> sure you don’t fall behind.  Coming to me after the absence is</w:t>
      </w:r>
      <w:r>
        <w:rPr>
          <w:rFonts w:eastAsia="Times New Roman" w:cstheme="minorHAnsi"/>
          <w:color w:val="000000"/>
        </w:rPr>
        <w:t xml:space="preserve"> not </w:t>
      </w:r>
      <w:r w:rsidRPr="00747B89">
        <w:rPr>
          <w:rFonts w:eastAsia="Times New Roman" w:cstheme="minorHAnsi"/>
          <w:color w:val="000000"/>
        </w:rPr>
        <w:t xml:space="preserve">acceptable.  You will be required to take any graded assignments </w:t>
      </w:r>
      <w:r>
        <w:rPr>
          <w:rFonts w:eastAsia="Times New Roman" w:cstheme="minorHAnsi"/>
          <w:color w:val="000000"/>
        </w:rPr>
        <w:t>including</w:t>
      </w:r>
      <w:r w:rsidRPr="00747B89">
        <w:rPr>
          <w:rFonts w:eastAsia="Times New Roman" w:cstheme="minorHAnsi"/>
          <w:color w:val="000000"/>
        </w:rPr>
        <w:t xml:space="preserve"> quizzes and tests </w:t>
      </w:r>
      <w:r>
        <w:rPr>
          <w:rFonts w:eastAsia="Times New Roman" w:cstheme="minorHAnsi"/>
          <w:b/>
          <w:color w:val="000000"/>
          <w:u w:val="single"/>
        </w:rPr>
        <w:t>before</w:t>
      </w:r>
      <w:r w:rsidRPr="00747B89">
        <w:rPr>
          <w:rFonts w:eastAsia="Times New Roman" w:cstheme="minorHAnsi"/>
          <w:b/>
          <w:color w:val="000000"/>
          <w:u w:val="single"/>
        </w:rPr>
        <w:t xml:space="preserve"> the due date</w:t>
      </w:r>
      <w:r>
        <w:rPr>
          <w:rFonts w:eastAsia="Times New Roman" w:cstheme="minorHAnsi"/>
          <w:b/>
          <w:color w:val="000000"/>
          <w:u w:val="single"/>
        </w:rPr>
        <w:t>.</w:t>
      </w:r>
      <w:r w:rsidRPr="00747B89">
        <w:rPr>
          <w:rFonts w:eastAsia="Times New Roman" w:cstheme="minorHAnsi"/>
          <w:color w:val="000000"/>
        </w:rPr>
        <w:t xml:space="preserve"> </w:t>
      </w:r>
      <w:r>
        <w:rPr>
          <w:rFonts w:eastAsia="Times New Roman" w:cstheme="minorHAnsi"/>
          <w:color w:val="000000"/>
        </w:rPr>
        <w:t xml:space="preserve">  </w:t>
      </w:r>
      <w:r w:rsidRPr="00056B84">
        <w:rPr>
          <w:rFonts w:eastAsia="Times New Roman" w:cstheme="minorHAnsi"/>
          <w:color w:val="000000"/>
        </w:rPr>
        <w:t xml:space="preserve">Assignments submitted after the dates/times specified will receive a 20-point deduction per day.  No work will receive credit after 5 days.  </w:t>
      </w:r>
      <w:r w:rsidRPr="00747B89">
        <w:rPr>
          <w:rFonts w:eastAsia="Times New Roman" w:cstheme="minorHAnsi"/>
          <w:color w:val="000000"/>
        </w:rPr>
        <w:t xml:space="preserve">To succeed in this class, attendance is </w:t>
      </w:r>
      <w:r>
        <w:rPr>
          <w:rFonts w:eastAsia="Times New Roman" w:cstheme="minorHAnsi"/>
          <w:color w:val="000000"/>
        </w:rPr>
        <w:t>required</w:t>
      </w:r>
      <w:r w:rsidRPr="00747B89">
        <w:rPr>
          <w:rFonts w:eastAsia="Times New Roman" w:cstheme="minorHAnsi"/>
          <w:color w:val="000000"/>
        </w:rPr>
        <w:t>.</w:t>
      </w:r>
    </w:p>
    <w:bookmarkEnd w:id="3"/>
    <w:bookmarkEnd w:id="4"/>
    <w:p w14:paraId="53B9A11D" w14:textId="77777777" w:rsidR="00AD6E27" w:rsidRPr="00913FB5" w:rsidRDefault="00AD6E27" w:rsidP="00AD6E27">
      <w:pPr>
        <w:tabs>
          <w:tab w:val="left" w:pos="3435"/>
        </w:tabs>
        <w:spacing w:after="200" w:line="276" w:lineRule="auto"/>
        <w:rPr>
          <w:rFonts w:eastAsia="Times New Roman" w:cstheme="minorHAnsi"/>
          <w:b/>
          <w:u w:val="single"/>
        </w:rPr>
      </w:pPr>
      <w:r w:rsidRPr="00913FB5">
        <w:rPr>
          <w:rFonts w:eastAsia="Times New Roman" w:cstheme="minorHAnsi"/>
          <w:b/>
          <w:u w:val="single"/>
        </w:rPr>
        <w:t>C</w:t>
      </w:r>
      <w:r w:rsidRPr="00D66A62">
        <w:rPr>
          <w:rFonts w:eastAsia="Times New Roman" w:cstheme="minorHAnsi"/>
          <w:b/>
          <w:u w:val="single"/>
        </w:rPr>
        <w:t>ENTER FOR STUDENT SUCCESS</w:t>
      </w:r>
    </w:p>
    <w:p w14:paraId="1366C46F" w14:textId="77777777" w:rsidR="00AD6E27" w:rsidRPr="00D66A62" w:rsidRDefault="00AD6E27" w:rsidP="00AD6E27">
      <w:pPr>
        <w:tabs>
          <w:tab w:val="left" w:pos="3435"/>
        </w:tabs>
        <w:spacing w:after="200" w:line="276" w:lineRule="auto"/>
        <w:rPr>
          <w:rFonts w:cstheme="minorHAnsi"/>
        </w:rPr>
      </w:pPr>
      <w:r w:rsidRPr="00913FB5">
        <w:rPr>
          <w:rFonts w:eastAsia="Times New Roman" w:cstheme="minorHAnsi"/>
        </w:rPr>
        <w:t xml:space="preserve">Students can go to the </w:t>
      </w:r>
      <w:r w:rsidRPr="00913FB5">
        <w:rPr>
          <w:rFonts w:eastAsia="Times New Roman" w:cstheme="minorHAnsi"/>
          <w:b/>
        </w:rPr>
        <w:t>Center for Student Success</w:t>
      </w:r>
      <w:r w:rsidRPr="00913FB5">
        <w:rPr>
          <w:rFonts w:eastAsia="Times New Roman" w:cstheme="minorHAnsi"/>
        </w:rPr>
        <w:t xml:space="preserve"> for additional support for this course.  If you feel you need additional help, please schedule a meeting with me, so I can ensure that you receive the proper support.  This center is designed to support your learning in class, so it’s not to replace your regular class attendance.  Please have a list of specific questions, so we can use the time most effectively.  I am also glad to provide some additional support if you are in class </w:t>
      </w:r>
      <w:r>
        <w:rPr>
          <w:rFonts w:eastAsia="Times New Roman" w:cstheme="minorHAnsi"/>
        </w:rPr>
        <w:t>regularly</w:t>
      </w:r>
      <w:r w:rsidRPr="00913FB5">
        <w:rPr>
          <w:rFonts w:eastAsia="Times New Roman" w:cstheme="minorHAnsi"/>
        </w:rPr>
        <w:t xml:space="preserve"> and schedule meetings in advance.  You can contact me at </w:t>
      </w:r>
      <w:hyperlink r:id="rId9" w:history="1">
        <w:r w:rsidRPr="00D66A62">
          <w:rPr>
            <w:rStyle w:val="Hyperlink"/>
            <w:rFonts w:cstheme="minorHAnsi"/>
          </w:rPr>
          <w:t>russ.fletcher@reinhardt.edu</w:t>
        </w:r>
      </w:hyperlink>
    </w:p>
    <w:p w14:paraId="688A8334" w14:textId="77777777" w:rsidR="00AD6E27" w:rsidRPr="00D66A62" w:rsidRDefault="00AD6E27" w:rsidP="00AD6E27">
      <w:pPr>
        <w:rPr>
          <w:rFonts w:cstheme="minorHAnsi"/>
        </w:rPr>
      </w:pPr>
      <w:r w:rsidRPr="00D66A62">
        <w:rPr>
          <w:rFonts w:cstheme="minorHAnsi"/>
        </w:rPr>
        <w:t>Academic support is offered on campus by the Center for Student Success (CSS). The CSS is located on the lower floor of Lawson, Room 305. CSS offers FREE peer and faculty tutoring for all subjects. For appointments, go to the Reinhardt University webpage (www.reinhardt.edu) and using the Quick Links menu click on Center for Student Success.</w:t>
      </w:r>
    </w:p>
    <w:p w14:paraId="24D85A87" w14:textId="77777777" w:rsidR="00AD6E27" w:rsidRPr="00765A62" w:rsidRDefault="00AD6E27" w:rsidP="00AD6E27">
      <w:pPr>
        <w:rPr>
          <w:b/>
          <w:bCs/>
          <w:u w:val="single"/>
        </w:rPr>
      </w:pPr>
      <w:r w:rsidRPr="00765A62">
        <w:rPr>
          <w:b/>
          <w:bCs/>
          <w:u w:val="single"/>
        </w:rPr>
        <w:t>COVID-19</w:t>
      </w:r>
    </w:p>
    <w:p w14:paraId="1B15B175" w14:textId="77777777" w:rsidR="00AD6E27" w:rsidRDefault="00AD6E27" w:rsidP="00AD6E27">
      <w:r w:rsidRPr="00B97D6B">
        <w:t xml:space="preserve">Reinhardt is committed to the safety of our community and mitigating the spread and harmful effects of Covid-19. </w:t>
      </w:r>
      <w:r>
        <w:t xml:space="preserve"> </w:t>
      </w:r>
      <w:r w:rsidRPr="00B97D6B">
        <w:t xml:space="preserve">Masks are </w:t>
      </w:r>
      <w:r>
        <w:t xml:space="preserve">currently </w:t>
      </w:r>
      <w:r w:rsidRPr="00B97D6B">
        <w:t>optional in</w:t>
      </w:r>
      <w:r>
        <w:t xml:space="preserve"> the classroom.  </w:t>
      </w:r>
      <w:r w:rsidRPr="00B97D6B">
        <w:t xml:space="preserve">Because COVID-19 continues to be a dynamic situation, we may have to amend our current policies based on recommendations from the CDC and </w:t>
      </w:r>
      <w:r>
        <w:t xml:space="preserve">The </w:t>
      </w:r>
      <w:r w:rsidRPr="00B97D6B">
        <w:t>Georgia Department of Public Health.</w:t>
      </w:r>
      <w:r>
        <w:t xml:space="preserve">  </w:t>
      </w:r>
    </w:p>
    <w:p w14:paraId="2A4582C3" w14:textId="77777777" w:rsidR="00AD6E27" w:rsidRPr="00D66A62" w:rsidRDefault="00AD6E27" w:rsidP="00AD6E27">
      <w:pPr>
        <w:rPr>
          <w:rFonts w:cstheme="minorHAnsi"/>
          <w:b/>
          <w:bCs/>
          <w:u w:val="single"/>
        </w:rPr>
      </w:pPr>
    </w:p>
    <w:p w14:paraId="47B64197" w14:textId="77777777" w:rsidR="00AD6E27" w:rsidRPr="00D66A62" w:rsidRDefault="00AD6E27" w:rsidP="00AD6E27">
      <w:pPr>
        <w:rPr>
          <w:rFonts w:cstheme="minorHAnsi"/>
          <w:b/>
          <w:bCs/>
          <w:u w:val="single"/>
        </w:rPr>
      </w:pPr>
      <w:r w:rsidRPr="00D66A62">
        <w:rPr>
          <w:rFonts w:cstheme="minorHAnsi"/>
          <w:b/>
          <w:bCs/>
          <w:u w:val="single"/>
        </w:rPr>
        <w:lastRenderedPageBreak/>
        <w:t xml:space="preserve">ADA POLICY </w:t>
      </w:r>
    </w:p>
    <w:p w14:paraId="35FF1406" w14:textId="77777777" w:rsidR="00AD6E27" w:rsidRPr="00D66A62" w:rsidRDefault="00AD6E27" w:rsidP="00AD6E27">
      <w:pPr>
        <w:numPr>
          <w:ilvl w:val="0"/>
          <w:numId w:val="4"/>
        </w:numPr>
        <w:rPr>
          <w:rFonts w:cstheme="minorHAnsi"/>
          <w:lang w:val="en"/>
        </w:rPr>
      </w:pPr>
      <w:r w:rsidRPr="00D66A62">
        <w:rPr>
          <w:rFonts w:cstheme="minorHAnsi"/>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15AFFFAD" w14:textId="77777777" w:rsidR="00AD6E27" w:rsidRPr="00D66A62" w:rsidRDefault="00AD6E27" w:rsidP="00AD6E27">
      <w:pPr>
        <w:numPr>
          <w:ilvl w:val="0"/>
          <w:numId w:val="4"/>
        </w:numPr>
        <w:rPr>
          <w:rFonts w:cstheme="minorHAnsi"/>
          <w:lang w:val="en"/>
        </w:rPr>
      </w:pPr>
      <w:r w:rsidRPr="00D66A62">
        <w:rPr>
          <w:rFonts w:cstheme="minorHAnsi"/>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w:t>
      </w:r>
      <w:r>
        <w:rPr>
          <w:rFonts w:cstheme="minorHAnsi"/>
          <w:lang w:val="en"/>
        </w:rPr>
        <w:t xml:space="preserve">the </w:t>
      </w:r>
      <w:r w:rsidRPr="00D66A62">
        <w:rPr>
          <w:rFonts w:cstheme="minorHAnsi"/>
          <w:lang w:val="en"/>
        </w:rPr>
        <w:t xml:space="preserve">Lawson Building. </w:t>
      </w:r>
      <w:r>
        <w:rPr>
          <w:rFonts w:cstheme="minorHAnsi"/>
          <w:lang w:val="en"/>
        </w:rPr>
        <w:t>The phone</w:t>
      </w:r>
      <w:r w:rsidRPr="00D66A62">
        <w:rPr>
          <w:rFonts w:cstheme="minorHAnsi"/>
          <w:lang w:val="en"/>
        </w:rPr>
        <w:t xml:space="preserve"> is 770-720-5567. To receive academic accommodations for this class, please obtain the proper ASO letters/forms.</w:t>
      </w:r>
    </w:p>
    <w:p w14:paraId="1BF04CFE" w14:textId="77777777" w:rsidR="00AD6E27" w:rsidRPr="00D66A62" w:rsidRDefault="00AD6E27" w:rsidP="00AD6E27">
      <w:pPr>
        <w:rPr>
          <w:rFonts w:cstheme="minorHAnsi"/>
          <w:b/>
          <w:bCs/>
          <w:u w:val="single"/>
        </w:rPr>
      </w:pPr>
    </w:p>
    <w:p w14:paraId="6CC66824" w14:textId="77777777" w:rsidR="00AD6E27" w:rsidRPr="00D66A62" w:rsidRDefault="00AD6E27" w:rsidP="00AD6E27">
      <w:pPr>
        <w:rPr>
          <w:rFonts w:cstheme="minorHAnsi"/>
          <w:b/>
          <w:bCs/>
          <w:u w:val="single"/>
        </w:rPr>
      </w:pPr>
      <w:r w:rsidRPr="00D66A62">
        <w:rPr>
          <w:rFonts w:cstheme="minorHAnsi"/>
          <w:b/>
          <w:bCs/>
          <w:u w:val="single"/>
        </w:rPr>
        <w:t>NON-</w:t>
      </w:r>
      <w:r>
        <w:rPr>
          <w:rFonts w:cstheme="minorHAnsi"/>
          <w:b/>
          <w:bCs/>
          <w:u w:val="single"/>
        </w:rPr>
        <w:t>DISCRIMINATION</w:t>
      </w:r>
      <w:r w:rsidRPr="00D66A62">
        <w:rPr>
          <w:rFonts w:cstheme="minorHAnsi"/>
          <w:b/>
          <w:bCs/>
          <w:u w:val="single"/>
        </w:rPr>
        <w:t xml:space="preserve"> / TITLE IX </w:t>
      </w:r>
    </w:p>
    <w:p w14:paraId="12960BF1" w14:textId="77777777" w:rsidR="00AD6E27" w:rsidRPr="00D66A62" w:rsidRDefault="00AD6E27" w:rsidP="00AD6E27">
      <w:pPr>
        <w:rPr>
          <w:rFonts w:cstheme="minorHAnsi"/>
        </w:rPr>
      </w:pPr>
      <w:r w:rsidRPr="00D66A62">
        <w:rPr>
          <w:rFonts w:cstheme="minorHAnsi"/>
        </w:rPr>
        <w:t xml:space="preserve">Reinhardt University does not discriminate in any of its policies, programs, or activities based on race, color, age, culture, national origin, socioeconomic status, gender, religious belief, sexual orientation, physical (dis)ability or genetic information. </w:t>
      </w:r>
    </w:p>
    <w:p w14:paraId="1539BDB9" w14:textId="06FCB65F" w:rsidR="00AD6E27" w:rsidRPr="00AD6E27" w:rsidRDefault="00AD6E27" w:rsidP="00B23B2A">
      <w:pPr>
        <w:rPr>
          <w:rFonts w:cstheme="minorHAnsi"/>
          <w:b/>
          <w:bCs/>
          <w:u w:val="single"/>
        </w:rPr>
      </w:pPr>
      <w:r w:rsidRPr="00D66A62">
        <w:rPr>
          <w:rFonts w:cstheme="minorHAnsi"/>
        </w:rPr>
        <w:t>It is the policy of Reinhardt University to comply with Title IX of the Education Amendments of 1972, which prohibits discrimination (including sexual harassment and sexual violence) based on sex in the College's educational programs and activities. Title IX also prohibits retaliation for asserting or otherwise participating in claims of sex discrimination. Reinhardt University has designated Kristy Starling, Title IX Coordinator, KLS1@reinahrdt.edu or 770-720-9146, to coordinate Reinhardt's compliance with and response to inquiries concerning Title IX. A person may also file a complaint with the Department of Education's Office for Civil Rights regarding an alleged violation of Title IX by visiting the U.S. Department of Education's website or calling 1-800-421-3481.</w:t>
      </w:r>
    </w:p>
    <w:sectPr w:rsidR="00AD6E27" w:rsidRPr="00AD6E2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24B2" w14:textId="77777777" w:rsidR="00FD51A2" w:rsidRDefault="00FD51A2" w:rsidP="00877927">
      <w:pPr>
        <w:spacing w:after="0" w:line="240" w:lineRule="auto"/>
      </w:pPr>
      <w:r>
        <w:separator/>
      </w:r>
    </w:p>
  </w:endnote>
  <w:endnote w:type="continuationSeparator" w:id="0">
    <w:p w14:paraId="6CCFF0FE" w14:textId="77777777" w:rsidR="00FD51A2" w:rsidRDefault="00FD51A2" w:rsidP="0087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auto"/>
    <w:pitch w:val="default"/>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207D" w14:textId="77777777" w:rsidR="000918CF" w:rsidRDefault="00091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5803" w14:textId="7AB919F2" w:rsidR="00877927" w:rsidRDefault="00877927">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584B" w14:textId="77777777" w:rsidR="000918CF" w:rsidRDefault="00091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6AC8" w14:textId="77777777" w:rsidR="00FD51A2" w:rsidRDefault="00FD51A2" w:rsidP="00877927">
      <w:pPr>
        <w:spacing w:after="0" w:line="240" w:lineRule="auto"/>
      </w:pPr>
      <w:r>
        <w:separator/>
      </w:r>
    </w:p>
  </w:footnote>
  <w:footnote w:type="continuationSeparator" w:id="0">
    <w:p w14:paraId="3C3B08EF" w14:textId="77777777" w:rsidR="00FD51A2" w:rsidRDefault="00FD51A2" w:rsidP="00877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82C2" w14:textId="77777777" w:rsidR="000918CF" w:rsidRDefault="00091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AC2B" w14:textId="77777777" w:rsidR="000918CF" w:rsidRDefault="00091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9022" w14:textId="77777777" w:rsidR="000918CF" w:rsidRDefault="00091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F02"/>
    <w:multiLevelType w:val="multilevel"/>
    <w:tmpl w:val="FEA6C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B2AF3"/>
    <w:multiLevelType w:val="hybridMultilevel"/>
    <w:tmpl w:val="34E49030"/>
    <w:lvl w:ilvl="0" w:tplc="4FE6A0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4C025E"/>
    <w:multiLevelType w:val="multilevel"/>
    <w:tmpl w:val="1130C92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16D1AF1"/>
    <w:multiLevelType w:val="hybridMultilevel"/>
    <w:tmpl w:val="66C04768"/>
    <w:lvl w:ilvl="0" w:tplc="D1C4EF52">
      <w:start w:val="1"/>
      <w:numFmt w:val="bullet"/>
      <w:lvlText w:val="●"/>
      <w:lvlJc w:val="left"/>
      <w:pPr>
        <w:tabs>
          <w:tab w:val="num" w:pos="720"/>
        </w:tabs>
        <w:ind w:left="720" w:hanging="360"/>
      </w:pPr>
      <w:rPr>
        <w:rFonts w:ascii="Arial" w:hAnsi="Arial" w:hint="default"/>
      </w:rPr>
    </w:lvl>
    <w:lvl w:ilvl="1" w:tplc="AF9EC24E" w:tentative="1">
      <w:start w:val="1"/>
      <w:numFmt w:val="bullet"/>
      <w:lvlText w:val="●"/>
      <w:lvlJc w:val="left"/>
      <w:pPr>
        <w:tabs>
          <w:tab w:val="num" w:pos="1440"/>
        </w:tabs>
        <w:ind w:left="1440" w:hanging="360"/>
      </w:pPr>
      <w:rPr>
        <w:rFonts w:ascii="Arial" w:hAnsi="Arial" w:hint="default"/>
      </w:rPr>
    </w:lvl>
    <w:lvl w:ilvl="2" w:tplc="E270A728" w:tentative="1">
      <w:start w:val="1"/>
      <w:numFmt w:val="bullet"/>
      <w:lvlText w:val="●"/>
      <w:lvlJc w:val="left"/>
      <w:pPr>
        <w:tabs>
          <w:tab w:val="num" w:pos="2160"/>
        </w:tabs>
        <w:ind w:left="2160" w:hanging="360"/>
      </w:pPr>
      <w:rPr>
        <w:rFonts w:ascii="Arial" w:hAnsi="Arial" w:hint="default"/>
      </w:rPr>
    </w:lvl>
    <w:lvl w:ilvl="3" w:tplc="2A4AAB72" w:tentative="1">
      <w:start w:val="1"/>
      <w:numFmt w:val="bullet"/>
      <w:lvlText w:val="●"/>
      <w:lvlJc w:val="left"/>
      <w:pPr>
        <w:tabs>
          <w:tab w:val="num" w:pos="2880"/>
        </w:tabs>
        <w:ind w:left="2880" w:hanging="360"/>
      </w:pPr>
      <w:rPr>
        <w:rFonts w:ascii="Arial" w:hAnsi="Arial" w:hint="default"/>
      </w:rPr>
    </w:lvl>
    <w:lvl w:ilvl="4" w:tplc="BFC459AA" w:tentative="1">
      <w:start w:val="1"/>
      <w:numFmt w:val="bullet"/>
      <w:lvlText w:val="●"/>
      <w:lvlJc w:val="left"/>
      <w:pPr>
        <w:tabs>
          <w:tab w:val="num" w:pos="3600"/>
        </w:tabs>
        <w:ind w:left="3600" w:hanging="360"/>
      </w:pPr>
      <w:rPr>
        <w:rFonts w:ascii="Arial" w:hAnsi="Arial" w:hint="default"/>
      </w:rPr>
    </w:lvl>
    <w:lvl w:ilvl="5" w:tplc="46F81302" w:tentative="1">
      <w:start w:val="1"/>
      <w:numFmt w:val="bullet"/>
      <w:lvlText w:val="●"/>
      <w:lvlJc w:val="left"/>
      <w:pPr>
        <w:tabs>
          <w:tab w:val="num" w:pos="4320"/>
        </w:tabs>
        <w:ind w:left="4320" w:hanging="360"/>
      </w:pPr>
      <w:rPr>
        <w:rFonts w:ascii="Arial" w:hAnsi="Arial" w:hint="default"/>
      </w:rPr>
    </w:lvl>
    <w:lvl w:ilvl="6" w:tplc="B2200F0C" w:tentative="1">
      <w:start w:val="1"/>
      <w:numFmt w:val="bullet"/>
      <w:lvlText w:val="●"/>
      <w:lvlJc w:val="left"/>
      <w:pPr>
        <w:tabs>
          <w:tab w:val="num" w:pos="5040"/>
        </w:tabs>
        <w:ind w:left="5040" w:hanging="360"/>
      </w:pPr>
      <w:rPr>
        <w:rFonts w:ascii="Arial" w:hAnsi="Arial" w:hint="default"/>
      </w:rPr>
    </w:lvl>
    <w:lvl w:ilvl="7" w:tplc="C38C4D38" w:tentative="1">
      <w:start w:val="1"/>
      <w:numFmt w:val="bullet"/>
      <w:lvlText w:val="●"/>
      <w:lvlJc w:val="left"/>
      <w:pPr>
        <w:tabs>
          <w:tab w:val="num" w:pos="5760"/>
        </w:tabs>
        <w:ind w:left="5760" w:hanging="360"/>
      </w:pPr>
      <w:rPr>
        <w:rFonts w:ascii="Arial" w:hAnsi="Arial" w:hint="default"/>
      </w:rPr>
    </w:lvl>
    <w:lvl w:ilvl="8" w:tplc="B86467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D102F7"/>
    <w:multiLevelType w:val="hybridMultilevel"/>
    <w:tmpl w:val="CC60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F72583"/>
    <w:multiLevelType w:val="multilevel"/>
    <w:tmpl w:val="9A5054C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364E1066"/>
    <w:multiLevelType w:val="multilevel"/>
    <w:tmpl w:val="7940299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41D41488"/>
    <w:multiLevelType w:val="hybridMultilevel"/>
    <w:tmpl w:val="A4664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975ABF"/>
    <w:multiLevelType w:val="hybridMultilevel"/>
    <w:tmpl w:val="1ED6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69649D"/>
    <w:multiLevelType w:val="hybridMultilevel"/>
    <w:tmpl w:val="9DAEC52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0283391"/>
    <w:multiLevelType w:val="hybridMultilevel"/>
    <w:tmpl w:val="F5E6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D4C51"/>
    <w:multiLevelType w:val="hybridMultilevel"/>
    <w:tmpl w:val="2B94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672CA"/>
    <w:multiLevelType w:val="hybridMultilevel"/>
    <w:tmpl w:val="767C10FE"/>
    <w:lvl w:ilvl="0" w:tplc="FCEEE2B4">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0839302">
    <w:abstractNumId w:val="3"/>
  </w:num>
  <w:num w:numId="2" w16cid:durableId="2096900487">
    <w:abstractNumId w:val="11"/>
  </w:num>
  <w:num w:numId="3" w16cid:durableId="2109765391">
    <w:abstractNumId w:val="7"/>
  </w:num>
  <w:num w:numId="4" w16cid:durableId="946616683">
    <w:abstractNumId w:val="9"/>
  </w:num>
  <w:num w:numId="5" w16cid:durableId="1797286760">
    <w:abstractNumId w:val="4"/>
  </w:num>
  <w:num w:numId="6" w16cid:durableId="973407728">
    <w:abstractNumId w:val="12"/>
  </w:num>
  <w:num w:numId="7" w16cid:durableId="696465356">
    <w:abstractNumId w:val="8"/>
  </w:num>
  <w:num w:numId="8" w16cid:durableId="1553344816">
    <w:abstractNumId w:val="10"/>
  </w:num>
  <w:num w:numId="9" w16cid:durableId="927809851">
    <w:abstractNumId w:val="1"/>
  </w:num>
  <w:num w:numId="10" w16cid:durableId="170993921">
    <w:abstractNumId w:val="0"/>
  </w:num>
  <w:num w:numId="11" w16cid:durableId="283465522">
    <w:abstractNumId w:val="2"/>
  </w:num>
  <w:num w:numId="12" w16cid:durableId="1353730426">
    <w:abstractNumId w:val="4"/>
  </w:num>
  <w:num w:numId="13" w16cid:durableId="1379817671">
    <w:abstractNumId w:val="5"/>
  </w:num>
  <w:num w:numId="14" w16cid:durableId="1294406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2A"/>
    <w:rsid w:val="00027540"/>
    <w:rsid w:val="00032E60"/>
    <w:rsid w:val="000549A4"/>
    <w:rsid w:val="00077B6D"/>
    <w:rsid w:val="00080B3B"/>
    <w:rsid w:val="00090AD7"/>
    <w:rsid w:val="000918CF"/>
    <w:rsid w:val="00096223"/>
    <w:rsid w:val="000B4914"/>
    <w:rsid w:val="000C1640"/>
    <w:rsid w:val="000D0EA7"/>
    <w:rsid w:val="000E5266"/>
    <w:rsid w:val="000F330F"/>
    <w:rsid w:val="000F55AF"/>
    <w:rsid w:val="000F701E"/>
    <w:rsid w:val="00110E97"/>
    <w:rsid w:val="00133F5A"/>
    <w:rsid w:val="0014035D"/>
    <w:rsid w:val="0014219C"/>
    <w:rsid w:val="00150410"/>
    <w:rsid w:val="00153470"/>
    <w:rsid w:val="00162DDC"/>
    <w:rsid w:val="001678B9"/>
    <w:rsid w:val="00172335"/>
    <w:rsid w:val="00186D42"/>
    <w:rsid w:val="00187B38"/>
    <w:rsid w:val="00195B6F"/>
    <w:rsid w:val="00196DD2"/>
    <w:rsid w:val="00197411"/>
    <w:rsid w:val="001B0FC2"/>
    <w:rsid w:val="001B2A56"/>
    <w:rsid w:val="001C598E"/>
    <w:rsid w:val="00221331"/>
    <w:rsid w:val="002233DE"/>
    <w:rsid w:val="00241E4E"/>
    <w:rsid w:val="00242DC5"/>
    <w:rsid w:val="0025635A"/>
    <w:rsid w:val="0027792A"/>
    <w:rsid w:val="00282C4C"/>
    <w:rsid w:val="00282E86"/>
    <w:rsid w:val="002B1C97"/>
    <w:rsid w:val="002B3E8E"/>
    <w:rsid w:val="00341089"/>
    <w:rsid w:val="00341F22"/>
    <w:rsid w:val="00381C1E"/>
    <w:rsid w:val="003B6ED9"/>
    <w:rsid w:val="003D6239"/>
    <w:rsid w:val="003E5049"/>
    <w:rsid w:val="00405F5F"/>
    <w:rsid w:val="00450ADC"/>
    <w:rsid w:val="00456D43"/>
    <w:rsid w:val="0046464C"/>
    <w:rsid w:val="004A52AD"/>
    <w:rsid w:val="004B5720"/>
    <w:rsid w:val="004C17A4"/>
    <w:rsid w:val="004D3771"/>
    <w:rsid w:val="00505081"/>
    <w:rsid w:val="00511426"/>
    <w:rsid w:val="005250EC"/>
    <w:rsid w:val="00542192"/>
    <w:rsid w:val="0054528A"/>
    <w:rsid w:val="00567428"/>
    <w:rsid w:val="00587361"/>
    <w:rsid w:val="005B44D1"/>
    <w:rsid w:val="005D005E"/>
    <w:rsid w:val="005D57B0"/>
    <w:rsid w:val="005E3332"/>
    <w:rsid w:val="005F0AF4"/>
    <w:rsid w:val="00617481"/>
    <w:rsid w:val="00647E68"/>
    <w:rsid w:val="00674D79"/>
    <w:rsid w:val="006C187F"/>
    <w:rsid w:val="006E096E"/>
    <w:rsid w:val="006F76F0"/>
    <w:rsid w:val="00707416"/>
    <w:rsid w:val="0072684F"/>
    <w:rsid w:val="00743F92"/>
    <w:rsid w:val="007A5AFD"/>
    <w:rsid w:val="007C3644"/>
    <w:rsid w:val="007E121C"/>
    <w:rsid w:val="007E159A"/>
    <w:rsid w:val="007E16A8"/>
    <w:rsid w:val="007F0058"/>
    <w:rsid w:val="0081185C"/>
    <w:rsid w:val="008331F2"/>
    <w:rsid w:val="00836956"/>
    <w:rsid w:val="008535E8"/>
    <w:rsid w:val="00877927"/>
    <w:rsid w:val="008B3462"/>
    <w:rsid w:val="008C1E04"/>
    <w:rsid w:val="008D76B7"/>
    <w:rsid w:val="008E2AA6"/>
    <w:rsid w:val="008F34FD"/>
    <w:rsid w:val="00913FB5"/>
    <w:rsid w:val="009421BA"/>
    <w:rsid w:val="00992688"/>
    <w:rsid w:val="009C1088"/>
    <w:rsid w:val="00A032DA"/>
    <w:rsid w:val="00A166BD"/>
    <w:rsid w:val="00A4245F"/>
    <w:rsid w:val="00AA522E"/>
    <w:rsid w:val="00AD6E27"/>
    <w:rsid w:val="00AF53CD"/>
    <w:rsid w:val="00B22D1A"/>
    <w:rsid w:val="00B23B2A"/>
    <w:rsid w:val="00B61705"/>
    <w:rsid w:val="00BB5374"/>
    <w:rsid w:val="00BB548E"/>
    <w:rsid w:val="00BC1BD3"/>
    <w:rsid w:val="00BF7B3E"/>
    <w:rsid w:val="00C104B2"/>
    <w:rsid w:val="00C22382"/>
    <w:rsid w:val="00C43151"/>
    <w:rsid w:val="00C55D9A"/>
    <w:rsid w:val="00CA439F"/>
    <w:rsid w:val="00CC6B0D"/>
    <w:rsid w:val="00CD2C73"/>
    <w:rsid w:val="00D13CE0"/>
    <w:rsid w:val="00D24C91"/>
    <w:rsid w:val="00D31ED1"/>
    <w:rsid w:val="00D33094"/>
    <w:rsid w:val="00D443E4"/>
    <w:rsid w:val="00D66A62"/>
    <w:rsid w:val="00D90F45"/>
    <w:rsid w:val="00DB3BE9"/>
    <w:rsid w:val="00DE044C"/>
    <w:rsid w:val="00DE2D66"/>
    <w:rsid w:val="00DF7C46"/>
    <w:rsid w:val="00E610F8"/>
    <w:rsid w:val="00E82CB0"/>
    <w:rsid w:val="00E85252"/>
    <w:rsid w:val="00E97E4E"/>
    <w:rsid w:val="00ED14E7"/>
    <w:rsid w:val="00EE0085"/>
    <w:rsid w:val="00F01661"/>
    <w:rsid w:val="00F43A7E"/>
    <w:rsid w:val="00F54DC9"/>
    <w:rsid w:val="00F922BF"/>
    <w:rsid w:val="00FB34E5"/>
    <w:rsid w:val="00FB65D8"/>
    <w:rsid w:val="00FC7774"/>
    <w:rsid w:val="00FD51A2"/>
    <w:rsid w:val="00FD662B"/>
    <w:rsid w:val="00FE4E5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6B56"/>
  <w15:chartTrackingRefBased/>
  <w15:docId w15:val="{EBB2F0E7-1A97-4D90-98DF-CACDAB36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9F"/>
    <w:pPr>
      <w:ind w:left="720"/>
      <w:contextualSpacing/>
    </w:pPr>
  </w:style>
  <w:style w:type="character" w:styleId="Hyperlink">
    <w:name w:val="Hyperlink"/>
    <w:basedOn w:val="DefaultParagraphFont"/>
    <w:uiPriority w:val="99"/>
    <w:unhideWhenUsed/>
    <w:rsid w:val="007F0058"/>
    <w:rPr>
      <w:color w:val="0563C1" w:themeColor="hyperlink"/>
      <w:u w:val="single"/>
    </w:rPr>
  </w:style>
  <w:style w:type="character" w:styleId="UnresolvedMention">
    <w:name w:val="Unresolved Mention"/>
    <w:basedOn w:val="DefaultParagraphFont"/>
    <w:uiPriority w:val="99"/>
    <w:semiHidden/>
    <w:unhideWhenUsed/>
    <w:rsid w:val="00992688"/>
    <w:rPr>
      <w:color w:val="605E5C"/>
      <w:shd w:val="clear" w:color="auto" w:fill="E1DFDD"/>
    </w:rPr>
  </w:style>
  <w:style w:type="paragraph" w:customStyle="1" w:styleId="Default">
    <w:name w:val="Default"/>
    <w:rsid w:val="00186D4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87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27"/>
  </w:style>
  <w:style w:type="paragraph" w:styleId="Footer">
    <w:name w:val="footer"/>
    <w:basedOn w:val="Normal"/>
    <w:link w:val="FooterChar"/>
    <w:uiPriority w:val="99"/>
    <w:unhideWhenUsed/>
    <w:rsid w:val="0087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4949">
      <w:bodyDiv w:val="1"/>
      <w:marLeft w:val="0"/>
      <w:marRight w:val="0"/>
      <w:marTop w:val="0"/>
      <w:marBottom w:val="0"/>
      <w:divBdr>
        <w:top w:val="none" w:sz="0" w:space="0" w:color="auto"/>
        <w:left w:val="none" w:sz="0" w:space="0" w:color="auto"/>
        <w:bottom w:val="none" w:sz="0" w:space="0" w:color="auto"/>
        <w:right w:val="none" w:sz="0" w:space="0" w:color="auto"/>
      </w:divBdr>
    </w:div>
    <w:div w:id="374232285">
      <w:bodyDiv w:val="1"/>
      <w:marLeft w:val="0"/>
      <w:marRight w:val="0"/>
      <w:marTop w:val="0"/>
      <w:marBottom w:val="0"/>
      <w:divBdr>
        <w:top w:val="none" w:sz="0" w:space="0" w:color="auto"/>
        <w:left w:val="none" w:sz="0" w:space="0" w:color="auto"/>
        <w:bottom w:val="none" w:sz="0" w:space="0" w:color="auto"/>
        <w:right w:val="none" w:sz="0" w:space="0" w:color="auto"/>
      </w:divBdr>
    </w:div>
    <w:div w:id="1117454711">
      <w:bodyDiv w:val="1"/>
      <w:marLeft w:val="0"/>
      <w:marRight w:val="0"/>
      <w:marTop w:val="0"/>
      <w:marBottom w:val="0"/>
      <w:divBdr>
        <w:top w:val="none" w:sz="0" w:space="0" w:color="auto"/>
        <w:left w:val="none" w:sz="0" w:space="0" w:color="auto"/>
        <w:bottom w:val="none" w:sz="0" w:space="0" w:color="auto"/>
        <w:right w:val="none" w:sz="0" w:space="0" w:color="auto"/>
      </w:divBdr>
    </w:div>
    <w:div w:id="1118447634">
      <w:bodyDiv w:val="1"/>
      <w:marLeft w:val="0"/>
      <w:marRight w:val="0"/>
      <w:marTop w:val="0"/>
      <w:marBottom w:val="0"/>
      <w:divBdr>
        <w:top w:val="none" w:sz="0" w:space="0" w:color="auto"/>
        <w:left w:val="none" w:sz="0" w:space="0" w:color="auto"/>
        <w:bottom w:val="none" w:sz="0" w:space="0" w:color="auto"/>
        <w:right w:val="none" w:sz="0" w:space="0" w:color="auto"/>
      </w:divBdr>
      <w:divsChild>
        <w:div w:id="1159267145">
          <w:marLeft w:val="720"/>
          <w:marRight w:val="0"/>
          <w:marTop w:val="0"/>
          <w:marBottom w:val="0"/>
          <w:divBdr>
            <w:top w:val="none" w:sz="0" w:space="0" w:color="auto"/>
            <w:left w:val="none" w:sz="0" w:space="0" w:color="auto"/>
            <w:bottom w:val="none" w:sz="0" w:space="0" w:color="auto"/>
            <w:right w:val="none" w:sz="0" w:space="0" w:color="auto"/>
          </w:divBdr>
        </w:div>
        <w:div w:id="40905472">
          <w:marLeft w:val="720"/>
          <w:marRight w:val="0"/>
          <w:marTop w:val="0"/>
          <w:marBottom w:val="0"/>
          <w:divBdr>
            <w:top w:val="none" w:sz="0" w:space="0" w:color="auto"/>
            <w:left w:val="none" w:sz="0" w:space="0" w:color="auto"/>
            <w:bottom w:val="none" w:sz="0" w:space="0" w:color="auto"/>
            <w:right w:val="none" w:sz="0" w:space="0" w:color="auto"/>
          </w:divBdr>
        </w:div>
        <w:div w:id="1130636586">
          <w:marLeft w:val="720"/>
          <w:marRight w:val="0"/>
          <w:marTop w:val="0"/>
          <w:marBottom w:val="0"/>
          <w:divBdr>
            <w:top w:val="none" w:sz="0" w:space="0" w:color="auto"/>
            <w:left w:val="none" w:sz="0" w:space="0" w:color="auto"/>
            <w:bottom w:val="none" w:sz="0" w:space="0" w:color="auto"/>
            <w:right w:val="none" w:sz="0" w:space="0" w:color="auto"/>
          </w:divBdr>
        </w:div>
        <w:div w:id="679739616">
          <w:marLeft w:val="720"/>
          <w:marRight w:val="0"/>
          <w:marTop w:val="0"/>
          <w:marBottom w:val="0"/>
          <w:divBdr>
            <w:top w:val="none" w:sz="0" w:space="0" w:color="auto"/>
            <w:left w:val="none" w:sz="0" w:space="0" w:color="auto"/>
            <w:bottom w:val="none" w:sz="0" w:space="0" w:color="auto"/>
            <w:right w:val="none" w:sz="0" w:space="0" w:color="auto"/>
          </w:divBdr>
        </w:div>
        <w:div w:id="735974271">
          <w:marLeft w:val="720"/>
          <w:marRight w:val="0"/>
          <w:marTop w:val="0"/>
          <w:marBottom w:val="0"/>
          <w:divBdr>
            <w:top w:val="none" w:sz="0" w:space="0" w:color="auto"/>
            <w:left w:val="none" w:sz="0" w:space="0" w:color="auto"/>
            <w:bottom w:val="none" w:sz="0" w:space="0" w:color="auto"/>
            <w:right w:val="none" w:sz="0" w:space="0" w:color="auto"/>
          </w:divBdr>
        </w:div>
        <w:div w:id="419522242">
          <w:marLeft w:val="720"/>
          <w:marRight w:val="0"/>
          <w:marTop w:val="0"/>
          <w:marBottom w:val="0"/>
          <w:divBdr>
            <w:top w:val="none" w:sz="0" w:space="0" w:color="auto"/>
            <w:left w:val="none" w:sz="0" w:space="0" w:color="auto"/>
            <w:bottom w:val="none" w:sz="0" w:space="0" w:color="auto"/>
            <w:right w:val="none" w:sz="0" w:space="0" w:color="auto"/>
          </w:divBdr>
        </w:div>
      </w:divsChild>
    </w:div>
    <w:div w:id="1217931381">
      <w:bodyDiv w:val="1"/>
      <w:marLeft w:val="0"/>
      <w:marRight w:val="0"/>
      <w:marTop w:val="0"/>
      <w:marBottom w:val="0"/>
      <w:divBdr>
        <w:top w:val="none" w:sz="0" w:space="0" w:color="auto"/>
        <w:left w:val="none" w:sz="0" w:space="0" w:color="auto"/>
        <w:bottom w:val="none" w:sz="0" w:space="0" w:color="auto"/>
        <w:right w:val="none" w:sz="0" w:space="0" w:color="auto"/>
      </w:divBdr>
    </w:div>
    <w:div w:id="16582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uss.fletcher@reinhardt.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ss.fletcher@reinhardt.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2723</Words>
  <Characters>12503</Characters>
  <Application>Microsoft Office Word</Application>
  <DocSecurity>0</DocSecurity>
  <Lines>1389</Lines>
  <Paragraphs>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Fletcher</dc:creator>
  <cp:keywords/>
  <dc:description/>
  <cp:lastModifiedBy>Russ Fletcher</cp:lastModifiedBy>
  <cp:revision>3</cp:revision>
  <cp:lastPrinted>2022-08-10T14:56:00Z</cp:lastPrinted>
  <dcterms:created xsi:type="dcterms:W3CDTF">2023-08-06T18:07:00Z</dcterms:created>
  <dcterms:modified xsi:type="dcterms:W3CDTF">2023-08-06T19:46:00Z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67b9148e3ca98cb9daf91bdbd6488c39bdc95a6d1d9c3cf1b0733a943da49bcf</vt:lpwstr>
  </property>
</Properties>
</file>