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B704" w14:textId="77777777" w:rsidR="005119B9" w:rsidRPr="00464D81" w:rsidRDefault="00AF235C" w:rsidP="005119B9">
      <w:pPr>
        <w:pStyle w:val="Default"/>
        <w:rPr>
          <w:rFonts w:ascii="Times New Roman" w:hAnsi="Times New Roman" w:cs="Times New Roman"/>
          <w:b/>
          <w:bCs/>
          <w:i/>
          <w:iCs/>
          <w:color w:val="004186"/>
        </w:rPr>
      </w:pPr>
      <w:r w:rsidRPr="00464D81">
        <w:rPr>
          <w:rFonts w:ascii="Times New Roman" w:hAnsi="Times New Roman" w:cs="Times New Roman"/>
          <w:b/>
          <w:bCs/>
          <w:i/>
          <w:iCs/>
          <w:noProof/>
          <w:color w:val="004186"/>
        </w:rPr>
        <w:drawing>
          <wp:inline distT="0" distB="0" distL="0" distR="0" wp14:anchorId="1A00CF79" wp14:editId="2C240CC8">
            <wp:extent cx="8596313" cy="13708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905553" name="REINHARDT IMAGE.bmp"/>
                    <pic:cNvPicPr/>
                  </pic:nvPicPr>
                  <pic:blipFill>
                    <a:blip r:embed="rId8">
                      <a:extLst>
                        <a:ext uri="{28A0092B-C50C-407E-A947-70E740481C1C}">
                          <a14:useLocalDpi xmlns:a14="http://schemas.microsoft.com/office/drawing/2010/main" val="0"/>
                        </a:ext>
                      </a:extLst>
                    </a:blip>
                    <a:stretch>
                      <a:fillRect/>
                    </a:stretch>
                  </pic:blipFill>
                  <pic:spPr>
                    <a:xfrm>
                      <a:off x="0" y="0"/>
                      <a:ext cx="8601620" cy="1371687"/>
                    </a:xfrm>
                    <a:prstGeom prst="rect">
                      <a:avLst/>
                    </a:prstGeom>
                  </pic:spPr>
                </pic:pic>
              </a:graphicData>
            </a:graphic>
          </wp:inline>
        </w:drawing>
      </w:r>
    </w:p>
    <w:p w14:paraId="4CB00DC3" w14:textId="77777777" w:rsidR="005119B9" w:rsidRDefault="005119B9" w:rsidP="005119B9">
      <w:pPr>
        <w:pStyle w:val="Default"/>
        <w:rPr>
          <w:rFonts w:ascii="Times New Roman" w:hAnsi="Times New Roman" w:cs="Times New Roman"/>
          <w:b/>
          <w:bCs/>
          <w:i/>
          <w:iCs/>
          <w:color w:val="004186"/>
        </w:rPr>
      </w:pPr>
    </w:p>
    <w:p w14:paraId="190CCE9B" w14:textId="77777777" w:rsidR="00F577E3" w:rsidRDefault="00F577E3" w:rsidP="00286928">
      <w:pPr>
        <w:pStyle w:val="Default"/>
        <w:jc w:val="center"/>
        <w:rPr>
          <w:rFonts w:ascii="Times New Roman" w:hAnsi="Times New Roman" w:cs="Times New Roman"/>
          <w:b/>
          <w:bCs/>
          <w:i/>
          <w:iCs/>
          <w:color w:val="004186"/>
          <w:sz w:val="36"/>
          <w:szCs w:val="36"/>
        </w:rPr>
      </w:pPr>
      <w:r w:rsidRPr="00F577E3">
        <w:rPr>
          <w:rFonts w:ascii="Times New Roman" w:hAnsi="Times New Roman" w:cs="Times New Roman"/>
          <w:b/>
          <w:bCs/>
          <w:i/>
          <w:iCs/>
          <w:color w:val="004186"/>
          <w:sz w:val="36"/>
          <w:szCs w:val="36"/>
        </w:rPr>
        <w:t> </w:t>
      </w:r>
    </w:p>
    <w:p w14:paraId="1B5EBED7" w14:textId="77777777" w:rsidR="005119B9" w:rsidRPr="002D6AEC" w:rsidRDefault="00AF235C" w:rsidP="00DB51CA">
      <w:pPr>
        <w:pStyle w:val="Default"/>
        <w:jc w:val="center"/>
        <w:rPr>
          <w:rFonts w:ascii="Times New Roman" w:hAnsi="Times New Roman" w:cs="Times New Roman"/>
          <w:color w:val="004186"/>
          <w:sz w:val="36"/>
          <w:szCs w:val="36"/>
        </w:rPr>
      </w:pPr>
      <w:r w:rsidRPr="002D6AEC">
        <w:rPr>
          <w:rFonts w:ascii="Times New Roman" w:hAnsi="Times New Roman" w:cs="Times New Roman"/>
          <w:b/>
          <w:bCs/>
          <w:i/>
          <w:iCs/>
          <w:color w:val="004186"/>
          <w:sz w:val="36"/>
          <w:szCs w:val="36"/>
        </w:rPr>
        <w:t>R</w:t>
      </w:r>
      <w:r w:rsidR="00107926">
        <w:rPr>
          <w:rFonts w:ascii="Times New Roman" w:hAnsi="Times New Roman" w:cs="Times New Roman"/>
          <w:b/>
          <w:bCs/>
          <w:i/>
          <w:iCs/>
          <w:color w:val="004186"/>
          <w:sz w:val="36"/>
          <w:szCs w:val="36"/>
        </w:rPr>
        <w:t>eligion</w:t>
      </w:r>
      <w:r w:rsidRPr="002D6AEC">
        <w:rPr>
          <w:rFonts w:ascii="Times New Roman" w:hAnsi="Times New Roman" w:cs="Times New Roman"/>
          <w:b/>
          <w:bCs/>
          <w:i/>
          <w:iCs/>
          <w:color w:val="004186"/>
          <w:sz w:val="36"/>
          <w:szCs w:val="36"/>
        </w:rPr>
        <w:t xml:space="preserve"> </w:t>
      </w:r>
      <w:r w:rsidR="00B8794B">
        <w:rPr>
          <w:rFonts w:ascii="Times New Roman" w:hAnsi="Times New Roman" w:cs="Times New Roman"/>
          <w:b/>
          <w:bCs/>
          <w:i/>
          <w:iCs/>
          <w:color w:val="004186"/>
          <w:sz w:val="36"/>
          <w:szCs w:val="36"/>
        </w:rPr>
        <w:t>1</w:t>
      </w:r>
      <w:r w:rsidR="003B1D6D">
        <w:rPr>
          <w:rFonts w:ascii="Times New Roman" w:hAnsi="Times New Roman" w:cs="Times New Roman"/>
          <w:b/>
          <w:bCs/>
          <w:i/>
          <w:iCs/>
          <w:color w:val="004186"/>
          <w:sz w:val="36"/>
          <w:szCs w:val="36"/>
        </w:rPr>
        <w:t>04</w:t>
      </w:r>
      <w:r w:rsidR="009E6FC2">
        <w:rPr>
          <w:rFonts w:ascii="Times New Roman" w:hAnsi="Times New Roman" w:cs="Times New Roman"/>
          <w:b/>
          <w:bCs/>
          <w:i/>
          <w:iCs/>
          <w:color w:val="004186"/>
          <w:sz w:val="36"/>
          <w:szCs w:val="36"/>
        </w:rPr>
        <w:t xml:space="preserve"> 010 </w:t>
      </w:r>
      <w:r w:rsidR="008D7DB9">
        <w:rPr>
          <w:rFonts w:ascii="Times New Roman" w:hAnsi="Times New Roman" w:cs="Times New Roman"/>
          <w:b/>
          <w:bCs/>
          <w:i/>
          <w:iCs/>
          <w:color w:val="004186"/>
          <w:sz w:val="36"/>
          <w:szCs w:val="36"/>
        </w:rPr>
        <w:t xml:space="preserve">MC </w:t>
      </w:r>
      <w:r w:rsidR="00B8794B">
        <w:rPr>
          <w:rFonts w:ascii="Times New Roman" w:hAnsi="Times New Roman" w:cs="Times New Roman"/>
          <w:b/>
          <w:bCs/>
          <w:i/>
          <w:iCs/>
          <w:color w:val="004186"/>
          <w:sz w:val="36"/>
          <w:szCs w:val="36"/>
        </w:rPr>
        <w:t>Introduction to Religion</w:t>
      </w:r>
    </w:p>
    <w:p w14:paraId="1CCC103B" w14:textId="77777777" w:rsidR="005119B9" w:rsidRPr="00464D81" w:rsidRDefault="005119B9" w:rsidP="00DB51CA">
      <w:pPr>
        <w:pStyle w:val="Default"/>
        <w:jc w:val="center"/>
        <w:rPr>
          <w:rFonts w:ascii="Times New Roman" w:hAnsi="Times New Roman" w:cs="Times New Roman"/>
          <w:b/>
          <w:bCs/>
        </w:rPr>
      </w:pPr>
    </w:p>
    <w:p w14:paraId="5B975DE8" w14:textId="6258B6C6" w:rsidR="005119B9" w:rsidRPr="00464D81" w:rsidRDefault="00C311F7" w:rsidP="00DB51CA">
      <w:pPr>
        <w:pStyle w:val="Default"/>
        <w:jc w:val="center"/>
        <w:rPr>
          <w:rFonts w:ascii="Times New Roman" w:hAnsi="Times New Roman" w:cs="Times New Roman"/>
          <w:b/>
          <w:bCs/>
        </w:rPr>
      </w:pPr>
      <w:r>
        <w:rPr>
          <w:rFonts w:ascii="Times New Roman" w:hAnsi="Times New Roman" w:cs="Times New Roman"/>
          <w:b/>
          <w:bCs/>
          <w:noProof/>
        </w:rPr>
        <w:t>Three</w:t>
      </w:r>
      <w:r w:rsidR="00737C99">
        <w:rPr>
          <w:rFonts w:ascii="Times New Roman" w:hAnsi="Times New Roman" w:cs="Times New Roman"/>
          <w:b/>
          <w:bCs/>
        </w:rPr>
        <w:t xml:space="preserve"> credit hours: </w:t>
      </w:r>
      <w:r w:rsidR="003B6A27">
        <w:rPr>
          <w:rFonts w:ascii="Times New Roman" w:hAnsi="Times New Roman" w:cs="Times New Roman"/>
          <w:b/>
          <w:bCs/>
        </w:rPr>
        <w:t>Fall</w:t>
      </w:r>
      <w:r w:rsidR="00764926">
        <w:rPr>
          <w:rFonts w:ascii="Times New Roman" w:hAnsi="Times New Roman" w:cs="Times New Roman"/>
          <w:b/>
          <w:bCs/>
        </w:rPr>
        <w:t xml:space="preserve"> </w:t>
      </w:r>
      <w:r w:rsidR="00AF235C" w:rsidRPr="00464D81">
        <w:rPr>
          <w:rFonts w:ascii="Times New Roman" w:hAnsi="Times New Roman" w:cs="Times New Roman"/>
          <w:b/>
          <w:bCs/>
        </w:rPr>
        <w:t>Semester, 20</w:t>
      </w:r>
      <w:r w:rsidR="00764926">
        <w:rPr>
          <w:rFonts w:ascii="Times New Roman" w:hAnsi="Times New Roman" w:cs="Times New Roman"/>
          <w:b/>
          <w:bCs/>
        </w:rPr>
        <w:t>2</w:t>
      </w:r>
      <w:r w:rsidR="003B6A27">
        <w:rPr>
          <w:rFonts w:ascii="Times New Roman" w:hAnsi="Times New Roman" w:cs="Times New Roman"/>
          <w:b/>
          <w:bCs/>
        </w:rPr>
        <w:t>3</w:t>
      </w:r>
    </w:p>
    <w:p w14:paraId="046FE326" w14:textId="3AA00796" w:rsidR="00764926" w:rsidRDefault="003B6A27" w:rsidP="00DB51CA">
      <w:pPr>
        <w:pStyle w:val="Default"/>
        <w:jc w:val="center"/>
        <w:rPr>
          <w:rFonts w:ascii="Times New Roman" w:hAnsi="Times New Roman" w:cs="Times New Roman"/>
          <w:b/>
          <w:bCs/>
        </w:rPr>
      </w:pPr>
      <w:r w:rsidRPr="003B6A27">
        <w:rPr>
          <w:rFonts w:ascii="Times New Roman" w:hAnsi="Times New Roman" w:cs="Times New Roman"/>
          <w:b/>
          <w:bCs/>
        </w:rPr>
        <w:t xml:space="preserve">TR 2:00 PM-3:15 PM </w:t>
      </w:r>
      <w:r w:rsidR="007344A6">
        <w:rPr>
          <w:rFonts w:ascii="Times New Roman" w:hAnsi="Times New Roman" w:cs="Times New Roman"/>
          <w:b/>
          <w:bCs/>
        </w:rPr>
        <w:t>(</w:t>
      </w:r>
      <w:r>
        <w:rPr>
          <w:rFonts w:ascii="Times New Roman" w:hAnsi="Times New Roman" w:cs="Times New Roman"/>
          <w:b/>
          <w:bCs/>
        </w:rPr>
        <w:t>8</w:t>
      </w:r>
      <w:r w:rsidR="007344A6">
        <w:rPr>
          <w:rFonts w:ascii="Times New Roman" w:hAnsi="Times New Roman" w:cs="Times New Roman"/>
          <w:b/>
          <w:bCs/>
        </w:rPr>
        <w:t>/1</w:t>
      </w:r>
      <w:r>
        <w:rPr>
          <w:rFonts w:ascii="Times New Roman" w:hAnsi="Times New Roman" w:cs="Times New Roman"/>
          <w:b/>
          <w:bCs/>
        </w:rPr>
        <w:t>4</w:t>
      </w:r>
      <w:r w:rsidR="007344A6">
        <w:rPr>
          <w:rFonts w:ascii="Times New Roman" w:hAnsi="Times New Roman" w:cs="Times New Roman"/>
          <w:b/>
          <w:bCs/>
        </w:rPr>
        <w:t>/20</w:t>
      </w:r>
      <w:r w:rsidR="00764926">
        <w:rPr>
          <w:rFonts w:ascii="Times New Roman" w:hAnsi="Times New Roman" w:cs="Times New Roman"/>
          <w:b/>
          <w:bCs/>
        </w:rPr>
        <w:t>2</w:t>
      </w:r>
      <w:r>
        <w:rPr>
          <w:rFonts w:ascii="Times New Roman" w:hAnsi="Times New Roman" w:cs="Times New Roman"/>
          <w:b/>
          <w:bCs/>
        </w:rPr>
        <w:t>3</w:t>
      </w:r>
      <w:r w:rsidR="007344A6">
        <w:rPr>
          <w:rFonts w:ascii="Times New Roman" w:hAnsi="Times New Roman" w:cs="Times New Roman"/>
          <w:b/>
          <w:bCs/>
        </w:rPr>
        <w:t xml:space="preserve"> - </w:t>
      </w:r>
      <w:r>
        <w:rPr>
          <w:rFonts w:ascii="Times New Roman" w:hAnsi="Times New Roman" w:cs="Times New Roman"/>
          <w:b/>
          <w:bCs/>
        </w:rPr>
        <w:t>12</w:t>
      </w:r>
      <w:r w:rsidR="008D7DB9" w:rsidRPr="008D7DB9">
        <w:rPr>
          <w:rFonts w:ascii="Times New Roman" w:hAnsi="Times New Roman" w:cs="Times New Roman"/>
          <w:b/>
          <w:bCs/>
        </w:rPr>
        <w:t>/</w:t>
      </w:r>
      <w:r>
        <w:rPr>
          <w:rFonts w:ascii="Times New Roman" w:hAnsi="Times New Roman" w:cs="Times New Roman"/>
          <w:b/>
          <w:bCs/>
        </w:rPr>
        <w:t>3</w:t>
      </w:r>
      <w:r w:rsidR="007344A6">
        <w:rPr>
          <w:rFonts w:ascii="Times New Roman" w:hAnsi="Times New Roman" w:cs="Times New Roman"/>
          <w:b/>
          <w:bCs/>
        </w:rPr>
        <w:t>/20</w:t>
      </w:r>
      <w:r w:rsidR="00764926">
        <w:rPr>
          <w:rFonts w:ascii="Times New Roman" w:hAnsi="Times New Roman" w:cs="Times New Roman"/>
          <w:b/>
          <w:bCs/>
        </w:rPr>
        <w:t>2</w:t>
      </w:r>
      <w:r>
        <w:rPr>
          <w:rFonts w:ascii="Times New Roman" w:hAnsi="Times New Roman" w:cs="Times New Roman"/>
          <w:b/>
          <w:bCs/>
        </w:rPr>
        <w:t>3</w:t>
      </w:r>
      <w:r w:rsidR="007344A6">
        <w:rPr>
          <w:rFonts w:ascii="Times New Roman" w:hAnsi="Times New Roman" w:cs="Times New Roman"/>
          <w:b/>
          <w:bCs/>
        </w:rPr>
        <w:t>)</w:t>
      </w:r>
    </w:p>
    <w:p w14:paraId="58FA6924" w14:textId="4100E5EE" w:rsidR="005119B9" w:rsidRPr="00464D81" w:rsidRDefault="007344A6" w:rsidP="00DB51CA">
      <w:pPr>
        <w:pStyle w:val="Default"/>
        <w:jc w:val="center"/>
        <w:rPr>
          <w:rFonts w:ascii="Times New Roman" w:hAnsi="Times New Roman" w:cs="Times New Roman"/>
          <w:b/>
          <w:bCs/>
        </w:rPr>
      </w:pPr>
      <w:r>
        <w:rPr>
          <w:rFonts w:ascii="Times New Roman" w:hAnsi="Times New Roman" w:cs="Times New Roman"/>
          <w:b/>
          <w:bCs/>
        </w:rPr>
        <w:t xml:space="preserve">Location: </w:t>
      </w:r>
      <w:r w:rsidR="00764926" w:rsidRPr="00764926">
        <w:rPr>
          <w:rFonts w:ascii="Times New Roman" w:hAnsi="Times New Roman" w:cs="Times New Roman"/>
          <w:b/>
          <w:bCs/>
        </w:rPr>
        <w:t xml:space="preserve">Main Campus, </w:t>
      </w:r>
      <w:r w:rsidR="00FD46EF">
        <w:rPr>
          <w:rFonts w:ascii="Times New Roman" w:hAnsi="Times New Roman" w:cs="Times New Roman"/>
          <w:b/>
          <w:bCs/>
        </w:rPr>
        <w:t>Tarpley 213</w:t>
      </w:r>
    </w:p>
    <w:p w14:paraId="19A07E72" w14:textId="77777777" w:rsidR="005119B9" w:rsidRPr="00464D81" w:rsidRDefault="005119B9" w:rsidP="00DB51CA">
      <w:pPr>
        <w:pStyle w:val="Default"/>
        <w:jc w:val="center"/>
        <w:rPr>
          <w:rFonts w:ascii="Times New Roman" w:hAnsi="Times New Roman" w:cs="Times New Roman"/>
          <w:b/>
          <w:bCs/>
        </w:rPr>
      </w:pPr>
    </w:p>
    <w:p w14:paraId="3D1F9243" w14:textId="77777777" w:rsidR="005119B9" w:rsidRPr="00464D81" w:rsidRDefault="00AF235C" w:rsidP="00DB51CA">
      <w:pPr>
        <w:pStyle w:val="Default"/>
        <w:jc w:val="center"/>
        <w:rPr>
          <w:rFonts w:ascii="Times New Roman" w:hAnsi="Times New Roman" w:cs="Times New Roman"/>
          <w:b/>
          <w:bCs/>
          <w:color w:val="004186"/>
        </w:rPr>
      </w:pPr>
      <w:r w:rsidRPr="00464D81">
        <w:rPr>
          <w:rFonts w:ascii="Times New Roman" w:hAnsi="Times New Roman" w:cs="Times New Roman"/>
          <w:b/>
          <w:bCs/>
          <w:color w:val="004186"/>
        </w:rPr>
        <w:t>Instructor Information:</w:t>
      </w:r>
    </w:p>
    <w:p w14:paraId="7F3AECAD" w14:textId="77777777" w:rsidR="005119B9" w:rsidRPr="00464D81" w:rsidRDefault="00AF235C" w:rsidP="00DB51CA">
      <w:pPr>
        <w:pStyle w:val="Default"/>
        <w:jc w:val="center"/>
        <w:rPr>
          <w:rFonts w:ascii="Times New Roman" w:hAnsi="Times New Roman" w:cs="Times New Roman"/>
        </w:rPr>
      </w:pPr>
      <w:r w:rsidRPr="00464D81">
        <w:rPr>
          <w:rFonts w:ascii="Times New Roman" w:hAnsi="Times New Roman" w:cs="Times New Roman"/>
          <w:b/>
          <w:bCs/>
        </w:rPr>
        <w:t>Barbara Lingerfelt Stamey</w:t>
      </w:r>
    </w:p>
    <w:p w14:paraId="1296AEF9" w14:textId="77777777" w:rsidR="005119B9" w:rsidRPr="00464D81" w:rsidRDefault="00000000" w:rsidP="00DB51CA">
      <w:pPr>
        <w:pStyle w:val="Default"/>
        <w:jc w:val="center"/>
        <w:rPr>
          <w:rFonts w:ascii="Times New Roman" w:hAnsi="Times New Roman" w:cs="Times New Roman"/>
          <w:color w:val="0000FF"/>
        </w:rPr>
      </w:pPr>
      <w:hyperlink r:id="rId9" w:history="1">
        <w:r w:rsidR="00AF235C" w:rsidRPr="00464D81">
          <w:rPr>
            <w:rStyle w:val="Hyperlink"/>
            <w:rFonts w:ascii="Times New Roman" w:hAnsi="Times New Roman" w:cs="Times New Roman"/>
          </w:rPr>
          <w:t>bls@reinhardt.edu</w:t>
        </w:r>
      </w:hyperlink>
    </w:p>
    <w:p w14:paraId="39C33F54" w14:textId="77777777" w:rsidR="005119B9" w:rsidRPr="00464D81" w:rsidRDefault="00000000" w:rsidP="00DB51CA">
      <w:pPr>
        <w:pStyle w:val="Default"/>
        <w:jc w:val="center"/>
        <w:rPr>
          <w:rFonts w:ascii="Times New Roman" w:hAnsi="Times New Roman" w:cs="Times New Roman"/>
          <w:color w:val="0000FF"/>
        </w:rPr>
      </w:pPr>
      <w:hyperlink r:id="rId10" w:history="1">
        <w:r w:rsidR="00AF235C" w:rsidRPr="00464D81">
          <w:rPr>
            <w:rStyle w:val="Hyperlink"/>
            <w:rFonts w:ascii="Times New Roman" w:hAnsi="Times New Roman" w:cs="Times New Roman"/>
          </w:rPr>
          <w:t>bastamey@gmail.com</w:t>
        </w:r>
      </w:hyperlink>
    </w:p>
    <w:p w14:paraId="12614E30" w14:textId="77777777" w:rsidR="005119B9" w:rsidRDefault="00AF235C" w:rsidP="00DB51CA">
      <w:pPr>
        <w:pStyle w:val="Default"/>
        <w:jc w:val="center"/>
        <w:rPr>
          <w:rFonts w:ascii="Times New Roman" w:hAnsi="Times New Roman" w:cs="Times New Roman"/>
          <w:b/>
          <w:bCs/>
        </w:rPr>
      </w:pPr>
      <w:r w:rsidRPr="00464D81">
        <w:rPr>
          <w:rFonts w:ascii="Times New Roman" w:hAnsi="Times New Roman" w:cs="Times New Roman"/>
          <w:b/>
          <w:bCs/>
        </w:rPr>
        <w:t>404-408-0090</w:t>
      </w:r>
    </w:p>
    <w:p w14:paraId="4FA25663" w14:textId="77777777" w:rsidR="005119B9" w:rsidRPr="00464D81" w:rsidRDefault="005119B9" w:rsidP="00DB51CA">
      <w:pPr>
        <w:pStyle w:val="Default"/>
        <w:jc w:val="center"/>
        <w:rPr>
          <w:rFonts w:ascii="Times New Roman" w:hAnsi="Times New Roman" w:cs="Times New Roman"/>
          <w:color w:val="0000FF"/>
        </w:rPr>
      </w:pPr>
    </w:p>
    <w:p w14:paraId="21D8EC88" w14:textId="51D59CFC" w:rsidR="005119B9" w:rsidRPr="00764926" w:rsidRDefault="00706CE5" w:rsidP="00DB51CA">
      <w:pPr>
        <w:pStyle w:val="Default"/>
        <w:jc w:val="center"/>
        <w:rPr>
          <w:rFonts w:ascii="Times New Roman" w:hAnsi="Times New Roman" w:cs="Times New Roman"/>
          <w:b/>
          <w:bCs/>
          <w:i/>
          <w:iCs/>
        </w:rPr>
      </w:pPr>
      <w:r w:rsidRPr="00764926">
        <w:rPr>
          <w:rFonts w:ascii="Times New Roman" w:hAnsi="Times New Roman" w:cs="Times New Roman"/>
          <w:b/>
          <w:bCs/>
          <w:i/>
          <w:iCs/>
        </w:rPr>
        <w:t>Office: Tarpley 10</w:t>
      </w:r>
      <w:r w:rsidR="00FD46EF">
        <w:rPr>
          <w:rFonts w:ascii="Times New Roman" w:hAnsi="Times New Roman" w:cs="Times New Roman"/>
          <w:b/>
          <w:bCs/>
          <w:i/>
          <w:iCs/>
        </w:rPr>
        <w:t>5</w:t>
      </w:r>
    </w:p>
    <w:p w14:paraId="71A94823" w14:textId="77777777" w:rsidR="00764926" w:rsidRPr="00464D81" w:rsidRDefault="00764926" w:rsidP="00764926">
      <w:pPr>
        <w:pStyle w:val="Default"/>
        <w:jc w:val="center"/>
        <w:rPr>
          <w:rFonts w:ascii="Times New Roman" w:hAnsi="Times New Roman" w:cs="Times New Roman"/>
        </w:rPr>
      </w:pPr>
    </w:p>
    <w:p w14:paraId="6ADCDA4C" w14:textId="35AF8B79" w:rsidR="00764926" w:rsidRDefault="00764926" w:rsidP="005119B9">
      <w:pPr>
        <w:pStyle w:val="Default"/>
        <w:rPr>
          <w:rFonts w:ascii="Times New Roman" w:hAnsi="Times New Roman" w:cs="Times New Roman"/>
        </w:rPr>
      </w:pPr>
    </w:p>
    <w:p w14:paraId="2A867028" w14:textId="77777777" w:rsidR="00764926" w:rsidRDefault="00764926" w:rsidP="005119B9">
      <w:pPr>
        <w:pStyle w:val="Default"/>
        <w:rPr>
          <w:rFonts w:ascii="Times New Roman" w:hAnsi="Times New Roman" w:cs="Times New Roman"/>
        </w:rPr>
      </w:pPr>
    </w:p>
    <w:p w14:paraId="150E60E9" w14:textId="77777777" w:rsidR="001F5AE9" w:rsidRPr="001F5AE9" w:rsidRDefault="001F5AE9" w:rsidP="001F5AE9">
      <w:pPr>
        <w:pStyle w:val="Default"/>
        <w:rPr>
          <w:rFonts w:ascii="Times New Roman" w:hAnsi="Times New Roman" w:cs="Times New Roman"/>
          <w:b/>
          <w:color w:val="1F497D" w:themeColor="text2"/>
          <w:sz w:val="32"/>
          <w:szCs w:val="32"/>
        </w:rPr>
      </w:pPr>
      <w:r w:rsidRPr="001F5AE9">
        <w:rPr>
          <w:rFonts w:ascii="Times New Roman" w:hAnsi="Times New Roman" w:cs="Times New Roman"/>
          <w:b/>
          <w:color w:val="1F497D" w:themeColor="text2"/>
          <w:sz w:val="32"/>
          <w:szCs w:val="32"/>
        </w:rPr>
        <w:t>Course Description:</w:t>
      </w:r>
    </w:p>
    <w:p w14:paraId="05FDB807" w14:textId="55AFD241" w:rsidR="001F5AE9" w:rsidRPr="001F5AE9" w:rsidRDefault="001F5AE9" w:rsidP="001F5AE9">
      <w:pPr>
        <w:pStyle w:val="Default"/>
        <w:rPr>
          <w:rFonts w:ascii="Times New Roman" w:hAnsi="Times New Roman" w:cs="Times New Roman"/>
          <w:bCs/>
          <w:color w:val="auto"/>
        </w:rPr>
      </w:pPr>
      <w:r w:rsidRPr="001F5AE9">
        <w:rPr>
          <w:rFonts w:ascii="Times New Roman" w:hAnsi="Times New Roman" w:cs="Times New Roman"/>
          <w:bCs/>
          <w:color w:val="auto"/>
        </w:rPr>
        <w:t>This course introduces the critical study of religion. Students examine the cognitive, performative, and social characteristics of religion. The course includes cross-cultural studies of religious beliefs and practices.</w:t>
      </w:r>
    </w:p>
    <w:p w14:paraId="5521F622" w14:textId="77777777" w:rsidR="001F5AE9" w:rsidRDefault="001F5AE9" w:rsidP="001F5AE9">
      <w:pPr>
        <w:pStyle w:val="Default"/>
        <w:rPr>
          <w:rFonts w:ascii="Times New Roman" w:hAnsi="Times New Roman" w:cs="Times New Roman"/>
          <w:b/>
          <w:color w:val="1F497D" w:themeColor="text2"/>
          <w:sz w:val="32"/>
          <w:szCs w:val="32"/>
        </w:rPr>
      </w:pPr>
    </w:p>
    <w:p w14:paraId="0A2E089C" w14:textId="12C761C0" w:rsidR="008A7AAE" w:rsidRDefault="00164A50" w:rsidP="005119B9">
      <w:pPr>
        <w:pStyle w:val="Default"/>
        <w:rPr>
          <w:rFonts w:ascii="Times New Roman" w:hAnsi="Times New Roman" w:cs="Times New Roman"/>
          <w:b/>
          <w:color w:val="1F497D" w:themeColor="text2"/>
          <w:sz w:val="32"/>
          <w:szCs w:val="32"/>
        </w:rPr>
      </w:pPr>
      <w:r w:rsidRPr="000A5470">
        <w:rPr>
          <w:rFonts w:ascii="Times New Roman" w:hAnsi="Times New Roman" w:cs="Times New Roman"/>
          <w:b/>
          <w:color w:val="1F497D" w:themeColor="text2"/>
          <w:sz w:val="32"/>
          <w:szCs w:val="32"/>
        </w:rPr>
        <w:t>How Much Time Will</w:t>
      </w:r>
      <w:r w:rsidR="00AF235C" w:rsidRPr="000A5470">
        <w:rPr>
          <w:rFonts w:ascii="Times New Roman" w:hAnsi="Times New Roman" w:cs="Times New Roman"/>
          <w:b/>
          <w:color w:val="1F497D" w:themeColor="text2"/>
          <w:sz w:val="32"/>
          <w:szCs w:val="32"/>
        </w:rPr>
        <w:t xml:space="preserve"> I Spend on This Course?</w:t>
      </w:r>
    </w:p>
    <w:p w14:paraId="230CF34F" w14:textId="611F2FEC" w:rsidR="00524D4B" w:rsidRDefault="003A1EF8" w:rsidP="005119B9">
      <w:pPr>
        <w:pStyle w:val="Default"/>
        <w:rPr>
          <w:rFonts w:ascii="Times New Roman" w:hAnsi="Times New Roman" w:cs="Times New Roman"/>
          <w:color w:val="auto"/>
        </w:rPr>
      </w:pPr>
      <w:r>
        <w:rPr>
          <w:rFonts w:ascii="Times New Roman" w:hAnsi="Times New Roman" w:cs="Times New Roman"/>
          <w:color w:val="auto"/>
        </w:rPr>
        <w:t xml:space="preserve">For </w:t>
      </w:r>
      <w:r w:rsidR="005A42E7">
        <w:rPr>
          <w:rFonts w:ascii="Times New Roman" w:hAnsi="Times New Roman" w:cs="Times New Roman"/>
          <w:color w:val="auto"/>
        </w:rPr>
        <w:t xml:space="preserve">this 3-credit </w:t>
      </w:r>
      <w:r w:rsidR="005A42E7" w:rsidRPr="00FF39ED">
        <w:rPr>
          <w:rFonts w:ascii="Times New Roman" w:hAnsi="Times New Roman" w:cs="Times New Roman"/>
          <w:noProof/>
          <w:color w:val="auto"/>
        </w:rPr>
        <w:t>hour</w:t>
      </w:r>
      <w:r w:rsidR="005A42E7">
        <w:rPr>
          <w:rFonts w:ascii="Times New Roman" w:hAnsi="Times New Roman" w:cs="Times New Roman"/>
          <w:color w:val="auto"/>
        </w:rPr>
        <w:t xml:space="preserve"> </w:t>
      </w:r>
      <w:r>
        <w:rPr>
          <w:rFonts w:ascii="Times New Roman" w:hAnsi="Times New Roman" w:cs="Times New Roman"/>
          <w:color w:val="auto"/>
        </w:rPr>
        <w:t>course</w:t>
      </w:r>
      <w:r w:rsidR="00DB51CA">
        <w:rPr>
          <w:rFonts w:ascii="Times New Roman" w:hAnsi="Times New Roman" w:cs="Times New Roman"/>
          <w:color w:val="auto"/>
        </w:rPr>
        <w:t>,</w:t>
      </w:r>
      <w:r>
        <w:rPr>
          <w:rFonts w:ascii="Times New Roman" w:hAnsi="Times New Roman" w:cs="Times New Roman"/>
          <w:color w:val="auto"/>
        </w:rPr>
        <w:t xml:space="preserve"> expect to spend a minimum of </w:t>
      </w:r>
      <w:r w:rsidRPr="003A1EF8">
        <w:rPr>
          <w:rFonts w:ascii="Times New Roman" w:hAnsi="Times New Roman" w:cs="Times New Roman"/>
          <w:color w:val="auto"/>
        </w:rPr>
        <w:t>150 minutes per week in lectures, class discussions, and examinations (37.5 hours for the semester). Instructional time includes a 3-hour final exam. Out</w:t>
      </w:r>
      <w:r>
        <w:rPr>
          <w:rFonts w:ascii="Times New Roman" w:hAnsi="Times New Roman" w:cs="Times New Roman"/>
          <w:color w:val="auto"/>
        </w:rPr>
        <w:t xml:space="preserve">-of-class work includes writing papers, posting on our </w:t>
      </w:r>
      <w:r w:rsidR="003B6A27">
        <w:rPr>
          <w:rFonts w:ascii="Times New Roman" w:hAnsi="Times New Roman" w:cs="Times New Roman"/>
          <w:color w:val="auto"/>
        </w:rPr>
        <w:t>discussion</w:t>
      </w:r>
      <w:r>
        <w:rPr>
          <w:rFonts w:ascii="Times New Roman" w:hAnsi="Times New Roman" w:cs="Times New Roman"/>
          <w:color w:val="auto"/>
        </w:rPr>
        <w:t xml:space="preserve"> page,</w:t>
      </w:r>
      <w:r w:rsidRPr="003A1EF8">
        <w:rPr>
          <w:rFonts w:ascii="Times New Roman" w:hAnsi="Times New Roman" w:cs="Times New Roman"/>
          <w:color w:val="auto"/>
        </w:rPr>
        <w:t xml:space="preserve"> and pr</w:t>
      </w:r>
      <w:r>
        <w:rPr>
          <w:rFonts w:ascii="Times New Roman" w:hAnsi="Times New Roman" w:cs="Times New Roman"/>
          <w:color w:val="auto"/>
        </w:rPr>
        <w:t xml:space="preserve">eparation for exams </w:t>
      </w:r>
      <w:r w:rsidRPr="003A1EF8">
        <w:rPr>
          <w:rFonts w:ascii="Times New Roman" w:hAnsi="Times New Roman" w:cs="Times New Roman"/>
          <w:color w:val="auto"/>
        </w:rPr>
        <w:t xml:space="preserve">and </w:t>
      </w:r>
      <w:r w:rsidRPr="00FF39ED">
        <w:rPr>
          <w:rFonts w:ascii="Times New Roman" w:hAnsi="Times New Roman" w:cs="Times New Roman"/>
          <w:noProof/>
          <w:color w:val="auto"/>
        </w:rPr>
        <w:t>is estimated</w:t>
      </w:r>
      <w:r w:rsidRPr="003A1EF8">
        <w:rPr>
          <w:rFonts w:ascii="Times New Roman" w:hAnsi="Times New Roman" w:cs="Times New Roman"/>
          <w:color w:val="auto"/>
        </w:rPr>
        <w:t xml:space="preserve"> </w:t>
      </w:r>
      <w:proofErr w:type="gramStart"/>
      <w:r w:rsidRPr="003A1EF8">
        <w:rPr>
          <w:rFonts w:ascii="Times New Roman" w:hAnsi="Times New Roman" w:cs="Times New Roman"/>
          <w:color w:val="auto"/>
        </w:rPr>
        <w:t>at</w:t>
      </w:r>
      <w:proofErr w:type="gramEnd"/>
      <w:r w:rsidRPr="003A1EF8">
        <w:rPr>
          <w:rFonts w:ascii="Times New Roman" w:hAnsi="Times New Roman" w:cs="Times New Roman"/>
          <w:color w:val="auto"/>
        </w:rPr>
        <w:t xml:space="preserve"> around 300 minutes per week.</w:t>
      </w:r>
    </w:p>
    <w:p w14:paraId="42DEDEBD" w14:textId="77777777" w:rsidR="005A42E7" w:rsidRDefault="005A42E7" w:rsidP="005119B9">
      <w:pPr>
        <w:pStyle w:val="Default"/>
        <w:rPr>
          <w:rFonts w:ascii="Times New Roman" w:hAnsi="Times New Roman" w:cs="Times New Roman"/>
          <w:b/>
          <w:color w:val="1F497D" w:themeColor="text2"/>
          <w:sz w:val="28"/>
          <w:szCs w:val="28"/>
        </w:rPr>
      </w:pPr>
    </w:p>
    <w:p w14:paraId="00E10555" w14:textId="77777777" w:rsidR="003B6A27" w:rsidRDefault="00524D4B" w:rsidP="00B8794B">
      <w:pPr>
        <w:pStyle w:val="Default"/>
        <w:rPr>
          <w:rFonts w:ascii="Times New Roman" w:hAnsi="Times New Roman" w:cs="Times New Roman"/>
          <w:b/>
          <w:color w:val="1F497D" w:themeColor="text2"/>
          <w:sz w:val="32"/>
          <w:szCs w:val="32"/>
        </w:rPr>
      </w:pPr>
      <w:r w:rsidRPr="00524D4B">
        <w:rPr>
          <w:rFonts w:ascii="Times New Roman" w:hAnsi="Times New Roman" w:cs="Times New Roman"/>
          <w:b/>
          <w:color w:val="1F497D" w:themeColor="text2"/>
          <w:sz w:val="32"/>
          <w:szCs w:val="32"/>
        </w:rPr>
        <w:t xml:space="preserve">Textbook </w:t>
      </w:r>
      <w:r w:rsidRPr="00706CE0">
        <w:rPr>
          <w:rFonts w:ascii="Times New Roman" w:hAnsi="Times New Roman" w:cs="Times New Roman"/>
          <w:b/>
          <w:noProof/>
          <w:color w:val="1F497D" w:themeColor="text2"/>
          <w:sz w:val="32"/>
          <w:szCs w:val="32"/>
        </w:rPr>
        <w:t>and</w:t>
      </w:r>
      <w:r w:rsidRPr="00524D4B">
        <w:rPr>
          <w:rFonts w:ascii="Times New Roman" w:hAnsi="Times New Roman" w:cs="Times New Roman"/>
          <w:b/>
          <w:color w:val="1F497D" w:themeColor="text2"/>
          <w:sz w:val="32"/>
          <w:szCs w:val="32"/>
        </w:rPr>
        <w:t xml:space="preserve"> Other Materials Needed</w:t>
      </w:r>
      <w:r>
        <w:rPr>
          <w:rFonts w:ascii="Times New Roman" w:hAnsi="Times New Roman" w:cs="Times New Roman"/>
          <w:b/>
          <w:color w:val="1F497D" w:themeColor="text2"/>
          <w:sz w:val="32"/>
          <w:szCs w:val="32"/>
        </w:rPr>
        <w:t>:</w:t>
      </w:r>
    </w:p>
    <w:p w14:paraId="4090E06B" w14:textId="7DA36830" w:rsidR="00B8794B" w:rsidRPr="003B6A27" w:rsidRDefault="00B33A80" w:rsidP="00B8794B">
      <w:pPr>
        <w:pStyle w:val="Default"/>
        <w:rPr>
          <w:rFonts w:ascii="Times New Roman" w:hAnsi="Times New Roman" w:cs="Times New Roman"/>
          <w:b/>
          <w:color w:val="1F497D" w:themeColor="text2"/>
          <w:sz w:val="32"/>
          <w:szCs w:val="32"/>
        </w:rPr>
      </w:pPr>
      <w:r>
        <w:rPr>
          <w:rFonts w:ascii="Times New Roman" w:hAnsi="Times New Roman" w:cs="Times New Roman"/>
          <w:color w:val="auto"/>
        </w:rPr>
        <w:t>There is no textbook for this class</w:t>
      </w:r>
      <w:r w:rsidR="00BE6CA2">
        <w:rPr>
          <w:rFonts w:ascii="Times New Roman" w:hAnsi="Times New Roman" w:cs="Times New Roman"/>
          <w:color w:val="auto"/>
        </w:rPr>
        <w:t>. However</w:t>
      </w:r>
      <w:r w:rsidR="00DB51CA">
        <w:rPr>
          <w:rFonts w:ascii="Times New Roman" w:hAnsi="Times New Roman" w:cs="Times New Roman"/>
          <w:color w:val="auto"/>
        </w:rPr>
        <w:t xml:space="preserve">, I will be basing much of the material on Rev. Dr. Aquiles Ernesto Martinez’s book, </w:t>
      </w:r>
      <w:r w:rsidR="00DB51CA" w:rsidRPr="00DB51CA">
        <w:rPr>
          <w:rFonts w:ascii="Times New Roman" w:hAnsi="Times New Roman" w:cs="Times New Roman"/>
          <w:b/>
          <w:bCs/>
          <w:i/>
          <w:iCs/>
          <w:color w:val="auto"/>
        </w:rPr>
        <w:t>Encounters with the Mystery: An Understanding of Religion</w:t>
      </w:r>
      <w:r w:rsidR="001F5AE9">
        <w:rPr>
          <w:rFonts w:ascii="Times New Roman" w:hAnsi="Times New Roman" w:cs="Times New Roman"/>
          <w:color w:val="auto"/>
        </w:rPr>
        <w:t xml:space="preserve">. You may purchase a copy from Amazon </w:t>
      </w:r>
      <w:hyperlink r:id="rId11" w:history="1">
        <w:r w:rsidR="001F5AE9" w:rsidRPr="00CB5DCD">
          <w:rPr>
            <w:rStyle w:val="Hyperlink"/>
            <w:rFonts w:ascii="Times New Roman" w:hAnsi="Times New Roman" w:cs="Times New Roman"/>
          </w:rPr>
          <w:t>https://www.amazon.com/Encounters-Mystery-Aquiles-Ernesto-Mart%C3%ADnez/dp/1729526675</w:t>
        </w:r>
      </w:hyperlink>
    </w:p>
    <w:p w14:paraId="0F36FE6F" w14:textId="77777777" w:rsidR="001F5AE9" w:rsidRPr="00D56632" w:rsidRDefault="001F5AE9" w:rsidP="00B8794B">
      <w:pPr>
        <w:pStyle w:val="Default"/>
        <w:rPr>
          <w:rFonts w:ascii="Times New Roman" w:hAnsi="Times New Roman" w:cs="Times New Roman"/>
          <w:b/>
          <w:i/>
          <w:color w:val="auto"/>
          <w:u w:val="single"/>
        </w:rPr>
      </w:pPr>
    </w:p>
    <w:p w14:paraId="36727F7C" w14:textId="2AD226E5" w:rsidR="00DB51CA" w:rsidRDefault="001F5AE9" w:rsidP="00BE3A44">
      <w:pPr>
        <w:pStyle w:val="Default"/>
        <w:rPr>
          <w:rFonts w:ascii="Times New Roman" w:hAnsi="Times New Roman" w:cs="Times New Roman"/>
          <w:bCs/>
          <w:iCs/>
          <w:color w:val="auto"/>
        </w:rPr>
      </w:pPr>
      <w:r>
        <w:rPr>
          <w:rFonts w:ascii="Times New Roman" w:hAnsi="Times New Roman" w:cs="Times New Roman"/>
          <w:bCs/>
          <w:iCs/>
          <w:color w:val="auto"/>
        </w:rPr>
        <w:t>I will post handouts, articles, videos, and papers on Canvas.</w:t>
      </w:r>
    </w:p>
    <w:p w14:paraId="5B2AE895" w14:textId="18299178" w:rsidR="001F5AE9" w:rsidRDefault="001F5AE9" w:rsidP="00BE3A44">
      <w:pPr>
        <w:pStyle w:val="Default"/>
        <w:rPr>
          <w:rFonts w:ascii="Times New Roman" w:hAnsi="Times New Roman" w:cs="Times New Roman"/>
          <w:bCs/>
          <w:iCs/>
          <w:color w:val="auto"/>
        </w:rPr>
      </w:pPr>
    </w:p>
    <w:p w14:paraId="10FE2E55" w14:textId="6A0AABEC" w:rsidR="00597234" w:rsidRPr="00D56632" w:rsidRDefault="00D56632" w:rsidP="00BE3A44">
      <w:pPr>
        <w:pStyle w:val="Default"/>
        <w:rPr>
          <w:b/>
          <w:i/>
          <w:u w:val="single"/>
        </w:rPr>
      </w:pPr>
      <w:r w:rsidRPr="00D56632">
        <w:rPr>
          <w:rFonts w:ascii="Times New Roman" w:hAnsi="Times New Roman" w:cs="Times New Roman"/>
          <w:b/>
          <w:i/>
          <w:color w:val="auto"/>
          <w:u w:val="single"/>
        </w:rPr>
        <w:t>You must read all assigned material before the class in which we will discuss that topic</w:t>
      </w:r>
      <w:r w:rsidR="00B33A80" w:rsidRPr="00D56632">
        <w:rPr>
          <w:rFonts w:ascii="Times New Roman" w:hAnsi="Times New Roman" w:cs="Times New Roman"/>
          <w:b/>
          <w:i/>
          <w:color w:val="auto"/>
          <w:u w:val="single"/>
        </w:rPr>
        <w:t xml:space="preserve">.  </w:t>
      </w:r>
    </w:p>
    <w:p w14:paraId="024434F8" w14:textId="77777777" w:rsidR="001037E3" w:rsidRDefault="001037E3" w:rsidP="00BE3A44">
      <w:pPr>
        <w:pStyle w:val="Default"/>
        <w:rPr>
          <w:b/>
          <w:i/>
          <w:color w:val="FF0000"/>
          <w:u w:val="single"/>
        </w:rPr>
      </w:pPr>
    </w:p>
    <w:p w14:paraId="0DB0C984" w14:textId="3323037D" w:rsidR="00D56632" w:rsidRPr="001F5AE9" w:rsidRDefault="001F5AE9" w:rsidP="00BE3A44">
      <w:pPr>
        <w:pStyle w:val="Default"/>
        <w:rPr>
          <w:bCs/>
        </w:rPr>
      </w:pPr>
      <w:r w:rsidRPr="001F5AE9">
        <w:rPr>
          <w:bCs/>
        </w:rPr>
        <w:t xml:space="preserve">There may be multiple readings, videos, and handouts each week.  I will tell you which of these your test </w:t>
      </w:r>
      <w:proofErr w:type="gramStart"/>
      <w:r w:rsidRPr="001F5AE9">
        <w:rPr>
          <w:bCs/>
        </w:rPr>
        <w:t>material</w:t>
      </w:r>
      <w:proofErr w:type="gramEnd"/>
      <w:r w:rsidRPr="001F5AE9">
        <w:rPr>
          <w:bCs/>
        </w:rPr>
        <w:t xml:space="preserve"> will cover and provide a study guide.</w:t>
      </w:r>
    </w:p>
    <w:p w14:paraId="105A60EC" w14:textId="77777777" w:rsidR="001F5AE9" w:rsidRDefault="001F5AE9" w:rsidP="00BE3A44">
      <w:pPr>
        <w:pStyle w:val="Default"/>
        <w:rPr>
          <w:b/>
        </w:rPr>
      </w:pPr>
    </w:p>
    <w:p w14:paraId="522F8201" w14:textId="77777777" w:rsidR="008D4038" w:rsidRDefault="008D4038" w:rsidP="008D4038">
      <w:pPr>
        <w:pStyle w:val="Default"/>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Electronics Policy:</w:t>
      </w:r>
    </w:p>
    <w:p w14:paraId="039B41ED" w14:textId="4D93227C" w:rsidR="008D4038" w:rsidRPr="001A2BA8" w:rsidRDefault="008D4038" w:rsidP="008D4038">
      <w:pPr>
        <w:pStyle w:val="Default"/>
        <w:rPr>
          <w:rFonts w:ascii="Times New Roman" w:hAnsi="Times New Roman" w:cs="Times New Roman"/>
          <w:color w:val="auto"/>
        </w:rPr>
      </w:pPr>
      <w:r w:rsidRPr="00BF4C0E">
        <w:rPr>
          <w:rFonts w:ascii="Times New Roman" w:hAnsi="Times New Roman" w:cs="Times New Roman"/>
          <w:b/>
          <w:i/>
          <w:color w:val="FF0000"/>
          <w:u w:val="single"/>
        </w:rPr>
        <w:t xml:space="preserve">Devices will </w:t>
      </w:r>
      <w:r w:rsidRPr="00BF4C0E">
        <w:rPr>
          <w:rFonts w:ascii="Times New Roman" w:hAnsi="Times New Roman" w:cs="Times New Roman"/>
          <w:b/>
          <w:i/>
          <w:noProof/>
          <w:color w:val="FF0000"/>
          <w:u w:val="single"/>
        </w:rPr>
        <w:t>be used</w:t>
      </w:r>
      <w:r w:rsidRPr="00BF4C0E">
        <w:rPr>
          <w:rFonts w:ascii="Times New Roman" w:hAnsi="Times New Roman" w:cs="Times New Roman"/>
          <w:b/>
          <w:i/>
          <w:color w:val="FF0000"/>
          <w:u w:val="single"/>
        </w:rPr>
        <w:t xml:space="preserve"> for class participation only and entirely at </w:t>
      </w:r>
      <w:r w:rsidRPr="00BF4C0E">
        <w:rPr>
          <w:rFonts w:ascii="Times New Roman" w:hAnsi="Times New Roman" w:cs="Times New Roman"/>
          <w:b/>
          <w:i/>
          <w:noProof/>
          <w:color w:val="FF0000"/>
          <w:u w:val="single"/>
        </w:rPr>
        <w:t>my</w:t>
      </w:r>
      <w:r w:rsidRPr="00BF4C0E">
        <w:rPr>
          <w:rFonts w:ascii="Times New Roman" w:hAnsi="Times New Roman" w:cs="Times New Roman"/>
          <w:b/>
          <w:i/>
          <w:color w:val="FF0000"/>
          <w:u w:val="single"/>
        </w:rPr>
        <w:t xml:space="preserve"> discretion.</w:t>
      </w:r>
      <w:r w:rsidR="001A2BA8" w:rsidRPr="00BF4C0E">
        <w:rPr>
          <w:rFonts w:ascii="Times New Roman" w:hAnsi="Times New Roman" w:cs="Times New Roman"/>
          <w:color w:val="FF0000"/>
        </w:rPr>
        <w:t xml:space="preserve"> </w:t>
      </w:r>
      <w:r w:rsidR="001A2BA8">
        <w:rPr>
          <w:rFonts w:ascii="Times New Roman" w:hAnsi="Times New Roman" w:cs="Times New Roman"/>
          <w:color w:val="auto"/>
        </w:rPr>
        <w:t xml:space="preserve">If you </w:t>
      </w:r>
      <w:r w:rsidR="00BE6CA2" w:rsidRPr="00BE6CA2">
        <w:rPr>
          <w:rFonts w:ascii="Times New Roman" w:hAnsi="Times New Roman" w:cs="Times New Roman"/>
          <w:color w:val="auto"/>
        </w:rPr>
        <w:t>listen to music, surf, do work for other classes, or text,</w:t>
      </w:r>
      <w:r w:rsidR="001A2BA8">
        <w:rPr>
          <w:rFonts w:ascii="Times New Roman" w:hAnsi="Times New Roman" w:cs="Times New Roman"/>
          <w:color w:val="auto"/>
        </w:rPr>
        <w:t xml:space="preserve"> I will ask you to leave the classroom. No devices will be allowed on your desk or in view during exams.</w:t>
      </w:r>
    </w:p>
    <w:p w14:paraId="3E9C6E4B" w14:textId="77777777" w:rsidR="001F5AE9" w:rsidRDefault="001F5AE9" w:rsidP="001A2BA8">
      <w:pPr>
        <w:pStyle w:val="Default"/>
        <w:rPr>
          <w:rFonts w:ascii="Times New Roman" w:hAnsi="Times New Roman" w:cs="Times New Roman"/>
          <w:b/>
          <w:bCs/>
          <w:color w:val="004186"/>
          <w:sz w:val="32"/>
          <w:szCs w:val="32"/>
        </w:rPr>
      </w:pPr>
    </w:p>
    <w:p w14:paraId="6A3E4380" w14:textId="38C026C7" w:rsidR="001A2BA8" w:rsidRPr="00894C99" w:rsidRDefault="001A2BA8" w:rsidP="001A2BA8">
      <w:pPr>
        <w:pStyle w:val="Default"/>
        <w:rPr>
          <w:rFonts w:ascii="Times New Roman" w:hAnsi="Times New Roman" w:cs="Times New Roman"/>
          <w:sz w:val="32"/>
          <w:szCs w:val="32"/>
        </w:rPr>
      </w:pPr>
      <w:r w:rsidRPr="00894C99">
        <w:rPr>
          <w:rFonts w:ascii="Times New Roman" w:hAnsi="Times New Roman" w:cs="Times New Roman"/>
          <w:b/>
          <w:bCs/>
          <w:color w:val="004186"/>
          <w:sz w:val="32"/>
          <w:szCs w:val="32"/>
        </w:rPr>
        <w:t>Attendance Policy</w:t>
      </w:r>
      <w:r>
        <w:rPr>
          <w:rFonts w:ascii="Times New Roman" w:hAnsi="Times New Roman" w:cs="Times New Roman"/>
          <w:b/>
          <w:bCs/>
          <w:color w:val="004186"/>
          <w:sz w:val="32"/>
          <w:szCs w:val="32"/>
        </w:rPr>
        <w:t>:</w:t>
      </w:r>
      <w:r w:rsidRPr="00894C99">
        <w:rPr>
          <w:rFonts w:ascii="Times New Roman" w:hAnsi="Times New Roman" w:cs="Times New Roman"/>
          <w:b/>
          <w:bCs/>
          <w:color w:val="004186"/>
          <w:sz w:val="32"/>
          <w:szCs w:val="32"/>
        </w:rPr>
        <w:t xml:space="preserve"> </w:t>
      </w:r>
    </w:p>
    <w:p w14:paraId="71B06628" w14:textId="700AA2E3" w:rsidR="001A2BA8" w:rsidRPr="00464D81" w:rsidRDefault="001A2BA8" w:rsidP="001A2BA8">
      <w:pPr>
        <w:pStyle w:val="Default"/>
        <w:rPr>
          <w:rFonts w:ascii="Times New Roman" w:hAnsi="Times New Roman" w:cs="Times New Roman"/>
        </w:rPr>
      </w:pPr>
      <w:r w:rsidRPr="009C34CB">
        <w:rPr>
          <w:rFonts w:ascii="Times New Roman" w:hAnsi="Times New Roman" w:cs="Times New Roman"/>
          <w:noProof/>
        </w:rPr>
        <w:t>Your</w:t>
      </w:r>
      <w:r>
        <w:rPr>
          <w:rFonts w:ascii="Times New Roman" w:hAnsi="Times New Roman" w:cs="Times New Roman"/>
        </w:rPr>
        <w:t xml:space="preserve"> complete attention </w:t>
      </w:r>
      <w:r w:rsidRPr="009C34CB">
        <w:rPr>
          <w:rFonts w:ascii="Times New Roman" w:hAnsi="Times New Roman" w:cs="Times New Roman"/>
          <w:noProof/>
        </w:rPr>
        <w:t>is required</w:t>
      </w:r>
      <w:r>
        <w:rPr>
          <w:rFonts w:ascii="Times New Roman" w:hAnsi="Times New Roman" w:cs="Times New Roman"/>
          <w:noProof/>
        </w:rPr>
        <w:t xml:space="preserve"> in this class</w:t>
      </w:r>
      <w:r>
        <w:rPr>
          <w:rFonts w:ascii="Times New Roman" w:hAnsi="Times New Roman" w:cs="Times New Roman"/>
        </w:rPr>
        <w:t xml:space="preserve">.  </w:t>
      </w:r>
      <w:r w:rsidRPr="003B6A27">
        <w:rPr>
          <w:rFonts w:ascii="Times New Roman" w:hAnsi="Times New Roman" w:cs="Times New Roman"/>
          <w:bCs/>
          <w:iCs/>
          <w:noProof/>
          <w:color w:val="000000" w:themeColor="text1"/>
        </w:rPr>
        <w:t>I</w:t>
      </w:r>
      <w:r w:rsidRPr="003B6A27">
        <w:rPr>
          <w:rFonts w:ascii="Times New Roman" w:hAnsi="Times New Roman" w:cs="Times New Roman"/>
          <w:bCs/>
          <w:iCs/>
          <w:color w:val="000000" w:themeColor="text1"/>
        </w:rPr>
        <w:t xml:space="preserve"> expect </w:t>
      </w:r>
      <w:r w:rsidRPr="003B6A27">
        <w:rPr>
          <w:rFonts w:ascii="Times New Roman" w:hAnsi="Times New Roman" w:cs="Times New Roman"/>
          <w:bCs/>
          <w:iCs/>
          <w:noProof/>
          <w:color w:val="000000" w:themeColor="text1"/>
        </w:rPr>
        <w:t>you</w:t>
      </w:r>
      <w:r w:rsidRPr="003B6A27">
        <w:rPr>
          <w:rFonts w:ascii="Times New Roman" w:hAnsi="Times New Roman" w:cs="Times New Roman"/>
          <w:bCs/>
          <w:iCs/>
          <w:color w:val="000000" w:themeColor="text1"/>
        </w:rPr>
        <w:t xml:space="preserve"> to attend and be prepared for each class period.</w:t>
      </w:r>
      <w:r w:rsidR="00D56632" w:rsidRPr="003B6A27">
        <w:rPr>
          <w:rFonts w:ascii="Times New Roman" w:hAnsi="Times New Roman" w:cs="Times New Roman"/>
          <w:color w:val="000000" w:themeColor="text1"/>
        </w:rPr>
        <w:t xml:space="preserve"> </w:t>
      </w:r>
      <w:r w:rsidR="00D56632" w:rsidRPr="003B6A27">
        <w:rPr>
          <w:rFonts w:ascii="Times New Roman" w:hAnsi="Times New Roman" w:cs="Times New Roman"/>
          <w:b/>
          <w:bCs/>
          <w:i/>
          <w:iCs/>
        </w:rPr>
        <w:t xml:space="preserve">More than </w:t>
      </w:r>
      <w:r w:rsidR="001F5AE9" w:rsidRPr="003B6A27">
        <w:rPr>
          <w:rFonts w:ascii="Times New Roman" w:hAnsi="Times New Roman" w:cs="Times New Roman"/>
          <w:b/>
          <w:bCs/>
          <w:i/>
          <w:iCs/>
        </w:rPr>
        <w:t>four</w:t>
      </w:r>
      <w:r w:rsidR="00D56632" w:rsidRPr="003B6A27">
        <w:rPr>
          <w:rFonts w:ascii="Times New Roman" w:hAnsi="Times New Roman" w:cs="Times New Roman"/>
          <w:b/>
          <w:bCs/>
          <w:i/>
          <w:iCs/>
        </w:rPr>
        <w:t xml:space="preserve"> u</w:t>
      </w:r>
      <w:r w:rsidRPr="003B6A27">
        <w:rPr>
          <w:rFonts w:ascii="Times New Roman" w:hAnsi="Times New Roman" w:cs="Times New Roman"/>
          <w:b/>
          <w:bCs/>
          <w:i/>
          <w:iCs/>
        </w:rPr>
        <w:t>nexcused absences will cause a</w:t>
      </w:r>
      <w:r w:rsidR="00D56632" w:rsidRPr="003B6A27">
        <w:rPr>
          <w:rFonts w:ascii="Times New Roman" w:hAnsi="Times New Roman" w:cs="Times New Roman"/>
          <w:b/>
          <w:bCs/>
          <w:i/>
          <w:iCs/>
        </w:rPr>
        <w:t xml:space="preserve"> reduction in your </w:t>
      </w:r>
      <w:r w:rsidR="001F5AE9" w:rsidRPr="003B6A27">
        <w:rPr>
          <w:rFonts w:ascii="Times New Roman" w:hAnsi="Times New Roman" w:cs="Times New Roman"/>
          <w:b/>
          <w:bCs/>
          <w:i/>
          <w:iCs/>
        </w:rPr>
        <w:t xml:space="preserve">final </w:t>
      </w:r>
      <w:r w:rsidR="00D56632" w:rsidRPr="003B6A27">
        <w:rPr>
          <w:rFonts w:ascii="Times New Roman" w:hAnsi="Times New Roman" w:cs="Times New Roman"/>
          <w:b/>
          <w:bCs/>
          <w:i/>
          <w:iCs/>
        </w:rPr>
        <w:t>course</w:t>
      </w:r>
      <w:r w:rsidRPr="003B6A27">
        <w:rPr>
          <w:rFonts w:ascii="Times New Roman" w:hAnsi="Times New Roman" w:cs="Times New Roman"/>
          <w:b/>
          <w:bCs/>
          <w:i/>
          <w:iCs/>
        </w:rPr>
        <w:t xml:space="preserve"> grade.</w:t>
      </w:r>
      <w:r>
        <w:rPr>
          <w:rFonts w:ascii="Times New Roman" w:hAnsi="Times New Roman" w:cs="Times New Roman"/>
        </w:rPr>
        <w:t xml:space="preserve">  If </w:t>
      </w:r>
      <w:r w:rsidR="00BE6CA2" w:rsidRPr="00BE6CA2">
        <w:rPr>
          <w:rFonts w:ascii="Times New Roman" w:hAnsi="Times New Roman" w:cs="Times New Roman"/>
        </w:rPr>
        <w:t>you cannot attend for some (excellent) reason</w:t>
      </w:r>
      <w:r w:rsidR="001F5AE9">
        <w:rPr>
          <w:rFonts w:ascii="Times New Roman" w:hAnsi="Times New Roman" w:cs="Times New Roman"/>
        </w:rPr>
        <w:t>,</w:t>
      </w:r>
      <w:r w:rsidR="00D56632">
        <w:rPr>
          <w:rFonts w:ascii="Times New Roman" w:hAnsi="Times New Roman" w:cs="Times New Roman"/>
        </w:rPr>
        <w:t xml:space="preserve"> you must notify me before class is scheduled to begin</w:t>
      </w:r>
      <w:r>
        <w:rPr>
          <w:rFonts w:ascii="Times New Roman" w:hAnsi="Times New Roman" w:cs="Times New Roman"/>
        </w:rPr>
        <w:t xml:space="preserve">.  </w:t>
      </w:r>
    </w:p>
    <w:p w14:paraId="174BF283" w14:textId="77777777" w:rsidR="001A2BA8" w:rsidRPr="001A2BA8" w:rsidRDefault="001A2BA8" w:rsidP="008D4038">
      <w:pPr>
        <w:pStyle w:val="Default"/>
        <w:rPr>
          <w:rFonts w:ascii="Times New Roman" w:hAnsi="Times New Roman" w:cs="Times New Roman"/>
          <w:color w:val="auto"/>
        </w:rPr>
      </w:pPr>
    </w:p>
    <w:p w14:paraId="57A3474E" w14:textId="77777777" w:rsidR="008D4038" w:rsidRPr="00F73578" w:rsidRDefault="008D4038" w:rsidP="00BE3A44">
      <w:pPr>
        <w:pStyle w:val="Default"/>
        <w:rPr>
          <w:b/>
        </w:rPr>
      </w:pPr>
    </w:p>
    <w:p w14:paraId="2DF372A0" w14:textId="77777777" w:rsidR="008A7AAE" w:rsidRPr="004E7FAD" w:rsidRDefault="008A7AAE" w:rsidP="008A7AAE">
      <w:pPr>
        <w:pStyle w:val="Default"/>
        <w:rPr>
          <w:rFonts w:ascii="Times New Roman" w:hAnsi="Times New Roman" w:cs="Times New Roman"/>
          <w:b/>
          <w:color w:val="1F497D" w:themeColor="text2"/>
          <w:sz w:val="32"/>
          <w:szCs w:val="32"/>
        </w:rPr>
      </w:pPr>
      <w:r w:rsidRPr="004E7FAD">
        <w:rPr>
          <w:rFonts w:ascii="Times New Roman" w:hAnsi="Times New Roman" w:cs="Times New Roman"/>
          <w:b/>
          <w:color w:val="1F497D" w:themeColor="text2"/>
          <w:sz w:val="32"/>
          <w:szCs w:val="32"/>
        </w:rPr>
        <w:t>Evaluation of Learning Outcomes and Grade Computation:</w:t>
      </w:r>
    </w:p>
    <w:p w14:paraId="6F811E31" w14:textId="27D2E9EA" w:rsidR="008A7AAE" w:rsidRPr="00464D81" w:rsidRDefault="008A7AAE" w:rsidP="008A7AAE">
      <w:pPr>
        <w:pStyle w:val="Default"/>
        <w:rPr>
          <w:rFonts w:ascii="Times New Roman" w:hAnsi="Times New Roman" w:cs="Times New Roman"/>
        </w:rPr>
      </w:pPr>
      <w:r w:rsidRPr="00464D81">
        <w:rPr>
          <w:rFonts w:ascii="Times New Roman" w:hAnsi="Times New Roman" w:cs="Times New Roman"/>
        </w:rPr>
        <w:t xml:space="preserve">Grading </w:t>
      </w:r>
      <w:r w:rsidRPr="00FF39ED">
        <w:rPr>
          <w:rFonts w:ascii="Times New Roman" w:hAnsi="Times New Roman" w:cs="Times New Roman"/>
          <w:noProof/>
        </w:rPr>
        <w:t>is based</w:t>
      </w:r>
      <w:r w:rsidR="004E7FAD">
        <w:rPr>
          <w:rFonts w:ascii="Times New Roman" w:hAnsi="Times New Roman" w:cs="Times New Roman"/>
        </w:rPr>
        <w:t xml:space="preserve"> </w:t>
      </w:r>
      <w:r w:rsidR="00907FB9">
        <w:rPr>
          <w:rFonts w:ascii="Times New Roman" w:hAnsi="Times New Roman" w:cs="Times New Roman"/>
        </w:rPr>
        <w:t>on a</w:t>
      </w:r>
      <w:r w:rsidR="00714E0D">
        <w:rPr>
          <w:rFonts w:ascii="Times New Roman" w:hAnsi="Times New Roman" w:cs="Times New Roman"/>
        </w:rPr>
        <w:t>n</w:t>
      </w:r>
      <w:r w:rsidR="00907FB9">
        <w:rPr>
          <w:rFonts w:ascii="Times New Roman" w:hAnsi="Times New Roman" w:cs="Times New Roman"/>
        </w:rPr>
        <w:t xml:space="preserve"> </w:t>
      </w:r>
      <w:r w:rsidR="00714E0D">
        <w:rPr>
          <w:rFonts w:ascii="Times New Roman" w:hAnsi="Times New Roman" w:cs="Times New Roman"/>
        </w:rPr>
        <w:t>8</w:t>
      </w:r>
      <w:r w:rsidR="003B6A27" w:rsidRPr="00464D81">
        <w:rPr>
          <w:rFonts w:ascii="Times New Roman" w:hAnsi="Times New Roman" w:cs="Times New Roman"/>
        </w:rPr>
        <w:t>0</w:t>
      </w:r>
      <w:r w:rsidR="003B6A27">
        <w:rPr>
          <w:rFonts w:ascii="Times New Roman" w:hAnsi="Times New Roman" w:cs="Times New Roman"/>
        </w:rPr>
        <w:t>0</w:t>
      </w:r>
      <w:r w:rsidR="003B6A27" w:rsidRPr="00464D81">
        <w:rPr>
          <w:rFonts w:ascii="Times New Roman" w:hAnsi="Times New Roman" w:cs="Times New Roman"/>
        </w:rPr>
        <w:t>-point</w:t>
      </w:r>
      <w:r w:rsidRPr="00464D81">
        <w:rPr>
          <w:rFonts w:ascii="Times New Roman" w:hAnsi="Times New Roman" w:cs="Times New Roman"/>
        </w:rPr>
        <w:t xml:space="preserve"> scale. </w:t>
      </w:r>
      <w:r w:rsidR="003B6A27">
        <w:rPr>
          <w:rFonts w:ascii="Times New Roman" w:hAnsi="Times New Roman" w:cs="Times New Roman"/>
        </w:rPr>
        <w:t>Your</w:t>
      </w:r>
      <w:r w:rsidRPr="00464D81">
        <w:rPr>
          <w:rFonts w:ascii="Times New Roman" w:hAnsi="Times New Roman" w:cs="Times New Roman"/>
        </w:rPr>
        <w:t xml:space="preserve"> grade is the accumulation of points throughout the semester. </w:t>
      </w:r>
    </w:p>
    <w:p w14:paraId="4770353D" w14:textId="77777777" w:rsidR="008A7AAE" w:rsidRPr="00464D81" w:rsidRDefault="008A7AAE" w:rsidP="008A7AAE">
      <w:pPr>
        <w:pStyle w:val="Default"/>
        <w:rPr>
          <w:rFonts w:ascii="Times New Roman" w:hAnsi="Times New Roman" w:cs="Times New Roman"/>
        </w:rPr>
      </w:pPr>
      <w:r w:rsidRPr="00464D81">
        <w:rPr>
          <w:rFonts w:ascii="Times New Roman" w:hAnsi="Times New Roman" w:cs="Times New Roman"/>
          <w:i/>
          <w:iCs/>
          <w:color w:val="FFFFFF"/>
        </w:rPr>
        <w:t xml:space="preserve">Points Assignments </w:t>
      </w:r>
    </w:p>
    <w:p w14:paraId="36B72D51" w14:textId="77777777" w:rsidR="00C54E94" w:rsidRPr="009C2004" w:rsidRDefault="008A7AAE" w:rsidP="008A7AAE">
      <w:pPr>
        <w:pStyle w:val="Default"/>
        <w:rPr>
          <w:rFonts w:ascii="Times New Roman" w:hAnsi="Times New Roman" w:cs="Times New Roman"/>
          <w:b/>
          <w:color w:val="1F497D" w:themeColor="text2"/>
          <w:sz w:val="28"/>
          <w:szCs w:val="28"/>
        </w:rPr>
      </w:pPr>
      <w:r w:rsidRPr="009C2004">
        <w:rPr>
          <w:rFonts w:ascii="Times New Roman" w:hAnsi="Times New Roman" w:cs="Times New Roman"/>
          <w:b/>
          <w:color w:val="1F497D" w:themeColor="text2"/>
          <w:sz w:val="28"/>
          <w:szCs w:val="28"/>
        </w:rPr>
        <w:t xml:space="preserve">Points </w:t>
      </w:r>
      <w:r w:rsidR="00C54E94" w:rsidRPr="009C2004">
        <w:rPr>
          <w:rFonts w:ascii="Times New Roman" w:hAnsi="Times New Roman" w:cs="Times New Roman"/>
          <w:b/>
          <w:color w:val="1F497D" w:themeColor="text2"/>
          <w:sz w:val="28"/>
          <w:szCs w:val="28"/>
        </w:rPr>
        <w:t xml:space="preserve">and </w:t>
      </w:r>
      <w:r w:rsidRPr="009C2004">
        <w:rPr>
          <w:rFonts w:ascii="Times New Roman" w:hAnsi="Times New Roman" w:cs="Times New Roman"/>
          <w:b/>
          <w:color w:val="1F497D" w:themeColor="text2"/>
          <w:sz w:val="28"/>
          <w:szCs w:val="28"/>
        </w:rPr>
        <w:t>Assignments:</w:t>
      </w:r>
    </w:p>
    <w:p w14:paraId="2C525332" w14:textId="77777777" w:rsidR="008A7AAE" w:rsidRDefault="008A7AAE" w:rsidP="008A7AAE">
      <w:pPr>
        <w:pStyle w:val="Default"/>
        <w:rPr>
          <w:rFonts w:ascii="Times New Roman" w:hAnsi="Times New Roman" w:cs="Times New Roman"/>
          <w:b/>
          <w:color w:val="1F497D" w:themeColor="text2"/>
        </w:rPr>
      </w:pPr>
    </w:p>
    <w:tbl>
      <w:tblPr>
        <w:tblStyle w:val="TableGrid"/>
        <w:tblW w:w="4320" w:type="dxa"/>
        <w:jc w:val="center"/>
        <w:tblLook w:val="04A0" w:firstRow="1" w:lastRow="0" w:firstColumn="1" w:lastColumn="0" w:noHBand="0" w:noVBand="1"/>
      </w:tblPr>
      <w:tblGrid>
        <w:gridCol w:w="2353"/>
        <w:gridCol w:w="1967"/>
      </w:tblGrid>
      <w:tr w:rsidR="002F576C" w14:paraId="4BA9574B" w14:textId="77777777" w:rsidTr="00714E0D">
        <w:trPr>
          <w:jc w:val="center"/>
        </w:trPr>
        <w:tc>
          <w:tcPr>
            <w:tcW w:w="2353" w:type="dxa"/>
          </w:tcPr>
          <w:p w14:paraId="6919DB56" w14:textId="5B07433D" w:rsidR="002F576C" w:rsidRDefault="00714E0D" w:rsidP="00C54E94">
            <w:pPr>
              <w:pStyle w:val="Default"/>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700-800</w:t>
            </w:r>
          </w:p>
        </w:tc>
        <w:tc>
          <w:tcPr>
            <w:tcW w:w="1967" w:type="dxa"/>
          </w:tcPr>
          <w:p w14:paraId="20006EDA" w14:textId="5536AAD0" w:rsidR="002F576C" w:rsidRDefault="00714E0D" w:rsidP="00C54E94">
            <w:pPr>
              <w:pStyle w:val="Default"/>
              <w:jc w:val="center"/>
              <w:rPr>
                <w:rFonts w:ascii="Times New Roman" w:hAnsi="Times New Roman" w:cs="Times New Roman"/>
                <w:b/>
                <w:color w:val="1F497D" w:themeColor="text2"/>
              </w:rPr>
            </w:pPr>
            <w:r>
              <w:rPr>
                <w:rFonts w:ascii="Times New Roman" w:hAnsi="Times New Roman" w:cs="Times New Roman"/>
                <w:b/>
                <w:color w:val="1F497D" w:themeColor="text2"/>
              </w:rPr>
              <w:t>A</w:t>
            </w:r>
          </w:p>
        </w:tc>
      </w:tr>
      <w:tr w:rsidR="002F576C" w14:paraId="67D53A0E" w14:textId="77777777" w:rsidTr="00714E0D">
        <w:trPr>
          <w:jc w:val="center"/>
        </w:trPr>
        <w:tc>
          <w:tcPr>
            <w:tcW w:w="2353" w:type="dxa"/>
          </w:tcPr>
          <w:p w14:paraId="3A86B7A1" w14:textId="1EEDDE73" w:rsidR="002F576C" w:rsidRDefault="00714E0D" w:rsidP="00C54E94">
            <w:pPr>
              <w:pStyle w:val="Default"/>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600-699</w:t>
            </w:r>
          </w:p>
        </w:tc>
        <w:tc>
          <w:tcPr>
            <w:tcW w:w="1967" w:type="dxa"/>
          </w:tcPr>
          <w:p w14:paraId="5D3F7E18" w14:textId="1E6A9364" w:rsidR="002F576C" w:rsidRDefault="00714E0D" w:rsidP="00C54E94">
            <w:pPr>
              <w:pStyle w:val="Default"/>
              <w:jc w:val="center"/>
              <w:rPr>
                <w:rFonts w:ascii="Times New Roman" w:hAnsi="Times New Roman" w:cs="Times New Roman"/>
                <w:b/>
                <w:color w:val="1F497D" w:themeColor="text2"/>
              </w:rPr>
            </w:pPr>
            <w:r>
              <w:rPr>
                <w:rFonts w:ascii="Times New Roman" w:hAnsi="Times New Roman" w:cs="Times New Roman"/>
                <w:b/>
                <w:color w:val="1F497D" w:themeColor="text2"/>
              </w:rPr>
              <w:t>B</w:t>
            </w:r>
          </w:p>
        </w:tc>
      </w:tr>
      <w:tr w:rsidR="002F576C" w14:paraId="055A5287" w14:textId="77777777" w:rsidTr="00714E0D">
        <w:trPr>
          <w:jc w:val="center"/>
        </w:trPr>
        <w:tc>
          <w:tcPr>
            <w:tcW w:w="2353" w:type="dxa"/>
          </w:tcPr>
          <w:p w14:paraId="7A211508" w14:textId="21622617" w:rsidR="002F576C" w:rsidRDefault="00714E0D" w:rsidP="00C54E94">
            <w:pPr>
              <w:pStyle w:val="Default"/>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500-599</w:t>
            </w:r>
          </w:p>
        </w:tc>
        <w:tc>
          <w:tcPr>
            <w:tcW w:w="1967" w:type="dxa"/>
          </w:tcPr>
          <w:p w14:paraId="6230CDF6" w14:textId="3186A65F" w:rsidR="002F576C" w:rsidRDefault="00714E0D" w:rsidP="00C54E94">
            <w:pPr>
              <w:pStyle w:val="Default"/>
              <w:jc w:val="center"/>
              <w:rPr>
                <w:rFonts w:ascii="Times New Roman" w:hAnsi="Times New Roman" w:cs="Times New Roman"/>
                <w:b/>
                <w:color w:val="1F497D" w:themeColor="text2"/>
              </w:rPr>
            </w:pPr>
            <w:r>
              <w:rPr>
                <w:rFonts w:ascii="Times New Roman" w:hAnsi="Times New Roman" w:cs="Times New Roman"/>
                <w:b/>
                <w:color w:val="1F497D" w:themeColor="text2"/>
              </w:rPr>
              <w:t>C</w:t>
            </w:r>
          </w:p>
        </w:tc>
      </w:tr>
      <w:tr w:rsidR="00714E0D" w14:paraId="5F15A13D" w14:textId="77777777" w:rsidTr="00714E0D">
        <w:trPr>
          <w:jc w:val="center"/>
        </w:trPr>
        <w:tc>
          <w:tcPr>
            <w:tcW w:w="2353" w:type="dxa"/>
          </w:tcPr>
          <w:p w14:paraId="67B27A93" w14:textId="0192FF0F" w:rsidR="00714E0D" w:rsidRDefault="00714E0D" w:rsidP="00C54E94">
            <w:pPr>
              <w:pStyle w:val="Default"/>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400-499</w:t>
            </w:r>
          </w:p>
        </w:tc>
        <w:tc>
          <w:tcPr>
            <w:tcW w:w="1967" w:type="dxa"/>
          </w:tcPr>
          <w:p w14:paraId="45155974" w14:textId="4383FA53" w:rsidR="00714E0D" w:rsidRDefault="00714E0D" w:rsidP="00C54E94">
            <w:pPr>
              <w:pStyle w:val="Default"/>
              <w:jc w:val="center"/>
              <w:rPr>
                <w:rFonts w:ascii="Times New Roman" w:hAnsi="Times New Roman" w:cs="Times New Roman"/>
                <w:b/>
                <w:color w:val="1F497D" w:themeColor="text2"/>
              </w:rPr>
            </w:pPr>
            <w:r>
              <w:rPr>
                <w:rFonts w:ascii="Times New Roman" w:hAnsi="Times New Roman" w:cs="Times New Roman"/>
                <w:b/>
                <w:color w:val="1F497D" w:themeColor="text2"/>
              </w:rPr>
              <w:t>D</w:t>
            </w:r>
          </w:p>
        </w:tc>
      </w:tr>
      <w:tr w:rsidR="00714E0D" w14:paraId="267722EF" w14:textId="77777777" w:rsidTr="00714E0D">
        <w:trPr>
          <w:jc w:val="center"/>
        </w:trPr>
        <w:tc>
          <w:tcPr>
            <w:tcW w:w="2353" w:type="dxa"/>
          </w:tcPr>
          <w:p w14:paraId="045125F2" w14:textId="5C5BC9C2" w:rsidR="00714E0D" w:rsidRDefault="00714E0D" w:rsidP="00C54E94">
            <w:pPr>
              <w:pStyle w:val="Default"/>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Below 400</w:t>
            </w:r>
          </w:p>
        </w:tc>
        <w:tc>
          <w:tcPr>
            <w:tcW w:w="1967" w:type="dxa"/>
          </w:tcPr>
          <w:p w14:paraId="382960E6" w14:textId="39271147" w:rsidR="00714E0D" w:rsidRDefault="00714E0D" w:rsidP="00C54E94">
            <w:pPr>
              <w:pStyle w:val="Default"/>
              <w:jc w:val="center"/>
              <w:rPr>
                <w:rFonts w:ascii="Times New Roman" w:hAnsi="Times New Roman" w:cs="Times New Roman"/>
                <w:b/>
                <w:color w:val="1F497D" w:themeColor="text2"/>
              </w:rPr>
            </w:pPr>
            <w:r>
              <w:rPr>
                <w:rFonts w:ascii="Times New Roman" w:hAnsi="Times New Roman" w:cs="Times New Roman"/>
                <w:b/>
                <w:color w:val="1F497D" w:themeColor="text2"/>
              </w:rPr>
              <w:t>F</w:t>
            </w:r>
          </w:p>
        </w:tc>
      </w:tr>
    </w:tbl>
    <w:p w14:paraId="751CB7B1" w14:textId="77777777" w:rsidR="00C54E94" w:rsidRPr="00464D81" w:rsidRDefault="00C54E94" w:rsidP="00C54E94">
      <w:pPr>
        <w:pStyle w:val="Default"/>
        <w:jc w:val="center"/>
        <w:rPr>
          <w:rFonts w:ascii="Times New Roman" w:hAnsi="Times New Roman" w:cs="Times New Roman"/>
          <w:b/>
          <w:color w:val="1F497D" w:themeColor="text2"/>
        </w:rPr>
      </w:pPr>
    </w:p>
    <w:p w14:paraId="69BFF969" w14:textId="77777777" w:rsidR="00B33A80" w:rsidRDefault="002B669F" w:rsidP="00C54E94">
      <w:pPr>
        <w:pStyle w:val="Default"/>
        <w:rPr>
          <w:rFonts w:ascii="Times New Roman" w:hAnsi="Times New Roman" w:cs="Times New Roman"/>
          <w:b/>
        </w:rPr>
      </w:pPr>
      <w:r>
        <w:rPr>
          <w:rFonts w:ascii="Times New Roman" w:hAnsi="Times New Roman" w:cs="Times New Roman"/>
          <w:b/>
        </w:rPr>
        <w:tab/>
        <w:t xml:space="preserve">     </w:t>
      </w:r>
    </w:p>
    <w:p w14:paraId="3D3F2BD7" w14:textId="77777777" w:rsidR="002B669F" w:rsidRDefault="002B669F" w:rsidP="00C54E94">
      <w:pPr>
        <w:pStyle w:val="Default"/>
        <w:rPr>
          <w:rFonts w:ascii="Times New Roman" w:hAnsi="Times New Roman" w:cs="Times New Roman"/>
          <w:b/>
        </w:rPr>
      </w:pPr>
    </w:p>
    <w:p w14:paraId="3B819F1D" w14:textId="6068BAB0" w:rsidR="00C54E94" w:rsidRDefault="00C54E94" w:rsidP="00C54E94">
      <w:pPr>
        <w:pStyle w:val="Default"/>
        <w:rPr>
          <w:rFonts w:ascii="Times New Roman" w:hAnsi="Times New Roman" w:cs="Times New Roman"/>
          <w:b/>
        </w:rPr>
      </w:pPr>
      <w:r>
        <w:rPr>
          <w:rFonts w:ascii="Times New Roman" w:hAnsi="Times New Roman" w:cs="Times New Roman"/>
          <w:b/>
        </w:rPr>
        <w:t xml:space="preserve">The best possible score for the class is </w:t>
      </w:r>
      <w:r w:rsidR="00714E0D">
        <w:rPr>
          <w:rFonts w:ascii="Times New Roman" w:hAnsi="Times New Roman" w:cs="Times New Roman"/>
          <w:b/>
        </w:rPr>
        <w:t>8</w:t>
      </w:r>
      <w:r>
        <w:rPr>
          <w:rFonts w:ascii="Times New Roman" w:hAnsi="Times New Roman" w:cs="Times New Roman"/>
          <w:b/>
        </w:rPr>
        <w:t>00 points distributed as follows:</w:t>
      </w:r>
    </w:p>
    <w:p w14:paraId="76C1E45D" w14:textId="77777777" w:rsidR="00C311F7" w:rsidRDefault="00C311F7" w:rsidP="00C54E94">
      <w:pPr>
        <w:pStyle w:val="Default"/>
        <w:rPr>
          <w:rFonts w:ascii="Times New Roman" w:hAnsi="Times New Roman" w:cs="Times New Roman"/>
          <w:b/>
        </w:rPr>
      </w:pPr>
    </w:p>
    <w:p w14:paraId="0762B2E8" w14:textId="77777777" w:rsidR="00C54E94" w:rsidRDefault="00C54E94" w:rsidP="00C54E94">
      <w:pPr>
        <w:pStyle w:val="Default"/>
        <w:rPr>
          <w:rFonts w:ascii="Times New Roman" w:hAnsi="Times New Roman" w:cs="Times New Roman"/>
          <w:b/>
        </w:rPr>
      </w:pPr>
    </w:p>
    <w:p w14:paraId="70763024" w14:textId="26BC94BA" w:rsidR="008A7AAE" w:rsidRPr="00464D81" w:rsidRDefault="008A7AAE" w:rsidP="008A7AAE">
      <w:pPr>
        <w:pStyle w:val="Default"/>
        <w:ind w:left="1080"/>
        <w:rPr>
          <w:rFonts w:ascii="Times New Roman" w:hAnsi="Times New Roman" w:cs="Times New Roman"/>
          <w:highlight w:val="magenta"/>
        </w:rPr>
      </w:pPr>
      <w:r>
        <w:rPr>
          <w:rFonts w:ascii="Times New Roman" w:hAnsi="Times New Roman" w:cs="Times New Roman"/>
          <w:b/>
        </w:rPr>
        <w:t xml:space="preserve">1. </w:t>
      </w:r>
      <w:r w:rsidRPr="00464D81">
        <w:rPr>
          <w:rFonts w:ascii="Times New Roman" w:hAnsi="Times New Roman" w:cs="Times New Roman"/>
        </w:rPr>
        <w:t xml:space="preserve">There will be </w:t>
      </w:r>
      <w:r w:rsidR="004A16F9">
        <w:rPr>
          <w:rFonts w:ascii="Times New Roman" w:hAnsi="Times New Roman" w:cs="Times New Roman"/>
          <w:b/>
        </w:rPr>
        <w:t>four</w:t>
      </w:r>
      <w:r w:rsidR="00B33A80">
        <w:rPr>
          <w:rFonts w:ascii="Times New Roman" w:hAnsi="Times New Roman" w:cs="Times New Roman"/>
          <w:b/>
          <w:iCs/>
        </w:rPr>
        <w:t xml:space="preserve"> exams</w:t>
      </w:r>
      <w:r w:rsidR="004A16F9">
        <w:rPr>
          <w:rFonts w:ascii="Times New Roman" w:hAnsi="Times New Roman" w:cs="Times New Roman"/>
          <w:b/>
          <w:iCs/>
        </w:rPr>
        <w:t xml:space="preserve"> </w:t>
      </w:r>
      <w:r w:rsidR="008F12BA">
        <w:rPr>
          <w:rFonts w:ascii="Times New Roman" w:hAnsi="Times New Roman" w:cs="Times New Roman"/>
        </w:rPr>
        <w:t xml:space="preserve">for </w:t>
      </w:r>
      <w:r w:rsidR="004A16F9">
        <w:rPr>
          <w:rFonts w:ascii="Times New Roman" w:hAnsi="Times New Roman" w:cs="Times New Roman"/>
        </w:rPr>
        <w:t>400</w:t>
      </w:r>
      <w:r>
        <w:rPr>
          <w:rFonts w:ascii="Times New Roman" w:hAnsi="Times New Roman" w:cs="Times New Roman"/>
        </w:rPr>
        <w:t xml:space="preserve"> </w:t>
      </w:r>
      <w:r w:rsidR="00793C04">
        <w:rPr>
          <w:rFonts w:ascii="Times New Roman" w:hAnsi="Times New Roman" w:cs="Times New Roman"/>
        </w:rPr>
        <w:t xml:space="preserve">total </w:t>
      </w:r>
      <w:r>
        <w:rPr>
          <w:rFonts w:ascii="Times New Roman" w:hAnsi="Times New Roman" w:cs="Times New Roman"/>
        </w:rPr>
        <w:t>points</w:t>
      </w:r>
      <w:r w:rsidR="005530EC">
        <w:rPr>
          <w:rFonts w:ascii="Times New Roman" w:hAnsi="Times New Roman" w:cs="Times New Roman"/>
        </w:rPr>
        <w:t>.</w:t>
      </w:r>
      <w:r w:rsidR="00670C16">
        <w:rPr>
          <w:rFonts w:ascii="Times New Roman" w:hAnsi="Times New Roman" w:cs="Times New Roman"/>
        </w:rPr>
        <w:t xml:space="preserve"> </w:t>
      </w:r>
      <w:r w:rsidR="00921746">
        <w:rPr>
          <w:rFonts w:ascii="Times New Roman" w:hAnsi="Times New Roman" w:cs="Times New Roman"/>
        </w:rPr>
        <w:t>These exams</w:t>
      </w:r>
      <w:r w:rsidR="00670C16">
        <w:rPr>
          <w:rFonts w:ascii="Times New Roman" w:hAnsi="Times New Roman" w:cs="Times New Roman"/>
        </w:rPr>
        <w:t xml:space="preserve"> will cove</w:t>
      </w:r>
      <w:r w:rsidR="0005560E">
        <w:rPr>
          <w:rFonts w:ascii="Times New Roman" w:hAnsi="Times New Roman" w:cs="Times New Roman"/>
        </w:rPr>
        <w:t>r information from the current</w:t>
      </w:r>
      <w:r w:rsidR="004A16F9">
        <w:rPr>
          <w:rFonts w:ascii="Times New Roman" w:hAnsi="Times New Roman" w:cs="Times New Roman"/>
        </w:rPr>
        <w:t xml:space="preserve"> topic</w:t>
      </w:r>
      <w:r w:rsidR="00C311F7">
        <w:rPr>
          <w:rFonts w:ascii="Times New Roman" w:hAnsi="Times New Roman" w:cs="Times New Roman"/>
        </w:rPr>
        <w:t xml:space="preserve"> and may</w:t>
      </w:r>
      <w:r w:rsidR="00670C16">
        <w:rPr>
          <w:rFonts w:ascii="Times New Roman" w:hAnsi="Times New Roman" w:cs="Times New Roman"/>
        </w:rPr>
        <w:t xml:space="preserve"> consist of multiple </w:t>
      </w:r>
      <w:r w:rsidR="00C54E94">
        <w:rPr>
          <w:rFonts w:ascii="Times New Roman" w:hAnsi="Times New Roman" w:cs="Times New Roman"/>
        </w:rPr>
        <w:t>choices</w:t>
      </w:r>
      <w:r w:rsidR="00670C16">
        <w:rPr>
          <w:rFonts w:ascii="Times New Roman" w:hAnsi="Times New Roman" w:cs="Times New Roman"/>
        </w:rPr>
        <w:t>, true/false, and short answers of one to two sentences.</w:t>
      </w:r>
      <w:r w:rsidR="00C311F7">
        <w:rPr>
          <w:rFonts w:ascii="Times New Roman" w:hAnsi="Times New Roman" w:cs="Times New Roman"/>
        </w:rPr>
        <w:t xml:space="preserve">  Some essay questions might </w:t>
      </w:r>
      <w:r w:rsidR="00C311F7" w:rsidRPr="00FF39ED">
        <w:rPr>
          <w:rFonts w:ascii="Times New Roman" w:hAnsi="Times New Roman" w:cs="Times New Roman"/>
          <w:noProof/>
        </w:rPr>
        <w:t>be included</w:t>
      </w:r>
      <w:r w:rsidR="00C311F7">
        <w:rPr>
          <w:rFonts w:ascii="Times New Roman" w:hAnsi="Times New Roman" w:cs="Times New Roman"/>
        </w:rPr>
        <w:t xml:space="preserve"> that would require that </w:t>
      </w:r>
      <w:r w:rsidR="00C311F7" w:rsidRPr="00FF39ED">
        <w:rPr>
          <w:rFonts w:ascii="Times New Roman" w:hAnsi="Times New Roman" w:cs="Times New Roman"/>
          <w:noProof/>
        </w:rPr>
        <w:t>you</w:t>
      </w:r>
      <w:r w:rsidR="00C311F7">
        <w:rPr>
          <w:rFonts w:ascii="Times New Roman" w:hAnsi="Times New Roman" w:cs="Times New Roman"/>
        </w:rPr>
        <w:t xml:space="preserve"> write at least a pa</w:t>
      </w:r>
      <w:r w:rsidR="005530EC">
        <w:rPr>
          <w:rFonts w:ascii="Times New Roman" w:hAnsi="Times New Roman" w:cs="Times New Roman"/>
        </w:rPr>
        <w:t>ge</w:t>
      </w:r>
      <w:r w:rsidR="00C311F7">
        <w:rPr>
          <w:rFonts w:ascii="Times New Roman" w:hAnsi="Times New Roman" w:cs="Times New Roman"/>
        </w:rPr>
        <w:t>.</w:t>
      </w:r>
      <w:r w:rsidR="00834251">
        <w:rPr>
          <w:rFonts w:ascii="Times New Roman" w:hAnsi="Times New Roman" w:cs="Times New Roman"/>
        </w:rPr>
        <w:t xml:space="preserve">  </w:t>
      </w:r>
      <w:r w:rsidR="00834251" w:rsidRPr="003B6A27">
        <w:rPr>
          <w:rFonts w:ascii="Times New Roman" w:hAnsi="Times New Roman" w:cs="Times New Roman"/>
          <w:b/>
          <w:bCs/>
          <w:i/>
          <w:iCs/>
        </w:rPr>
        <w:t>Make-up exams will be given only in cases of death</w:t>
      </w:r>
      <w:r w:rsidR="003B6A27">
        <w:rPr>
          <w:rFonts w:ascii="Times New Roman" w:hAnsi="Times New Roman" w:cs="Times New Roman"/>
          <w:b/>
          <w:bCs/>
          <w:i/>
          <w:iCs/>
        </w:rPr>
        <w:t>, illness,</w:t>
      </w:r>
      <w:r w:rsidR="00834251" w:rsidRPr="003B6A27">
        <w:rPr>
          <w:rFonts w:ascii="Times New Roman" w:hAnsi="Times New Roman" w:cs="Times New Roman"/>
          <w:b/>
          <w:bCs/>
          <w:i/>
          <w:iCs/>
        </w:rPr>
        <w:t xml:space="preserve"> or </w:t>
      </w:r>
      <w:r w:rsidR="003B6A27">
        <w:rPr>
          <w:rFonts w:ascii="Times New Roman" w:hAnsi="Times New Roman" w:cs="Times New Roman"/>
          <w:b/>
          <w:bCs/>
          <w:i/>
          <w:iCs/>
        </w:rPr>
        <w:t xml:space="preserve">a </w:t>
      </w:r>
      <w:r w:rsidR="00834251" w:rsidRPr="003B6A27">
        <w:rPr>
          <w:rFonts w:ascii="Times New Roman" w:hAnsi="Times New Roman" w:cs="Times New Roman"/>
          <w:b/>
          <w:bCs/>
          <w:i/>
          <w:iCs/>
        </w:rPr>
        <w:t>documented emergenc</w:t>
      </w:r>
      <w:r w:rsidR="003B6A27">
        <w:rPr>
          <w:rFonts w:ascii="Times New Roman" w:hAnsi="Times New Roman" w:cs="Times New Roman"/>
          <w:b/>
          <w:bCs/>
          <w:i/>
          <w:iCs/>
        </w:rPr>
        <w:t>y or approved sports absence</w:t>
      </w:r>
      <w:r w:rsidR="00834251" w:rsidRPr="00834251">
        <w:rPr>
          <w:rFonts w:ascii="Times New Roman" w:hAnsi="Times New Roman" w:cs="Times New Roman"/>
        </w:rPr>
        <w:t xml:space="preserve">.  If you are traveling for school </w:t>
      </w:r>
      <w:r w:rsidR="00B8794B" w:rsidRPr="00834251">
        <w:rPr>
          <w:rFonts w:ascii="Times New Roman" w:hAnsi="Times New Roman" w:cs="Times New Roman"/>
        </w:rPr>
        <w:t>activities,</w:t>
      </w:r>
      <w:r w:rsidR="00834251" w:rsidRPr="00834251">
        <w:rPr>
          <w:rFonts w:ascii="Times New Roman" w:hAnsi="Times New Roman" w:cs="Times New Roman"/>
        </w:rPr>
        <w:t xml:space="preserve"> I will ask that you take the exam before the scheduled date.</w:t>
      </w:r>
      <w:r w:rsidR="005530EC">
        <w:rPr>
          <w:rFonts w:ascii="Times New Roman" w:hAnsi="Times New Roman" w:cs="Times New Roman"/>
        </w:rPr>
        <w:t xml:space="preserve">  Makeup exams will be substantively different from exams taken in class.</w:t>
      </w:r>
    </w:p>
    <w:p w14:paraId="0121C852" w14:textId="77777777" w:rsidR="008A7AAE" w:rsidRDefault="008A7AAE" w:rsidP="008A7AAE">
      <w:pPr>
        <w:pStyle w:val="Default"/>
        <w:ind w:left="1080"/>
        <w:rPr>
          <w:rFonts w:ascii="Times New Roman" w:hAnsi="Times New Roman" w:cs="Times New Roman"/>
          <w:b/>
        </w:rPr>
      </w:pPr>
    </w:p>
    <w:p w14:paraId="16C95237" w14:textId="2CA4E872" w:rsidR="00B8794B" w:rsidRDefault="008A7AAE" w:rsidP="00714E0D">
      <w:pPr>
        <w:pStyle w:val="Default"/>
        <w:ind w:left="1080"/>
        <w:rPr>
          <w:rFonts w:ascii="Times New Roman" w:hAnsi="Times New Roman" w:cs="Times New Roman"/>
        </w:rPr>
      </w:pPr>
      <w:r w:rsidRPr="00464D81">
        <w:rPr>
          <w:rFonts w:ascii="Times New Roman" w:hAnsi="Times New Roman" w:cs="Times New Roman"/>
          <w:b/>
        </w:rPr>
        <w:t xml:space="preserve">2.  </w:t>
      </w:r>
      <w:r w:rsidR="00BE6CA2" w:rsidRPr="003B6A27">
        <w:rPr>
          <w:rFonts w:ascii="Times New Roman" w:hAnsi="Times New Roman" w:cs="Times New Roman"/>
          <w:b/>
          <w:i/>
          <w:iCs/>
        </w:rPr>
        <w:t>A</w:t>
      </w:r>
      <w:r w:rsidR="005530EC" w:rsidRPr="003B6A27">
        <w:rPr>
          <w:rFonts w:ascii="Times New Roman" w:hAnsi="Times New Roman" w:cs="Times New Roman"/>
          <w:b/>
          <w:i/>
          <w:iCs/>
        </w:rPr>
        <w:t xml:space="preserve">ttendance </w:t>
      </w:r>
      <w:r w:rsidR="00BE6CA2" w:rsidRPr="003B6A27">
        <w:rPr>
          <w:rFonts w:ascii="Times New Roman" w:hAnsi="Times New Roman" w:cs="Times New Roman"/>
          <w:b/>
          <w:i/>
          <w:iCs/>
        </w:rPr>
        <w:t xml:space="preserve">and participation </w:t>
      </w:r>
      <w:r w:rsidR="00D56632" w:rsidRPr="003B6A27">
        <w:rPr>
          <w:rFonts w:ascii="Times New Roman" w:hAnsi="Times New Roman" w:cs="Times New Roman"/>
          <w:b/>
          <w:i/>
          <w:iCs/>
        </w:rPr>
        <w:t xml:space="preserve">in class discussions </w:t>
      </w:r>
      <w:r w:rsidR="00BE6CA2" w:rsidRPr="003B6A27">
        <w:rPr>
          <w:rFonts w:ascii="Times New Roman" w:hAnsi="Times New Roman" w:cs="Times New Roman"/>
          <w:b/>
          <w:i/>
          <w:iCs/>
        </w:rPr>
        <w:t>are</w:t>
      </w:r>
      <w:r w:rsidR="00D56632" w:rsidRPr="003B6A27">
        <w:rPr>
          <w:rFonts w:ascii="Times New Roman" w:hAnsi="Times New Roman" w:cs="Times New Roman"/>
          <w:b/>
          <w:i/>
          <w:iCs/>
        </w:rPr>
        <w:t xml:space="preserve"> </w:t>
      </w:r>
      <w:r w:rsidR="001F5AE9" w:rsidRPr="003B6A27">
        <w:rPr>
          <w:rFonts w:ascii="Times New Roman" w:hAnsi="Times New Roman" w:cs="Times New Roman"/>
          <w:b/>
          <w:i/>
          <w:iCs/>
        </w:rPr>
        <w:t xml:space="preserve">a </w:t>
      </w:r>
      <w:r w:rsidR="00C311F7" w:rsidRPr="003B6A27">
        <w:rPr>
          <w:rFonts w:ascii="Times New Roman" w:hAnsi="Times New Roman" w:cs="Times New Roman"/>
          <w:b/>
          <w:i/>
          <w:iCs/>
          <w:noProof/>
        </w:rPr>
        <w:t>critical</w:t>
      </w:r>
      <w:r w:rsidRPr="003B6A27">
        <w:rPr>
          <w:rFonts w:ascii="Times New Roman" w:hAnsi="Times New Roman" w:cs="Times New Roman"/>
          <w:b/>
          <w:i/>
          <w:iCs/>
        </w:rPr>
        <w:t xml:space="preserve"> part of </w:t>
      </w:r>
      <w:r w:rsidRPr="003B6A27">
        <w:rPr>
          <w:rFonts w:ascii="Times New Roman" w:hAnsi="Times New Roman" w:cs="Times New Roman"/>
          <w:b/>
          <w:i/>
          <w:iCs/>
          <w:noProof/>
        </w:rPr>
        <w:t>your</w:t>
      </w:r>
      <w:r w:rsidRPr="003B6A27">
        <w:rPr>
          <w:rFonts w:ascii="Times New Roman" w:hAnsi="Times New Roman" w:cs="Times New Roman"/>
          <w:b/>
          <w:i/>
          <w:iCs/>
        </w:rPr>
        <w:t xml:space="preserve"> </w:t>
      </w:r>
      <w:r w:rsidR="00487EBC" w:rsidRPr="003B6A27">
        <w:rPr>
          <w:rFonts w:ascii="Times New Roman" w:hAnsi="Times New Roman" w:cs="Times New Roman"/>
          <w:b/>
          <w:i/>
          <w:iCs/>
        </w:rPr>
        <w:t xml:space="preserve">participation </w:t>
      </w:r>
      <w:r w:rsidRPr="003B6A27">
        <w:rPr>
          <w:rFonts w:ascii="Times New Roman" w:hAnsi="Times New Roman" w:cs="Times New Roman"/>
          <w:b/>
          <w:i/>
          <w:iCs/>
        </w:rPr>
        <w:t xml:space="preserve">grade and will be worth </w:t>
      </w:r>
      <w:r w:rsidR="00B8794B" w:rsidRPr="003B6A27">
        <w:rPr>
          <w:rFonts w:ascii="Times New Roman" w:hAnsi="Times New Roman" w:cs="Times New Roman"/>
          <w:b/>
          <w:i/>
          <w:iCs/>
        </w:rPr>
        <w:t>200</w:t>
      </w:r>
      <w:r w:rsidRPr="003B6A27">
        <w:rPr>
          <w:rFonts w:ascii="Times New Roman" w:hAnsi="Times New Roman" w:cs="Times New Roman"/>
          <w:b/>
          <w:i/>
          <w:iCs/>
        </w:rPr>
        <w:t xml:space="preserve"> </w:t>
      </w:r>
      <w:r w:rsidR="00793C04" w:rsidRPr="003B6A27">
        <w:rPr>
          <w:rFonts w:ascii="Times New Roman" w:hAnsi="Times New Roman" w:cs="Times New Roman"/>
          <w:b/>
          <w:i/>
          <w:iCs/>
        </w:rPr>
        <w:t xml:space="preserve">total </w:t>
      </w:r>
      <w:r w:rsidRPr="003B6A27">
        <w:rPr>
          <w:rFonts w:ascii="Times New Roman" w:hAnsi="Times New Roman" w:cs="Times New Roman"/>
          <w:b/>
          <w:i/>
          <w:iCs/>
        </w:rPr>
        <w:t>points</w:t>
      </w:r>
      <w:r w:rsidR="00487EBC" w:rsidRPr="003B6A27">
        <w:rPr>
          <w:rFonts w:ascii="Times New Roman" w:hAnsi="Times New Roman" w:cs="Times New Roman"/>
          <w:b/>
          <w:i/>
          <w:iCs/>
        </w:rPr>
        <w:t>.</w:t>
      </w:r>
      <w:r w:rsidR="00487EBC">
        <w:rPr>
          <w:rFonts w:ascii="Times New Roman" w:hAnsi="Times New Roman" w:cs="Times New Roman"/>
        </w:rPr>
        <w:t xml:space="preserve">  </w:t>
      </w:r>
    </w:p>
    <w:p w14:paraId="4463B83C" w14:textId="77777777" w:rsidR="00B8794B" w:rsidRDefault="00B8794B" w:rsidP="008A7AAE">
      <w:pPr>
        <w:pStyle w:val="Default"/>
        <w:ind w:left="1080"/>
        <w:rPr>
          <w:rFonts w:ascii="Times New Roman" w:hAnsi="Times New Roman" w:cs="Times New Roman"/>
        </w:rPr>
      </w:pPr>
    </w:p>
    <w:p w14:paraId="409FAEBD" w14:textId="49597025" w:rsidR="00F75FFA" w:rsidRPr="00B8794B" w:rsidRDefault="00714E0D" w:rsidP="008A7AAE">
      <w:pPr>
        <w:pStyle w:val="Default"/>
        <w:ind w:left="1080"/>
        <w:rPr>
          <w:rFonts w:ascii="Times New Roman" w:hAnsi="Times New Roman" w:cs="Times New Roman"/>
        </w:rPr>
      </w:pPr>
      <w:r>
        <w:rPr>
          <w:rFonts w:ascii="Times New Roman" w:hAnsi="Times New Roman" w:cs="Times New Roman"/>
          <w:b/>
        </w:rPr>
        <w:t>3</w:t>
      </w:r>
      <w:r w:rsidR="00B8794B" w:rsidRPr="00B8794B">
        <w:rPr>
          <w:rFonts w:ascii="Times New Roman" w:hAnsi="Times New Roman" w:cs="Times New Roman"/>
          <w:b/>
        </w:rPr>
        <w:t xml:space="preserve">.  </w:t>
      </w:r>
      <w:r w:rsidR="001F5AE9">
        <w:rPr>
          <w:rFonts w:ascii="Times New Roman" w:hAnsi="Times New Roman" w:cs="Times New Roman"/>
          <w:b/>
        </w:rPr>
        <w:t xml:space="preserve">Group Project - </w:t>
      </w:r>
      <w:r w:rsidR="00725394">
        <w:rPr>
          <w:rFonts w:ascii="Times New Roman" w:hAnsi="Times New Roman" w:cs="Times New Roman"/>
          <w:bCs/>
        </w:rPr>
        <w:t>Choose</w:t>
      </w:r>
      <w:r w:rsidR="00B8794B" w:rsidRPr="001F5AE9">
        <w:rPr>
          <w:rFonts w:ascii="Times New Roman" w:hAnsi="Times New Roman" w:cs="Times New Roman"/>
          <w:bCs/>
        </w:rPr>
        <w:t xml:space="preserve"> </w:t>
      </w:r>
      <w:r>
        <w:rPr>
          <w:rFonts w:ascii="Times New Roman" w:hAnsi="Times New Roman" w:cs="Times New Roman"/>
          <w:bCs/>
        </w:rPr>
        <w:t xml:space="preserve">a </w:t>
      </w:r>
      <w:r w:rsidR="00B8794B" w:rsidRPr="001F5AE9">
        <w:rPr>
          <w:rFonts w:ascii="Times New Roman" w:hAnsi="Times New Roman" w:cs="Times New Roman"/>
          <w:bCs/>
        </w:rPr>
        <w:t>religion</w:t>
      </w:r>
      <w:r w:rsidR="001710EB" w:rsidRPr="001F5AE9">
        <w:rPr>
          <w:rFonts w:ascii="Times New Roman" w:hAnsi="Times New Roman" w:cs="Times New Roman"/>
          <w:bCs/>
        </w:rPr>
        <w:t xml:space="preserve"> and present it to the class</w:t>
      </w:r>
      <w:r w:rsidR="00B8794B">
        <w:rPr>
          <w:rFonts w:ascii="Times New Roman" w:hAnsi="Times New Roman" w:cs="Times New Roman"/>
          <w:b/>
        </w:rPr>
        <w:t xml:space="preserve"> </w:t>
      </w:r>
      <w:r w:rsidR="00B8794B" w:rsidRPr="00B8794B">
        <w:rPr>
          <w:rFonts w:ascii="Times New Roman" w:hAnsi="Times New Roman" w:cs="Times New Roman"/>
        </w:rPr>
        <w:t>(200 points</w:t>
      </w:r>
      <w:r w:rsidR="00B8794B">
        <w:rPr>
          <w:rFonts w:ascii="Times New Roman" w:hAnsi="Times New Roman" w:cs="Times New Roman"/>
        </w:rPr>
        <w:t>.</w:t>
      </w:r>
      <w:r w:rsidR="00B8794B" w:rsidRPr="00B8794B">
        <w:rPr>
          <w:rFonts w:ascii="Times New Roman" w:hAnsi="Times New Roman" w:cs="Times New Roman"/>
        </w:rPr>
        <w:t>)</w:t>
      </w:r>
      <w:r w:rsidR="00B8794B">
        <w:rPr>
          <w:rFonts w:ascii="Times New Roman" w:hAnsi="Times New Roman" w:cs="Times New Roman"/>
        </w:rPr>
        <w:t xml:space="preserve">  </w:t>
      </w:r>
      <w:r w:rsidR="001F5AE9">
        <w:rPr>
          <w:rFonts w:ascii="Times New Roman" w:hAnsi="Times New Roman" w:cs="Times New Roman"/>
        </w:rPr>
        <w:t xml:space="preserve">I will assign groups and </w:t>
      </w:r>
      <w:r w:rsidR="005530EC">
        <w:rPr>
          <w:rFonts w:ascii="Times New Roman" w:hAnsi="Times New Roman" w:cs="Times New Roman"/>
        </w:rPr>
        <w:t>leaders</w:t>
      </w:r>
      <w:r w:rsidR="00BE6CA2">
        <w:rPr>
          <w:rFonts w:ascii="Times New Roman" w:hAnsi="Times New Roman" w:cs="Times New Roman"/>
        </w:rPr>
        <w:t xml:space="preserve"> and </w:t>
      </w:r>
      <w:r w:rsidR="001F5AE9">
        <w:rPr>
          <w:rFonts w:ascii="Times New Roman" w:hAnsi="Times New Roman" w:cs="Times New Roman"/>
        </w:rPr>
        <w:t>supply you with a rubric</w:t>
      </w:r>
      <w:r w:rsidR="005530EC">
        <w:rPr>
          <w:rFonts w:ascii="Times New Roman" w:hAnsi="Times New Roman" w:cs="Times New Roman"/>
        </w:rPr>
        <w:t xml:space="preserve"> in the fourth week of the course.</w:t>
      </w:r>
      <w:r w:rsidR="001F5AE9">
        <w:rPr>
          <w:rFonts w:ascii="Times New Roman" w:hAnsi="Times New Roman" w:cs="Times New Roman"/>
        </w:rPr>
        <w:t xml:space="preserve"> </w:t>
      </w:r>
      <w:r w:rsidR="00B8794B">
        <w:rPr>
          <w:rFonts w:ascii="Times New Roman" w:hAnsi="Times New Roman" w:cs="Times New Roman"/>
        </w:rPr>
        <w:t xml:space="preserve">Be creative!  </w:t>
      </w:r>
      <w:r w:rsidR="001710EB">
        <w:rPr>
          <w:rFonts w:ascii="Times New Roman" w:hAnsi="Times New Roman" w:cs="Times New Roman"/>
        </w:rPr>
        <w:t>You will turn in a rough draft of your project idea</w:t>
      </w:r>
      <w:r w:rsidR="005530EC">
        <w:rPr>
          <w:rFonts w:ascii="Times New Roman" w:hAnsi="Times New Roman" w:cs="Times New Roman"/>
        </w:rPr>
        <w:t>s</w:t>
      </w:r>
      <w:r w:rsidR="001710EB">
        <w:rPr>
          <w:rFonts w:ascii="Times New Roman" w:hAnsi="Times New Roman" w:cs="Times New Roman"/>
        </w:rPr>
        <w:t>.</w:t>
      </w:r>
    </w:p>
    <w:p w14:paraId="60B32F58" w14:textId="77777777" w:rsidR="002F576C" w:rsidRDefault="002F576C" w:rsidP="002F576C">
      <w:pPr>
        <w:pStyle w:val="Default"/>
        <w:rPr>
          <w:rFonts w:ascii="Times New Roman" w:hAnsi="Times New Roman" w:cs="Times New Roman"/>
          <w:b/>
          <w:i/>
          <w:iCs/>
          <w:color w:val="1F497D" w:themeColor="text2"/>
        </w:rPr>
        <w:sectPr w:rsidR="002F576C" w:rsidSect="002F576C">
          <w:headerReference w:type="first" r:id="rId12"/>
          <w:footerReference w:type="first" r:id="rId13"/>
          <w:type w:val="continuous"/>
          <w:pgSz w:w="12240" w:h="15840"/>
          <w:pgMar w:top="720" w:right="720" w:bottom="720" w:left="720" w:header="720" w:footer="720" w:gutter="0"/>
          <w:cols w:space="720"/>
          <w:noEndnote/>
          <w:titlePg/>
          <w:docGrid w:linePitch="326"/>
        </w:sectPr>
      </w:pPr>
    </w:p>
    <w:p w14:paraId="539EEA02" w14:textId="77777777" w:rsidR="002F576C" w:rsidRDefault="002F576C" w:rsidP="008801E1">
      <w:pPr>
        <w:pStyle w:val="Default"/>
        <w:rPr>
          <w:rFonts w:ascii="Times New Roman" w:hAnsi="Times New Roman" w:cs="Times New Roman"/>
          <w:b/>
          <w:i/>
          <w:iCs/>
          <w:color w:val="1F497D" w:themeColor="text2"/>
          <w:sz w:val="32"/>
          <w:szCs w:val="32"/>
        </w:rPr>
      </w:pPr>
    </w:p>
    <w:p w14:paraId="1284214D" w14:textId="77777777" w:rsidR="008A7AAE" w:rsidRPr="00154862" w:rsidRDefault="008A7AAE" w:rsidP="008A7AAE">
      <w:pPr>
        <w:pStyle w:val="Default"/>
        <w:rPr>
          <w:rFonts w:ascii="Times New Roman" w:hAnsi="Times New Roman" w:cs="Times New Roman"/>
          <w:b/>
          <w:color w:val="1F497D" w:themeColor="text2"/>
          <w:sz w:val="32"/>
          <w:szCs w:val="32"/>
        </w:rPr>
      </w:pPr>
      <w:r w:rsidRPr="00154862">
        <w:rPr>
          <w:rFonts w:ascii="Times New Roman" w:hAnsi="Times New Roman" w:cs="Times New Roman"/>
          <w:b/>
          <w:color w:val="1F497D" w:themeColor="text2"/>
          <w:sz w:val="32"/>
          <w:szCs w:val="32"/>
        </w:rPr>
        <w:t>Discussion Guidelines:</w:t>
      </w:r>
    </w:p>
    <w:p w14:paraId="71FE40E4" w14:textId="77777777" w:rsidR="008A7AAE" w:rsidRPr="00464D81" w:rsidRDefault="008A7AAE" w:rsidP="008A7AAE">
      <w:pPr>
        <w:pStyle w:val="Default"/>
        <w:rPr>
          <w:rFonts w:ascii="Times New Roman" w:hAnsi="Times New Roman" w:cs="Times New Roman"/>
        </w:rPr>
      </w:pPr>
    </w:p>
    <w:p w14:paraId="420C5454" w14:textId="77777777" w:rsidR="008A7AAE" w:rsidRPr="00464D81" w:rsidRDefault="008A7AAE" w:rsidP="008A7AAE">
      <w:pPr>
        <w:pStyle w:val="Default"/>
        <w:rPr>
          <w:rFonts w:ascii="Times New Roman" w:hAnsi="Times New Roman" w:cs="Times New Roman"/>
        </w:rPr>
      </w:pPr>
      <w:r w:rsidRPr="00464D81">
        <w:rPr>
          <w:rFonts w:ascii="Times New Roman" w:hAnsi="Times New Roman" w:cs="Times New Roman"/>
          <w:b/>
        </w:rPr>
        <w:t xml:space="preserve">A portion of </w:t>
      </w:r>
      <w:r w:rsidRPr="00FF39ED">
        <w:rPr>
          <w:rFonts w:ascii="Times New Roman" w:hAnsi="Times New Roman" w:cs="Times New Roman"/>
          <w:b/>
          <w:noProof/>
        </w:rPr>
        <w:t>your</w:t>
      </w:r>
      <w:r w:rsidRPr="00464D81">
        <w:rPr>
          <w:rFonts w:ascii="Times New Roman" w:hAnsi="Times New Roman" w:cs="Times New Roman"/>
          <w:b/>
        </w:rPr>
        <w:t xml:space="preserve"> course grade depends on </w:t>
      </w:r>
      <w:r w:rsidRPr="00FF39ED">
        <w:rPr>
          <w:rFonts w:ascii="Times New Roman" w:hAnsi="Times New Roman" w:cs="Times New Roman"/>
          <w:b/>
          <w:noProof/>
        </w:rPr>
        <w:t>your</w:t>
      </w:r>
      <w:r w:rsidRPr="00464D81">
        <w:rPr>
          <w:rFonts w:ascii="Times New Roman" w:hAnsi="Times New Roman" w:cs="Times New Roman"/>
          <w:b/>
        </w:rPr>
        <w:t xml:space="preserve"> active and t</w:t>
      </w:r>
      <w:r w:rsidR="004E7FAD">
        <w:rPr>
          <w:rFonts w:ascii="Times New Roman" w:hAnsi="Times New Roman" w:cs="Times New Roman"/>
          <w:b/>
        </w:rPr>
        <w:t>imely participation in</w:t>
      </w:r>
      <w:r>
        <w:rPr>
          <w:rFonts w:ascii="Times New Roman" w:hAnsi="Times New Roman" w:cs="Times New Roman"/>
          <w:b/>
        </w:rPr>
        <w:t xml:space="preserve"> discussions and </w:t>
      </w:r>
      <w:r w:rsidRPr="00464D81">
        <w:rPr>
          <w:rFonts w:ascii="Times New Roman" w:hAnsi="Times New Roman" w:cs="Times New Roman"/>
          <w:b/>
        </w:rPr>
        <w:t>exchanges of ideas, personal observations, and questions among all the students and the instructor.</w:t>
      </w:r>
    </w:p>
    <w:p w14:paraId="6E0BEAC3" w14:textId="1B5B7C1C" w:rsidR="008A7AAE" w:rsidRDefault="008A7AAE" w:rsidP="008A7AAE">
      <w:pPr>
        <w:pStyle w:val="Default"/>
        <w:rPr>
          <w:rFonts w:ascii="Times New Roman" w:hAnsi="Times New Roman" w:cs="Times New Roman"/>
        </w:rPr>
      </w:pPr>
      <w:r w:rsidRPr="00464D81">
        <w:rPr>
          <w:rFonts w:ascii="Times New Roman" w:hAnsi="Times New Roman" w:cs="Times New Roman"/>
        </w:rPr>
        <w:lastRenderedPageBreak/>
        <w:t>The followin</w:t>
      </w:r>
      <w:r>
        <w:rPr>
          <w:rFonts w:ascii="Times New Roman" w:hAnsi="Times New Roman" w:cs="Times New Roman"/>
        </w:rPr>
        <w:t>g guidelines will apply to these</w:t>
      </w:r>
      <w:r w:rsidRPr="00464D81">
        <w:rPr>
          <w:rFonts w:ascii="Times New Roman" w:hAnsi="Times New Roman" w:cs="Times New Roman"/>
        </w:rPr>
        <w:t xml:space="preserve"> discussions. If we agree to the same ground rules, we might feel </w:t>
      </w:r>
      <w:r w:rsidR="00BE6CA2">
        <w:rPr>
          <w:rFonts w:ascii="Times New Roman" w:hAnsi="Times New Roman" w:cs="Times New Roman"/>
        </w:rPr>
        <w:t>free</w:t>
      </w:r>
      <w:r w:rsidRPr="00464D81">
        <w:rPr>
          <w:rFonts w:ascii="Times New Roman" w:hAnsi="Times New Roman" w:cs="Times New Roman"/>
        </w:rPr>
        <w:t xml:space="preserve"> to express our ideas without worry of </w:t>
      </w:r>
      <w:r w:rsidR="00706CE0">
        <w:rPr>
          <w:rFonts w:ascii="Times New Roman" w:hAnsi="Times New Roman" w:cs="Times New Roman"/>
          <w:noProof/>
        </w:rPr>
        <w:t>ridicule</w:t>
      </w:r>
      <w:r w:rsidRPr="00464D81">
        <w:rPr>
          <w:rFonts w:ascii="Times New Roman" w:hAnsi="Times New Roman" w:cs="Times New Roman"/>
        </w:rPr>
        <w:t xml:space="preserve"> or </w:t>
      </w:r>
      <w:r w:rsidR="00BE6CA2">
        <w:rPr>
          <w:rFonts w:ascii="Times New Roman" w:hAnsi="Times New Roman" w:cs="Times New Roman"/>
        </w:rPr>
        <w:t>shame</w:t>
      </w:r>
      <w:r w:rsidRPr="00464D81">
        <w:rPr>
          <w:rFonts w:ascii="Times New Roman" w:hAnsi="Times New Roman" w:cs="Times New Roman"/>
        </w:rPr>
        <w:t xml:space="preserve">. It </w:t>
      </w:r>
      <w:r w:rsidRPr="00FF39ED">
        <w:rPr>
          <w:rFonts w:ascii="Times New Roman" w:hAnsi="Times New Roman" w:cs="Times New Roman"/>
          <w:noProof/>
        </w:rPr>
        <w:t>is hoped</w:t>
      </w:r>
      <w:r w:rsidRPr="00464D81">
        <w:rPr>
          <w:rFonts w:ascii="Times New Roman" w:hAnsi="Times New Roman" w:cs="Times New Roman"/>
        </w:rPr>
        <w:t xml:space="preserve"> that by the end of the course</w:t>
      </w:r>
      <w:r w:rsidR="00BE6CA2">
        <w:rPr>
          <w:rFonts w:ascii="Times New Roman" w:hAnsi="Times New Roman" w:cs="Times New Roman"/>
        </w:rPr>
        <w:t>,</w:t>
      </w:r>
      <w:r w:rsidRPr="00464D81">
        <w:rPr>
          <w:rFonts w:ascii="Times New Roman" w:hAnsi="Times New Roman" w:cs="Times New Roman"/>
        </w:rPr>
        <w:t xml:space="preserve"> </w:t>
      </w:r>
      <w:r w:rsidRPr="00FF39ED">
        <w:rPr>
          <w:rFonts w:ascii="Times New Roman" w:hAnsi="Times New Roman" w:cs="Times New Roman"/>
          <w:noProof/>
        </w:rPr>
        <w:t>you</w:t>
      </w:r>
      <w:r w:rsidR="00246B18">
        <w:rPr>
          <w:rFonts w:ascii="Times New Roman" w:hAnsi="Times New Roman" w:cs="Times New Roman"/>
        </w:rPr>
        <w:t xml:space="preserve"> will be thinking about religion</w:t>
      </w:r>
      <w:r w:rsidRPr="00464D81">
        <w:rPr>
          <w:rFonts w:ascii="Times New Roman" w:hAnsi="Times New Roman" w:cs="Times New Roman"/>
        </w:rPr>
        <w:t xml:space="preserve"> in a very different way - one that might make </w:t>
      </w:r>
      <w:r w:rsidRPr="00FF39ED">
        <w:rPr>
          <w:rFonts w:ascii="Times New Roman" w:hAnsi="Times New Roman" w:cs="Times New Roman"/>
          <w:noProof/>
        </w:rPr>
        <w:t>you</w:t>
      </w:r>
      <w:r w:rsidRPr="00464D81">
        <w:rPr>
          <w:rFonts w:ascii="Times New Roman" w:hAnsi="Times New Roman" w:cs="Times New Roman"/>
        </w:rPr>
        <w:t xml:space="preserve"> more confident in </w:t>
      </w:r>
      <w:r w:rsidRPr="00FF39ED">
        <w:rPr>
          <w:rFonts w:ascii="Times New Roman" w:hAnsi="Times New Roman" w:cs="Times New Roman"/>
          <w:noProof/>
        </w:rPr>
        <w:t>your</w:t>
      </w:r>
      <w:r w:rsidRPr="00464D81">
        <w:rPr>
          <w:rFonts w:ascii="Times New Roman" w:hAnsi="Times New Roman" w:cs="Times New Roman"/>
        </w:rPr>
        <w:t xml:space="preserve"> ability to e</w:t>
      </w:r>
      <w:r>
        <w:rPr>
          <w:rFonts w:ascii="Times New Roman" w:hAnsi="Times New Roman" w:cs="Times New Roman"/>
        </w:rPr>
        <w:t xml:space="preserve">xpress </w:t>
      </w:r>
      <w:r w:rsidRPr="00FF39ED">
        <w:rPr>
          <w:rFonts w:ascii="Times New Roman" w:hAnsi="Times New Roman" w:cs="Times New Roman"/>
          <w:noProof/>
        </w:rPr>
        <w:t>your</w:t>
      </w:r>
      <w:r>
        <w:rPr>
          <w:rFonts w:ascii="Times New Roman" w:hAnsi="Times New Roman" w:cs="Times New Roman"/>
        </w:rPr>
        <w:t xml:space="preserve"> thoughts and more </w:t>
      </w:r>
      <w:r w:rsidR="00246B18">
        <w:rPr>
          <w:rFonts w:ascii="Times New Roman" w:hAnsi="Times New Roman" w:cs="Times New Roman"/>
        </w:rPr>
        <w:t xml:space="preserve">interested in how these religions </w:t>
      </w:r>
      <w:r>
        <w:rPr>
          <w:rFonts w:ascii="Times New Roman" w:hAnsi="Times New Roman" w:cs="Times New Roman"/>
        </w:rPr>
        <w:t>really can be relevant to university students in the 21</w:t>
      </w:r>
      <w:r w:rsidRPr="00C6179F">
        <w:rPr>
          <w:rFonts w:ascii="Times New Roman" w:hAnsi="Times New Roman" w:cs="Times New Roman"/>
          <w:vertAlign w:val="superscript"/>
        </w:rPr>
        <w:t>st</w:t>
      </w:r>
      <w:r>
        <w:rPr>
          <w:rFonts w:ascii="Times New Roman" w:hAnsi="Times New Roman" w:cs="Times New Roman"/>
        </w:rPr>
        <w:t xml:space="preserve"> Century</w:t>
      </w:r>
      <w:r w:rsidRPr="00464D81">
        <w:rPr>
          <w:rFonts w:ascii="Times New Roman" w:hAnsi="Times New Roman" w:cs="Times New Roman"/>
        </w:rPr>
        <w:t>.</w:t>
      </w:r>
    </w:p>
    <w:p w14:paraId="5A3A2948" w14:textId="77777777" w:rsidR="005F30C3" w:rsidRPr="00464D81" w:rsidRDefault="005F30C3" w:rsidP="008A7AAE">
      <w:pPr>
        <w:pStyle w:val="Default"/>
        <w:rPr>
          <w:rFonts w:ascii="Times New Roman" w:hAnsi="Times New Roman" w:cs="Times New Roman"/>
          <w:color w:val="auto"/>
        </w:rPr>
      </w:pPr>
    </w:p>
    <w:p w14:paraId="044EA579" w14:textId="77777777" w:rsidR="008A7AAE" w:rsidRPr="00464D81" w:rsidRDefault="008A7AAE" w:rsidP="008A7AAE">
      <w:pPr>
        <w:pStyle w:val="Default"/>
        <w:rPr>
          <w:rFonts w:ascii="Times New Roman" w:hAnsi="Times New Roman" w:cs="Times New Roman"/>
        </w:rPr>
      </w:pPr>
      <w:r w:rsidRPr="00464D81">
        <w:rPr>
          <w:rFonts w:ascii="Times New Roman" w:hAnsi="Times New Roman" w:cs="Times New Roman"/>
        </w:rPr>
        <w:t xml:space="preserve">In the exchanges, we, the class, agree: </w:t>
      </w:r>
    </w:p>
    <w:p w14:paraId="582EBF2A" w14:textId="77777777" w:rsidR="008A7AAE" w:rsidRPr="00464D81" w:rsidRDefault="008A7AAE" w:rsidP="008A7AAE">
      <w:pPr>
        <w:pStyle w:val="Default"/>
        <w:rPr>
          <w:rFonts w:ascii="Times New Roman" w:hAnsi="Times New Roman" w:cs="Times New Roman"/>
        </w:rPr>
      </w:pPr>
    </w:p>
    <w:p w14:paraId="14688E8B" w14:textId="77777777" w:rsidR="008A7AAE" w:rsidRPr="00C6179F" w:rsidRDefault="008A7AAE" w:rsidP="008A7AAE">
      <w:pPr>
        <w:pStyle w:val="Default"/>
        <w:rPr>
          <w:rFonts w:ascii="Times New Roman" w:hAnsi="Times New Roman" w:cs="Times New Roman"/>
          <w:b/>
        </w:rPr>
      </w:pPr>
      <w:r w:rsidRPr="00C6179F">
        <w:rPr>
          <w:rFonts w:ascii="Times New Roman" w:hAnsi="Times New Roman" w:cs="Times New Roman"/>
          <w:b/>
        </w:rPr>
        <w:t xml:space="preserve">To participate and stay on track with the topic. </w:t>
      </w:r>
    </w:p>
    <w:p w14:paraId="0A312DA3" w14:textId="77777777" w:rsidR="008A7AAE" w:rsidRPr="00464D81" w:rsidRDefault="008A7AAE" w:rsidP="008A7AAE">
      <w:pPr>
        <w:pStyle w:val="Default"/>
        <w:rPr>
          <w:rFonts w:ascii="Times New Roman" w:hAnsi="Times New Roman" w:cs="Times New Roman"/>
        </w:rPr>
      </w:pPr>
      <w:r w:rsidRPr="00464D81">
        <w:rPr>
          <w:rFonts w:ascii="Times New Roman" w:hAnsi="Times New Roman" w:cs="Times New Roman"/>
        </w:rPr>
        <w:t xml:space="preserve">To politely challenge the ideas of others without becoming personal. </w:t>
      </w:r>
    </w:p>
    <w:p w14:paraId="1BB0701A" w14:textId="77777777" w:rsidR="008A7AAE" w:rsidRDefault="008A7AAE" w:rsidP="008A7AAE">
      <w:pPr>
        <w:pStyle w:val="Default"/>
        <w:rPr>
          <w:rFonts w:ascii="Times New Roman" w:hAnsi="Times New Roman" w:cs="Times New Roman"/>
        </w:rPr>
      </w:pPr>
      <w:r w:rsidRPr="00464D81">
        <w:rPr>
          <w:rFonts w:ascii="Times New Roman" w:hAnsi="Times New Roman" w:cs="Times New Roman"/>
        </w:rPr>
        <w:t xml:space="preserve">To respect one another’s ideas. </w:t>
      </w:r>
    </w:p>
    <w:p w14:paraId="5AC95D86" w14:textId="77777777" w:rsidR="002F576C" w:rsidRPr="00464D81" w:rsidRDefault="002F576C" w:rsidP="008A7AAE">
      <w:pPr>
        <w:pStyle w:val="Default"/>
        <w:rPr>
          <w:rFonts w:ascii="Times New Roman" w:hAnsi="Times New Roman" w:cs="Times New Roman"/>
        </w:rPr>
      </w:pPr>
    </w:p>
    <w:p w14:paraId="7A15D3D7" w14:textId="77777777" w:rsidR="008A7AAE" w:rsidRPr="00C6179F" w:rsidRDefault="008A7AAE" w:rsidP="008A7AAE">
      <w:pPr>
        <w:pStyle w:val="Default"/>
        <w:rPr>
          <w:rFonts w:ascii="Times New Roman" w:hAnsi="Times New Roman" w:cs="Times New Roman"/>
          <w:b/>
        </w:rPr>
      </w:pPr>
      <w:r w:rsidRPr="00C6179F">
        <w:rPr>
          <w:rFonts w:ascii="Times New Roman" w:hAnsi="Times New Roman" w:cs="Times New Roman"/>
          <w:b/>
        </w:rPr>
        <w:t xml:space="preserve">To avoid slang and non-academic styles of expression. </w:t>
      </w:r>
    </w:p>
    <w:p w14:paraId="326CCA1B" w14:textId="15B9989A" w:rsidR="00FD4918" w:rsidRPr="00154862" w:rsidRDefault="00BE6CA2" w:rsidP="005119B9">
      <w:pPr>
        <w:pStyle w:val="Default"/>
        <w:rPr>
          <w:rFonts w:ascii="Times New Roman" w:hAnsi="Times New Roman" w:cs="Times New Roman"/>
          <w:b/>
        </w:rPr>
      </w:pPr>
      <w:r w:rsidRPr="00BE6CA2">
        <w:rPr>
          <w:rFonts w:ascii="Times New Roman" w:hAnsi="Times New Roman" w:cs="Times New Roman"/>
        </w:rPr>
        <w:t>Our discussions need to be built on our interpretation of the readings, videos, and lectures, which means that we must be knowledgeable of that evidence; be able to support our opinions with facts,</w:t>
      </w:r>
      <w:r w:rsidR="008A7AAE" w:rsidRPr="00464D81">
        <w:rPr>
          <w:rFonts w:ascii="Times New Roman" w:hAnsi="Times New Roman" w:cs="Times New Roman"/>
        </w:rPr>
        <w:t xml:space="preserve"> </w:t>
      </w:r>
      <w:r w:rsidR="008A7AAE" w:rsidRPr="00765D94">
        <w:rPr>
          <w:rFonts w:ascii="Times New Roman" w:hAnsi="Times New Roman" w:cs="Times New Roman"/>
        </w:rPr>
        <w:t>which mean</w:t>
      </w:r>
      <w:r w:rsidR="008A7AAE">
        <w:rPr>
          <w:rFonts w:ascii="Times New Roman" w:hAnsi="Times New Roman" w:cs="Times New Roman"/>
        </w:rPr>
        <w:t>s</w:t>
      </w:r>
      <w:r w:rsidR="008A7AAE" w:rsidRPr="00765D94">
        <w:rPr>
          <w:rFonts w:ascii="Times New Roman" w:hAnsi="Times New Roman" w:cs="Times New Roman"/>
        </w:rPr>
        <w:t xml:space="preserve"> </w:t>
      </w:r>
      <w:r w:rsidR="008A7AAE" w:rsidRPr="00C6179F">
        <w:rPr>
          <w:rFonts w:ascii="Times New Roman" w:hAnsi="Times New Roman" w:cs="Times New Roman"/>
          <w:b/>
        </w:rPr>
        <w:t>diligent</w:t>
      </w:r>
      <w:r w:rsidR="00686E0E">
        <w:rPr>
          <w:rFonts w:ascii="Times New Roman" w:hAnsi="Times New Roman" w:cs="Times New Roman"/>
          <w:b/>
        </w:rPr>
        <w:t xml:space="preserve">ly reading </w:t>
      </w:r>
      <w:r w:rsidR="008A7AAE" w:rsidRPr="00C6179F">
        <w:rPr>
          <w:rFonts w:ascii="Times New Roman" w:hAnsi="Times New Roman" w:cs="Times New Roman"/>
          <w:b/>
        </w:rPr>
        <w:t>and engaging in the discussions.</w:t>
      </w:r>
    </w:p>
    <w:p w14:paraId="7D83A6C2" w14:textId="77777777" w:rsidR="00827177" w:rsidRDefault="00827177" w:rsidP="005119B9">
      <w:pPr>
        <w:pStyle w:val="Default"/>
        <w:rPr>
          <w:rFonts w:ascii="Times New Roman" w:hAnsi="Times New Roman" w:cs="Times New Roman"/>
        </w:rPr>
        <w:sectPr w:rsidR="00827177" w:rsidSect="002F576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noEndnote/>
          <w:titlePg/>
          <w:docGrid w:linePitch="326"/>
        </w:sectPr>
      </w:pPr>
    </w:p>
    <w:p w14:paraId="3EA151C5" w14:textId="77777777" w:rsidR="00FD4918" w:rsidRDefault="00FD4918" w:rsidP="005119B9">
      <w:pPr>
        <w:pStyle w:val="Default"/>
        <w:rPr>
          <w:rFonts w:ascii="Times New Roman" w:hAnsi="Times New Roman" w:cs="Times New Roman"/>
          <w:b/>
          <w:color w:val="1F497D" w:themeColor="text2"/>
          <w:sz w:val="28"/>
          <w:szCs w:val="28"/>
        </w:rPr>
      </w:pPr>
    </w:p>
    <w:p w14:paraId="4DCABE9E" w14:textId="77777777" w:rsidR="002F576C" w:rsidRDefault="002F576C" w:rsidP="005119B9">
      <w:pPr>
        <w:pStyle w:val="Default"/>
        <w:rPr>
          <w:rFonts w:ascii="Times New Roman" w:hAnsi="Times New Roman" w:cs="Times New Roman"/>
          <w:b/>
          <w:color w:val="1F497D" w:themeColor="text2"/>
          <w:sz w:val="28"/>
          <w:szCs w:val="28"/>
        </w:rPr>
        <w:sectPr w:rsidR="002F576C" w:rsidSect="002F576C">
          <w:type w:val="continuous"/>
          <w:pgSz w:w="12240" w:h="15840"/>
          <w:pgMar w:top="720" w:right="720" w:bottom="720" w:left="720" w:header="720" w:footer="720" w:gutter="0"/>
          <w:cols w:space="720"/>
          <w:noEndnote/>
          <w:titlePg/>
          <w:docGrid w:linePitch="326"/>
        </w:sectPr>
      </w:pPr>
    </w:p>
    <w:p w14:paraId="75FF9B3F" w14:textId="77777777" w:rsidR="005119B9" w:rsidRPr="00154862" w:rsidRDefault="00AF235C" w:rsidP="005119B9">
      <w:pPr>
        <w:pStyle w:val="Default"/>
        <w:rPr>
          <w:rFonts w:ascii="Times New Roman" w:hAnsi="Times New Roman" w:cs="Times New Roman"/>
          <w:b/>
          <w:color w:val="1F497D" w:themeColor="text2"/>
          <w:sz w:val="32"/>
          <w:szCs w:val="32"/>
        </w:rPr>
      </w:pPr>
      <w:r w:rsidRPr="00154862">
        <w:rPr>
          <w:rFonts w:ascii="Times New Roman" w:hAnsi="Times New Roman" w:cs="Times New Roman"/>
          <w:b/>
          <w:color w:val="1F497D" w:themeColor="text2"/>
          <w:sz w:val="32"/>
          <w:szCs w:val="32"/>
        </w:rPr>
        <w:t>The Center for Student Success (CSS):</w:t>
      </w:r>
    </w:p>
    <w:p w14:paraId="69F3B6A5" w14:textId="77777777" w:rsidR="005119B9" w:rsidRPr="00464D81" w:rsidRDefault="00AF235C" w:rsidP="005119B9">
      <w:pPr>
        <w:pStyle w:val="Default"/>
        <w:rPr>
          <w:rFonts w:ascii="Times New Roman" w:hAnsi="Times New Roman" w:cs="Times New Roman"/>
        </w:rPr>
      </w:pPr>
      <w:r w:rsidRPr="00464D81">
        <w:rPr>
          <w:rFonts w:ascii="Times New Roman" w:hAnsi="Times New Roman" w:cs="Times New Roman"/>
        </w:rPr>
        <w:t>  </w:t>
      </w:r>
    </w:p>
    <w:p w14:paraId="45B2D466" w14:textId="2C89BE51" w:rsidR="005119B9" w:rsidRDefault="00AF235C" w:rsidP="005119B9">
      <w:pPr>
        <w:pStyle w:val="Default"/>
        <w:rPr>
          <w:rFonts w:ascii="Times New Roman" w:hAnsi="Times New Roman" w:cs="Times New Roman"/>
        </w:rPr>
      </w:pPr>
      <w:r w:rsidRPr="00464D81">
        <w:rPr>
          <w:rFonts w:ascii="Times New Roman" w:hAnsi="Times New Roman" w:cs="Times New Roman"/>
        </w:rPr>
        <w:t xml:space="preserve">If </w:t>
      </w:r>
      <w:r w:rsidRPr="00FF39ED">
        <w:rPr>
          <w:rFonts w:ascii="Times New Roman" w:hAnsi="Times New Roman" w:cs="Times New Roman"/>
          <w:noProof/>
        </w:rPr>
        <w:t>you</w:t>
      </w:r>
      <w:r w:rsidRPr="00464D81">
        <w:rPr>
          <w:rFonts w:ascii="Times New Roman" w:hAnsi="Times New Roman" w:cs="Times New Roman"/>
        </w:rPr>
        <w:t xml:space="preserve"> need extra help with composing </w:t>
      </w:r>
      <w:r w:rsidRPr="00FF39ED">
        <w:rPr>
          <w:rFonts w:ascii="Times New Roman" w:hAnsi="Times New Roman" w:cs="Times New Roman"/>
          <w:noProof/>
        </w:rPr>
        <w:t>your</w:t>
      </w:r>
      <w:r w:rsidR="00686E0E">
        <w:rPr>
          <w:rFonts w:ascii="Times New Roman" w:hAnsi="Times New Roman" w:cs="Times New Roman"/>
        </w:rPr>
        <w:t xml:space="preserve"> discussions or papers</w:t>
      </w:r>
      <w:r w:rsidR="00BE6CA2">
        <w:rPr>
          <w:rFonts w:ascii="Times New Roman" w:hAnsi="Times New Roman" w:cs="Times New Roman"/>
        </w:rPr>
        <w:t>,</w:t>
      </w:r>
      <w:r w:rsidR="00686E0E">
        <w:rPr>
          <w:rFonts w:ascii="Times New Roman" w:hAnsi="Times New Roman" w:cs="Times New Roman"/>
        </w:rPr>
        <w:t xml:space="preserve"> </w:t>
      </w:r>
      <w:r w:rsidRPr="00464D81">
        <w:rPr>
          <w:rFonts w:ascii="Times New Roman" w:hAnsi="Times New Roman" w:cs="Times New Roman"/>
        </w:rPr>
        <w:t>please use the available assistance offer</w:t>
      </w:r>
      <w:r w:rsidR="00686E0E">
        <w:rPr>
          <w:rFonts w:ascii="Times New Roman" w:hAnsi="Times New Roman" w:cs="Times New Roman"/>
        </w:rPr>
        <w:t>ed</w:t>
      </w:r>
      <w:r w:rsidRPr="00464D81">
        <w:rPr>
          <w:rFonts w:ascii="Times New Roman" w:hAnsi="Times New Roman" w:cs="Times New Roman"/>
        </w:rPr>
        <w:t xml:space="preserve"> in The Center for Student Success (CSS) </w:t>
      </w:r>
      <w:r w:rsidRPr="00FF39ED">
        <w:rPr>
          <w:rFonts w:ascii="Times New Roman" w:hAnsi="Times New Roman" w:cs="Times New Roman"/>
          <w:noProof/>
        </w:rPr>
        <w:t>located</w:t>
      </w:r>
      <w:r w:rsidRPr="00464D81">
        <w:rPr>
          <w:rFonts w:ascii="Times New Roman" w:hAnsi="Times New Roman" w:cs="Times New Roman"/>
        </w:rPr>
        <w:t xml:space="preserve"> </w:t>
      </w:r>
      <w:r w:rsidR="00714E0D">
        <w:rPr>
          <w:rFonts w:ascii="Times New Roman" w:hAnsi="Times New Roman" w:cs="Times New Roman"/>
        </w:rPr>
        <w:t>in the library room 313</w:t>
      </w:r>
      <w:r w:rsidRPr="00464D81">
        <w:rPr>
          <w:rFonts w:ascii="Times New Roman" w:hAnsi="Times New Roman" w:cs="Times New Roman"/>
        </w:rPr>
        <w:t xml:space="preserve">. </w:t>
      </w:r>
      <w:r w:rsidRPr="00464D81">
        <w:rPr>
          <w:rFonts w:ascii="Times New Roman" w:hAnsi="Times New Roman" w:cs="Times New Roman"/>
          <w:b/>
          <w:bCs/>
        </w:rPr>
        <w:t>CSS provides free peer and faculty tutoring for all subjects</w:t>
      </w:r>
      <w:r w:rsidRPr="00464D81">
        <w:rPr>
          <w:rFonts w:ascii="Times New Roman" w:hAnsi="Times New Roman" w:cs="Times New Roman"/>
        </w:rPr>
        <w:t xml:space="preserve">. </w:t>
      </w:r>
      <w:r w:rsidR="00BE6CA2" w:rsidRPr="00BE6CA2">
        <w:rPr>
          <w:rFonts w:ascii="Times New Roman" w:hAnsi="Times New Roman" w:cs="Times New Roman"/>
        </w:rPr>
        <w:t xml:space="preserve">Go to </w:t>
      </w:r>
      <w:r w:rsidR="00BE6CA2">
        <w:rPr>
          <w:rFonts w:ascii="Times New Roman" w:hAnsi="Times New Roman" w:cs="Times New Roman"/>
        </w:rPr>
        <w:t xml:space="preserve">the </w:t>
      </w:r>
      <w:r w:rsidR="00BE6CA2" w:rsidRPr="00BE6CA2">
        <w:rPr>
          <w:rFonts w:ascii="Times New Roman" w:hAnsi="Times New Roman" w:cs="Times New Roman"/>
        </w:rPr>
        <w:t>Reinhardt web page and click Center for Student Success for appointments</w:t>
      </w:r>
      <w:r w:rsidRPr="00464D81">
        <w:rPr>
          <w:rFonts w:ascii="Times New Roman" w:hAnsi="Times New Roman" w:cs="Times New Roman"/>
        </w:rPr>
        <w:t>. </w:t>
      </w:r>
    </w:p>
    <w:p w14:paraId="788B1B94" w14:textId="77777777" w:rsidR="00154862" w:rsidRPr="00464D81" w:rsidRDefault="00154862" w:rsidP="005119B9">
      <w:pPr>
        <w:pStyle w:val="Default"/>
        <w:rPr>
          <w:rFonts w:ascii="Times New Roman" w:hAnsi="Times New Roman" w:cs="Times New Roman"/>
        </w:rPr>
      </w:pPr>
    </w:p>
    <w:p w14:paraId="0BADE465" w14:textId="77777777" w:rsidR="008A7AAE" w:rsidRPr="00154862" w:rsidRDefault="008A7AAE" w:rsidP="008A7AAE">
      <w:pPr>
        <w:pStyle w:val="Default"/>
        <w:rPr>
          <w:rFonts w:ascii="Times New Roman" w:hAnsi="Times New Roman" w:cs="Times New Roman"/>
          <w:b/>
          <w:color w:val="1F497D" w:themeColor="text2"/>
          <w:sz w:val="32"/>
          <w:szCs w:val="32"/>
        </w:rPr>
      </w:pPr>
      <w:r w:rsidRPr="00154862">
        <w:rPr>
          <w:rFonts w:ascii="Times New Roman" w:hAnsi="Times New Roman" w:cs="Times New Roman"/>
          <w:b/>
          <w:color w:val="1F497D" w:themeColor="text2"/>
          <w:sz w:val="32"/>
          <w:szCs w:val="32"/>
        </w:rPr>
        <w:t>The Americans with Disabilities Act (ADA):</w:t>
      </w:r>
    </w:p>
    <w:p w14:paraId="291FB243" w14:textId="77777777" w:rsidR="008A7AAE" w:rsidRPr="00464D81" w:rsidRDefault="008A7AAE" w:rsidP="008A7AAE">
      <w:pPr>
        <w:pStyle w:val="Default"/>
        <w:rPr>
          <w:rFonts w:ascii="Times New Roman" w:hAnsi="Times New Roman" w:cs="Times New Roman"/>
        </w:rPr>
      </w:pPr>
    </w:p>
    <w:p w14:paraId="40067753" w14:textId="4E9A8914" w:rsidR="005F30C3" w:rsidRDefault="008A7AAE" w:rsidP="008A7AAE">
      <w:pPr>
        <w:pStyle w:val="Default"/>
        <w:rPr>
          <w:rFonts w:ascii="Times New Roman" w:hAnsi="Times New Roman" w:cs="Times New Roman"/>
          <w:lang w:val="en"/>
        </w:rPr>
      </w:pPr>
      <w:r w:rsidRPr="00464D81">
        <w:rPr>
          <w:rFonts w:ascii="Times New Roman" w:hAnsi="Times New Roman" w:cs="Times New Roman"/>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w:t>
      </w:r>
      <w:r w:rsidR="00BE6CA2">
        <w:rPr>
          <w:rFonts w:ascii="Times New Roman" w:hAnsi="Times New Roman" w:cs="Times New Roman"/>
        </w:rPr>
        <w:t>reasonably accommodates</w:t>
      </w:r>
      <w:r w:rsidRPr="00464D81">
        <w:rPr>
          <w:rFonts w:ascii="Times New Roman" w:hAnsi="Times New Roman" w:cs="Times New Roman"/>
        </w:rPr>
        <w:t xml:space="preserve"> their disabilities. </w:t>
      </w:r>
      <w:r w:rsidRPr="00464D81">
        <w:rPr>
          <w:rFonts w:ascii="Times New Roman" w:hAnsi="Times New Roman" w:cs="Times New Roman"/>
          <w:lang w:val="en"/>
        </w:rPr>
        <w:t xml:space="preserve">Reinhardt University is committed to providing </w:t>
      </w:r>
      <w:r w:rsidRPr="00706CE0">
        <w:rPr>
          <w:rFonts w:ascii="Times New Roman" w:hAnsi="Times New Roman" w:cs="Times New Roman"/>
          <w:noProof/>
          <w:lang w:val="en"/>
        </w:rPr>
        <w:t>reasonable</w:t>
      </w:r>
      <w:r w:rsidRPr="00464D81">
        <w:rPr>
          <w:rFonts w:ascii="Times New Roman" w:hAnsi="Times New Roman" w:cs="Times New Roman"/>
          <w:lang w:val="en"/>
        </w:rPr>
        <w:t xml:space="preserve"> </w:t>
      </w:r>
      <w:proofErr w:type="gramStart"/>
      <w:r w:rsidRPr="00464D81">
        <w:rPr>
          <w:rFonts w:ascii="Times New Roman" w:hAnsi="Times New Roman" w:cs="Times New Roman"/>
          <w:lang w:val="en"/>
        </w:rPr>
        <w:t>accommodations</w:t>
      </w:r>
      <w:proofErr w:type="gramEnd"/>
      <w:r w:rsidRPr="00464D81">
        <w:rPr>
          <w:rFonts w:ascii="Times New Roman" w:hAnsi="Times New Roman" w:cs="Times New Roman"/>
          <w:lang w:val="en"/>
        </w:rPr>
        <w:t xml:space="preserve"> for all persons with disabilities. Therefore, if </w:t>
      </w:r>
      <w:r w:rsidRPr="00FF39ED">
        <w:rPr>
          <w:rFonts w:ascii="Times New Roman" w:hAnsi="Times New Roman" w:cs="Times New Roman"/>
          <w:noProof/>
          <w:lang w:val="en"/>
        </w:rPr>
        <w:t>you</w:t>
      </w:r>
      <w:r w:rsidRPr="00464D81">
        <w:rPr>
          <w:rFonts w:ascii="Times New Roman" w:hAnsi="Times New Roman" w:cs="Times New Roman"/>
          <w:lang w:val="en"/>
        </w:rPr>
        <w:t xml:space="preserve"> are seeking classroom accommodations under the Americans with Disabilities Act, </w:t>
      </w:r>
      <w:r w:rsidRPr="00FF39ED">
        <w:rPr>
          <w:rFonts w:ascii="Times New Roman" w:hAnsi="Times New Roman" w:cs="Times New Roman"/>
          <w:noProof/>
          <w:lang w:val="en"/>
        </w:rPr>
        <w:t>you</w:t>
      </w:r>
      <w:r w:rsidRPr="00464D81">
        <w:rPr>
          <w:rFonts w:ascii="Times New Roman" w:hAnsi="Times New Roman" w:cs="Times New Roman"/>
          <w:lang w:val="en"/>
        </w:rPr>
        <w:t xml:space="preserve"> are required to register with the </w:t>
      </w:r>
      <w:r w:rsidRPr="00464D81">
        <w:rPr>
          <w:rFonts w:ascii="Times New Roman" w:hAnsi="Times New Roman" w:cs="Times New Roman"/>
          <w:b/>
          <w:bCs/>
          <w:lang w:val="en"/>
        </w:rPr>
        <w:t>Academic Support Office (ASO).</w:t>
      </w:r>
      <w:r w:rsidRPr="00464D81">
        <w:rPr>
          <w:rFonts w:ascii="Times New Roman" w:hAnsi="Times New Roman" w:cs="Times New Roman"/>
          <w:lang w:val="en"/>
        </w:rPr>
        <w:t xml:space="preserve"> ASO </w:t>
      </w:r>
      <w:proofErr w:type="gramStart"/>
      <w:r w:rsidRPr="00FF39ED">
        <w:rPr>
          <w:rFonts w:ascii="Times New Roman" w:hAnsi="Times New Roman" w:cs="Times New Roman"/>
          <w:noProof/>
          <w:lang w:val="en"/>
        </w:rPr>
        <w:t>is located</w:t>
      </w:r>
      <w:r w:rsidRPr="00464D81">
        <w:rPr>
          <w:rFonts w:ascii="Times New Roman" w:hAnsi="Times New Roman" w:cs="Times New Roman"/>
          <w:lang w:val="en"/>
        </w:rPr>
        <w:t xml:space="preserve"> in</w:t>
      </w:r>
      <w:proofErr w:type="gramEnd"/>
      <w:r w:rsidRPr="00464D81">
        <w:rPr>
          <w:rFonts w:ascii="Times New Roman" w:hAnsi="Times New Roman" w:cs="Times New Roman"/>
          <w:lang w:val="en"/>
        </w:rPr>
        <w:t xml:space="preserve"> the basement of </w:t>
      </w:r>
      <w:r w:rsidR="00BE6CA2">
        <w:rPr>
          <w:rFonts w:ascii="Times New Roman" w:hAnsi="Times New Roman" w:cs="Times New Roman"/>
          <w:lang w:val="en"/>
        </w:rPr>
        <w:t xml:space="preserve">the </w:t>
      </w:r>
      <w:r w:rsidRPr="00464D81">
        <w:rPr>
          <w:rFonts w:ascii="Times New Roman" w:hAnsi="Times New Roman" w:cs="Times New Roman"/>
          <w:lang w:val="en"/>
        </w:rPr>
        <w:t xml:space="preserve">Lawson Building. </w:t>
      </w:r>
      <w:r w:rsidR="00BE6CA2" w:rsidRPr="00BE6CA2">
        <w:rPr>
          <w:rFonts w:ascii="Times New Roman" w:hAnsi="Times New Roman" w:cs="Times New Roman"/>
          <w:lang w:val="en"/>
        </w:rPr>
        <w:t xml:space="preserve">Please obtain the proper ASO letters to receive academic </w:t>
      </w:r>
      <w:proofErr w:type="gramStart"/>
      <w:r w:rsidR="00BE6CA2" w:rsidRPr="00BE6CA2">
        <w:rPr>
          <w:rFonts w:ascii="Times New Roman" w:hAnsi="Times New Roman" w:cs="Times New Roman"/>
          <w:lang w:val="en"/>
        </w:rPr>
        <w:t>accommodations</w:t>
      </w:r>
      <w:proofErr w:type="gramEnd"/>
      <w:r w:rsidR="00BE6CA2" w:rsidRPr="00BE6CA2">
        <w:rPr>
          <w:rFonts w:ascii="Times New Roman" w:hAnsi="Times New Roman" w:cs="Times New Roman"/>
          <w:lang w:val="en"/>
        </w:rPr>
        <w:t xml:space="preserve"> for this class</w:t>
      </w:r>
      <w:r w:rsidRPr="00464D81">
        <w:rPr>
          <w:rFonts w:ascii="Times New Roman" w:hAnsi="Times New Roman" w:cs="Times New Roman"/>
          <w:lang w:val="en"/>
        </w:rPr>
        <w:t>.</w:t>
      </w:r>
    </w:p>
    <w:p w14:paraId="531C93D4" w14:textId="77777777" w:rsidR="00700F5C" w:rsidRDefault="00700F5C" w:rsidP="008A7AAE">
      <w:pPr>
        <w:pStyle w:val="Default"/>
        <w:rPr>
          <w:rFonts w:ascii="Times New Roman" w:hAnsi="Times New Roman" w:cs="Times New Roman"/>
          <w:lang w:val="en"/>
        </w:rPr>
      </w:pPr>
    </w:p>
    <w:p w14:paraId="0A5FFC58" w14:textId="77777777" w:rsidR="00700F5C" w:rsidRDefault="00700F5C" w:rsidP="00700F5C">
      <w:pPr>
        <w:spacing w:after="200"/>
        <w:rPr>
          <w:rFonts w:ascii="Georgia" w:eastAsiaTheme="minorHAnsi" w:hAnsi="Georgia" w:cstheme="minorBidi"/>
          <w:b/>
          <w:i/>
          <w:iCs/>
          <w:color w:val="17365D" w:themeColor="text2" w:themeShade="BF"/>
          <w:sz w:val="32"/>
          <w:szCs w:val="32"/>
        </w:rPr>
      </w:pPr>
      <w:r w:rsidRPr="006E7198">
        <w:rPr>
          <w:rFonts w:ascii="Georgia" w:eastAsiaTheme="minorHAnsi" w:hAnsi="Georgia" w:cstheme="minorBidi"/>
          <w:b/>
          <w:i/>
          <w:iCs/>
          <w:color w:val="17365D" w:themeColor="text2" w:themeShade="BF"/>
          <w:sz w:val="32"/>
          <w:szCs w:val="32"/>
        </w:rPr>
        <w:t>General Education Learning Outcomes:</w:t>
      </w:r>
      <w:r>
        <w:rPr>
          <w:rStyle w:val="FootnoteReference"/>
          <w:rFonts w:ascii="Georgia" w:eastAsiaTheme="minorHAnsi" w:hAnsi="Georgia" w:cstheme="minorBidi"/>
          <w:b/>
          <w:i/>
          <w:iCs/>
          <w:color w:val="17365D" w:themeColor="text2" w:themeShade="BF"/>
          <w:sz w:val="32"/>
          <w:szCs w:val="32"/>
        </w:rPr>
        <w:footnoteReference w:id="1"/>
      </w:r>
      <w:r w:rsidRPr="006E7198">
        <w:rPr>
          <w:rFonts w:ascii="Georgia" w:eastAsiaTheme="minorHAnsi" w:hAnsi="Georgia" w:cstheme="minorBidi"/>
          <w:b/>
          <w:i/>
          <w:iCs/>
          <w:color w:val="17365D" w:themeColor="text2" w:themeShade="BF"/>
          <w:sz w:val="32"/>
          <w:szCs w:val="32"/>
        </w:rPr>
        <w:t xml:space="preserve"> </w:t>
      </w:r>
    </w:p>
    <w:p w14:paraId="1F6064A8" w14:textId="77777777" w:rsidR="00700F5C" w:rsidRPr="006E7198" w:rsidRDefault="00700F5C" w:rsidP="00700F5C">
      <w:pPr>
        <w:spacing w:after="200"/>
        <w:rPr>
          <w:rFonts w:eastAsiaTheme="minorHAnsi"/>
        </w:rPr>
      </w:pPr>
      <w:r w:rsidRPr="006E7198">
        <w:rPr>
          <w:rFonts w:eastAsiaTheme="minorHAnsi"/>
        </w:rPr>
        <w:t xml:space="preserve">Reinhardt University's courses do not stand alone. Each session </w:t>
      </w:r>
      <w:r w:rsidRPr="006E7198">
        <w:rPr>
          <w:rFonts w:eastAsiaTheme="minorHAnsi"/>
          <w:noProof/>
        </w:rPr>
        <w:t>is linked</w:t>
      </w:r>
      <w:r w:rsidRPr="006E7198">
        <w:rPr>
          <w:rFonts w:eastAsiaTheme="minorHAnsi"/>
        </w:rPr>
        <w:t xml:space="preserve"> to various learning outcomes. To help students understand the significance of what occurs in the class.</w:t>
      </w:r>
    </w:p>
    <w:p w14:paraId="50024CB5" w14:textId="77777777" w:rsidR="00700F5C" w:rsidRPr="006E7198" w:rsidRDefault="00700F5C" w:rsidP="00700F5C">
      <w:pPr>
        <w:spacing w:after="200"/>
        <w:rPr>
          <w:rFonts w:eastAsiaTheme="minorHAnsi"/>
        </w:rPr>
      </w:pPr>
      <w:r w:rsidRPr="006E7198">
        <w:rPr>
          <w:rFonts w:eastAsiaTheme="minorHAnsi"/>
        </w:rPr>
        <w:t xml:space="preserve">The General Education Learning Outcomes </w:t>
      </w:r>
      <w:r w:rsidRPr="006E7198">
        <w:rPr>
          <w:rFonts w:eastAsiaTheme="minorHAnsi"/>
          <w:noProof/>
        </w:rPr>
        <w:t>are expected</w:t>
      </w:r>
      <w:r w:rsidRPr="006E7198">
        <w:rPr>
          <w:rFonts w:eastAsiaTheme="minorHAnsi"/>
        </w:rPr>
        <w:t xml:space="preserve"> of every student who graduates from Reinhardt University. In this course, the following learning outcomes are emphasized and required:</w:t>
      </w:r>
    </w:p>
    <w:p w14:paraId="0345A721" w14:textId="008EBAF8" w:rsidR="00700F5C" w:rsidRPr="004A30A1" w:rsidRDefault="00700F5C" w:rsidP="00700F5C">
      <w:pPr>
        <w:pStyle w:val="ListParagraph"/>
        <w:numPr>
          <w:ilvl w:val="0"/>
          <w:numId w:val="10"/>
        </w:numPr>
        <w:spacing w:after="200"/>
        <w:rPr>
          <w:rFonts w:eastAsiaTheme="minorHAnsi"/>
        </w:rPr>
      </w:pPr>
      <w:r w:rsidRPr="00A022B8">
        <w:rPr>
          <w:rFonts w:eastAsiaTheme="minorHAnsi"/>
          <w:b/>
          <w:i/>
        </w:rPr>
        <w:t>Effective communication of ideas through writing</w:t>
      </w:r>
      <w:r w:rsidRPr="00A022B8">
        <w:rPr>
          <w:rFonts w:eastAsiaTheme="minorHAnsi"/>
        </w:rPr>
        <w:t xml:space="preserve"> </w:t>
      </w:r>
      <w:r w:rsidR="00BE6CA2">
        <w:rPr>
          <w:rFonts w:eastAsiaTheme="minorHAnsi"/>
        </w:rPr>
        <w:t xml:space="preserve">is </w:t>
      </w:r>
      <w:r w:rsidRPr="00A022B8">
        <w:rPr>
          <w:rFonts w:eastAsiaTheme="minorHAnsi"/>
        </w:rPr>
        <w:t>demonstrated through discussion po</w:t>
      </w:r>
      <w:r>
        <w:rPr>
          <w:rFonts w:eastAsiaTheme="minorHAnsi"/>
        </w:rPr>
        <w:t xml:space="preserve">sts, reading responses, </w:t>
      </w:r>
      <w:r w:rsidR="00D67E2F">
        <w:rPr>
          <w:rFonts w:eastAsiaTheme="minorHAnsi"/>
        </w:rPr>
        <w:t>papers</w:t>
      </w:r>
      <w:r w:rsidRPr="00A022B8">
        <w:rPr>
          <w:rFonts w:eastAsiaTheme="minorHAnsi"/>
        </w:rPr>
        <w:t xml:space="preserve">, and essays on tests. </w:t>
      </w:r>
      <w:r w:rsidRPr="00A022B8">
        <w:rPr>
          <w:rFonts w:eastAsiaTheme="minorHAnsi"/>
          <w:b/>
          <w:color w:val="17365D" w:themeColor="text2" w:themeShade="BF"/>
        </w:rPr>
        <w:t>Course Learning Outcome 1; Arts &amp; Humanities Outcome 1</w:t>
      </w:r>
    </w:p>
    <w:p w14:paraId="22295BA1" w14:textId="77777777" w:rsidR="00700F5C" w:rsidRPr="00A022B8" w:rsidRDefault="00700F5C" w:rsidP="00700F5C">
      <w:pPr>
        <w:pStyle w:val="ListParagraph"/>
        <w:spacing w:after="200"/>
        <w:rPr>
          <w:rFonts w:eastAsiaTheme="minorHAnsi"/>
        </w:rPr>
      </w:pPr>
    </w:p>
    <w:p w14:paraId="27AD03A3" w14:textId="72B607B8" w:rsidR="00700F5C" w:rsidRPr="004A30A1" w:rsidRDefault="00700F5C" w:rsidP="00700F5C">
      <w:pPr>
        <w:pStyle w:val="ListParagraph"/>
        <w:numPr>
          <w:ilvl w:val="0"/>
          <w:numId w:val="10"/>
        </w:numPr>
        <w:spacing w:after="200"/>
        <w:rPr>
          <w:rFonts w:eastAsiaTheme="minorHAnsi"/>
        </w:rPr>
      </w:pPr>
      <w:r w:rsidRPr="00A022B8">
        <w:rPr>
          <w:rFonts w:eastAsiaTheme="minorHAnsi"/>
        </w:rPr>
        <w:lastRenderedPageBreak/>
        <w:t>Integrative, critical thinking</w:t>
      </w:r>
      <w:r w:rsidR="00BE6CA2">
        <w:rPr>
          <w:rFonts w:eastAsiaTheme="minorHAnsi"/>
        </w:rPr>
        <w:t>,</w:t>
      </w:r>
      <w:r w:rsidRPr="00A022B8">
        <w:rPr>
          <w:rFonts w:eastAsiaTheme="minorHAnsi"/>
        </w:rPr>
        <w:t xml:space="preserve"> and inquiry-based learning using evidence, logic, </w:t>
      </w:r>
      <w:r w:rsidR="00E55623">
        <w:rPr>
          <w:rFonts w:eastAsiaTheme="minorHAnsi"/>
        </w:rPr>
        <w:t xml:space="preserve">and </w:t>
      </w:r>
      <w:r w:rsidRPr="00A022B8">
        <w:rPr>
          <w:rFonts w:eastAsiaTheme="minorHAnsi"/>
        </w:rPr>
        <w:t>reasonin</w:t>
      </w:r>
      <w:r w:rsidR="00E55623">
        <w:rPr>
          <w:rFonts w:eastAsiaTheme="minorHAnsi"/>
        </w:rPr>
        <w:t>g, demonstrated</w:t>
      </w:r>
      <w:r>
        <w:rPr>
          <w:rFonts w:eastAsiaTheme="minorHAnsi"/>
        </w:rPr>
        <w:t xml:space="preserve"> in discussion</w:t>
      </w:r>
      <w:r w:rsidR="00BE6CA2">
        <w:rPr>
          <w:rFonts w:eastAsiaTheme="minorHAnsi"/>
        </w:rPr>
        <w:t>s</w:t>
      </w:r>
      <w:r w:rsidRPr="00A022B8">
        <w:rPr>
          <w:rFonts w:eastAsiaTheme="minorHAnsi"/>
        </w:rPr>
        <w:t xml:space="preserve">, reading responses, papers, and tests.  </w:t>
      </w:r>
      <w:r w:rsidRPr="00A022B8">
        <w:rPr>
          <w:b/>
          <w:color w:val="17365D" w:themeColor="text2" w:themeShade="BF"/>
        </w:rPr>
        <w:t>CLO 2; A&amp;H0 2</w:t>
      </w:r>
    </w:p>
    <w:p w14:paraId="33714E05" w14:textId="77777777" w:rsidR="00700F5C" w:rsidRPr="00A022B8" w:rsidRDefault="00700F5C" w:rsidP="00700F5C">
      <w:pPr>
        <w:pStyle w:val="ListParagraph"/>
        <w:spacing w:after="200"/>
        <w:rPr>
          <w:rFonts w:eastAsiaTheme="minorHAnsi"/>
        </w:rPr>
      </w:pPr>
    </w:p>
    <w:p w14:paraId="1CCAEC70" w14:textId="77777777" w:rsidR="00700F5C" w:rsidRPr="004A30A1" w:rsidRDefault="00700F5C" w:rsidP="00700F5C">
      <w:pPr>
        <w:pStyle w:val="ListParagraph"/>
        <w:numPr>
          <w:ilvl w:val="0"/>
          <w:numId w:val="10"/>
        </w:numPr>
        <w:spacing w:after="200"/>
        <w:rPr>
          <w:rFonts w:eastAsiaTheme="minorHAnsi"/>
        </w:rPr>
      </w:pPr>
      <w:r w:rsidRPr="00A022B8">
        <w:rPr>
          <w:rFonts w:eastAsiaTheme="minorHAnsi"/>
        </w:rPr>
        <w:t xml:space="preserve">Knowledge of </w:t>
      </w:r>
      <w:r w:rsidRPr="00A022B8">
        <w:rPr>
          <w:rFonts w:eastAsiaTheme="minorHAnsi"/>
          <w:b/>
          <w:i/>
        </w:rPr>
        <w:t>various research methodologies</w:t>
      </w:r>
      <w:r w:rsidRPr="00A022B8">
        <w:rPr>
          <w:rFonts w:eastAsiaTheme="minorHAnsi"/>
        </w:rPr>
        <w:t xml:space="preserve"> demonstrated thro</w:t>
      </w:r>
      <w:r>
        <w:rPr>
          <w:rFonts w:eastAsiaTheme="minorHAnsi"/>
        </w:rPr>
        <w:t>ugh research for the final project</w:t>
      </w:r>
      <w:r w:rsidRPr="00A022B8">
        <w:rPr>
          <w:rFonts w:eastAsiaTheme="minorHAnsi"/>
        </w:rPr>
        <w:t xml:space="preserve">. </w:t>
      </w:r>
      <w:r w:rsidRPr="00A022B8">
        <w:rPr>
          <w:b/>
          <w:color w:val="17365D" w:themeColor="text2" w:themeShade="BF"/>
        </w:rPr>
        <w:t>CLO 3; A&amp;HO 3</w:t>
      </w:r>
    </w:p>
    <w:p w14:paraId="2FDD3744" w14:textId="77777777" w:rsidR="00700F5C" w:rsidRPr="00A022B8" w:rsidRDefault="00700F5C" w:rsidP="00700F5C">
      <w:pPr>
        <w:pStyle w:val="ListParagraph"/>
        <w:spacing w:after="200"/>
        <w:rPr>
          <w:rFonts w:eastAsiaTheme="minorHAnsi"/>
        </w:rPr>
      </w:pPr>
    </w:p>
    <w:p w14:paraId="549DF67B" w14:textId="4C5315E1" w:rsidR="00700F5C" w:rsidRPr="004A30A1" w:rsidRDefault="00700F5C" w:rsidP="00700F5C">
      <w:pPr>
        <w:pStyle w:val="ListParagraph"/>
        <w:numPr>
          <w:ilvl w:val="0"/>
          <w:numId w:val="10"/>
        </w:numPr>
        <w:spacing w:after="200"/>
      </w:pPr>
      <w:r w:rsidRPr="00A022B8">
        <w:rPr>
          <w:rFonts w:eastAsiaTheme="minorHAnsi"/>
          <w:b/>
          <w:i/>
        </w:rPr>
        <w:t>Independent thought</w:t>
      </w:r>
      <w:r w:rsidR="00BE6CA2">
        <w:rPr>
          <w:rFonts w:eastAsiaTheme="minorHAnsi"/>
          <w:b/>
          <w:i/>
        </w:rPr>
        <w:t>,</w:t>
      </w:r>
      <w:r w:rsidRPr="00A022B8">
        <w:rPr>
          <w:rFonts w:eastAsiaTheme="minorHAnsi"/>
          <w:b/>
          <w:i/>
        </w:rPr>
        <w:t xml:space="preserve"> and imagination</w:t>
      </w:r>
      <w:r w:rsidRPr="00A022B8">
        <w:rPr>
          <w:rFonts w:eastAsiaTheme="minorHAnsi"/>
        </w:rPr>
        <w:t xml:space="preserve"> demon</w:t>
      </w:r>
      <w:r>
        <w:rPr>
          <w:rFonts w:eastAsiaTheme="minorHAnsi"/>
        </w:rPr>
        <w:t>strated through discussion</w:t>
      </w:r>
      <w:r w:rsidRPr="00A022B8">
        <w:rPr>
          <w:rFonts w:eastAsiaTheme="minorHAnsi"/>
        </w:rPr>
        <w:t xml:space="preserve">, reading responses, essays on tests, </w:t>
      </w:r>
      <w:r>
        <w:rPr>
          <w:rFonts w:eastAsiaTheme="minorHAnsi"/>
        </w:rPr>
        <w:t xml:space="preserve">a short </w:t>
      </w:r>
      <w:r w:rsidRPr="00A022B8">
        <w:rPr>
          <w:rFonts w:eastAsiaTheme="minorHAnsi"/>
        </w:rPr>
        <w:t>pape</w:t>
      </w:r>
      <w:r>
        <w:rPr>
          <w:rFonts w:eastAsiaTheme="minorHAnsi"/>
        </w:rPr>
        <w:t>r, and the final project</w:t>
      </w:r>
      <w:r w:rsidRPr="00A022B8">
        <w:rPr>
          <w:rFonts w:eastAsiaTheme="minorHAnsi"/>
        </w:rPr>
        <w:t xml:space="preserve">. </w:t>
      </w:r>
      <w:r w:rsidRPr="00A022B8">
        <w:rPr>
          <w:b/>
          <w:color w:val="17365D" w:themeColor="text2" w:themeShade="BF"/>
        </w:rPr>
        <w:t>CLO 4; A&amp;HO 4</w:t>
      </w:r>
    </w:p>
    <w:p w14:paraId="4B05B129" w14:textId="77777777" w:rsidR="00700F5C" w:rsidRDefault="00700F5C" w:rsidP="00700F5C">
      <w:pPr>
        <w:pStyle w:val="ListParagraph"/>
        <w:spacing w:after="200"/>
      </w:pPr>
    </w:p>
    <w:p w14:paraId="346A61FD" w14:textId="7CE397AD" w:rsidR="00700F5C" w:rsidRPr="005F30C3" w:rsidRDefault="00700F5C" w:rsidP="00700F5C">
      <w:pPr>
        <w:pStyle w:val="ListParagraph"/>
        <w:numPr>
          <w:ilvl w:val="0"/>
          <w:numId w:val="10"/>
        </w:numPr>
        <w:spacing w:after="200"/>
        <w:rPr>
          <w:rFonts w:eastAsiaTheme="minorHAnsi"/>
        </w:rPr>
      </w:pPr>
      <w:r w:rsidRPr="00A022B8">
        <w:rPr>
          <w:rFonts w:eastAsiaTheme="minorHAnsi"/>
          <w:b/>
          <w:i/>
        </w:rPr>
        <w:t>Integrity and ethical responsibility</w:t>
      </w:r>
      <w:r w:rsidRPr="00A022B8">
        <w:rPr>
          <w:rFonts w:eastAsiaTheme="minorHAnsi"/>
        </w:rPr>
        <w:t xml:space="preserve"> </w:t>
      </w:r>
      <w:r w:rsidR="00BE6CA2">
        <w:rPr>
          <w:rFonts w:eastAsiaTheme="minorHAnsi"/>
        </w:rPr>
        <w:t xml:space="preserve">are </w:t>
      </w:r>
      <w:r w:rsidRPr="00A022B8">
        <w:rPr>
          <w:rFonts w:eastAsiaTheme="minorHAnsi"/>
        </w:rPr>
        <w:t xml:space="preserve">demonstrated in the attribution and citation of the source material. </w:t>
      </w:r>
      <w:r w:rsidRPr="00A022B8">
        <w:rPr>
          <w:rFonts w:eastAsiaTheme="minorHAnsi"/>
          <w:b/>
          <w:color w:val="17365D" w:themeColor="text2" w:themeShade="BF"/>
        </w:rPr>
        <w:t>CLO 7; A&amp;HO 7</w:t>
      </w:r>
    </w:p>
    <w:p w14:paraId="55B46384" w14:textId="77777777" w:rsidR="005119B9" w:rsidRPr="00BF4C0E" w:rsidRDefault="008A7AAE" w:rsidP="005119B9">
      <w:pPr>
        <w:pStyle w:val="Default"/>
        <w:rPr>
          <w:rFonts w:ascii="Times New Roman" w:hAnsi="Times New Roman" w:cs="Times New Roman"/>
        </w:rPr>
      </w:pPr>
      <w:r w:rsidRPr="00464D81">
        <w:rPr>
          <w:rFonts w:ascii="Times New Roman" w:hAnsi="Times New Roman" w:cs="Times New Roman"/>
        </w:rPr>
        <w:t> </w:t>
      </w:r>
      <w:r w:rsidR="00D67FCE">
        <w:rPr>
          <w:rFonts w:ascii="Times New Roman" w:hAnsi="Times New Roman" w:cs="Times New Roman"/>
          <w:b/>
          <w:bCs/>
          <w:color w:val="004186"/>
          <w:sz w:val="32"/>
          <w:szCs w:val="32"/>
        </w:rPr>
        <w:t xml:space="preserve">Religion </w:t>
      </w:r>
      <w:r w:rsidR="003A1EF8">
        <w:rPr>
          <w:rFonts w:ascii="Times New Roman" w:hAnsi="Times New Roman" w:cs="Times New Roman"/>
          <w:b/>
          <w:bCs/>
          <w:color w:val="004186"/>
          <w:sz w:val="32"/>
          <w:szCs w:val="32"/>
        </w:rPr>
        <w:t>Program</w:t>
      </w:r>
      <w:r w:rsidR="00AF235C" w:rsidRPr="00154862">
        <w:rPr>
          <w:rFonts w:ascii="Times New Roman" w:hAnsi="Times New Roman" w:cs="Times New Roman"/>
          <w:b/>
          <w:bCs/>
          <w:color w:val="004186"/>
          <w:sz w:val="32"/>
          <w:szCs w:val="32"/>
        </w:rPr>
        <w:t xml:space="preserve"> Learning Outcomes</w:t>
      </w:r>
      <w:r w:rsidR="004932E7">
        <w:rPr>
          <w:rFonts w:ascii="Times New Roman" w:hAnsi="Times New Roman" w:cs="Times New Roman"/>
          <w:b/>
          <w:bCs/>
          <w:color w:val="004186"/>
          <w:sz w:val="32"/>
          <w:szCs w:val="32"/>
        </w:rPr>
        <w:t xml:space="preserve"> (RP</w:t>
      </w:r>
      <w:r w:rsidR="003A1EF8">
        <w:rPr>
          <w:rFonts w:ascii="Times New Roman" w:hAnsi="Times New Roman" w:cs="Times New Roman"/>
          <w:b/>
          <w:bCs/>
          <w:color w:val="004186"/>
          <w:sz w:val="32"/>
          <w:szCs w:val="32"/>
        </w:rPr>
        <w:t>Os)</w:t>
      </w:r>
      <w:r w:rsidR="00AF235C" w:rsidRPr="00154862">
        <w:rPr>
          <w:rFonts w:ascii="Times New Roman" w:hAnsi="Times New Roman" w:cs="Times New Roman"/>
          <w:b/>
          <w:bCs/>
          <w:color w:val="004186"/>
          <w:sz w:val="32"/>
          <w:szCs w:val="32"/>
        </w:rPr>
        <w:t>:</w:t>
      </w:r>
      <w:r w:rsidR="00415F49">
        <w:rPr>
          <w:rStyle w:val="FootnoteReference"/>
          <w:rFonts w:ascii="Times New Roman" w:hAnsi="Times New Roman" w:cs="Times New Roman"/>
          <w:b/>
          <w:bCs/>
          <w:color w:val="004186"/>
          <w:sz w:val="32"/>
          <w:szCs w:val="32"/>
        </w:rPr>
        <w:footnoteReference w:id="2"/>
      </w:r>
    </w:p>
    <w:p w14:paraId="045A9533" w14:textId="77777777" w:rsidR="006E7198" w:rsidRDefault="006E7198" w:rsidP="005119B9">
      <w:pPr>
        <w:pStyle w:val="Default"/>
        <w:rPr>
          <w:rFonts w:ascii="Times New Roman" w:hAnsi="Times New Roman" w:cs="Times New Roman"/>
          <w:b/>
          <w:bCs/>
          <w:color w:val="004186"/>
          <w:sz w:val="32"/>
          <w:szCs w:val="32"/>
        </w:rPr>
      </w:pPr>
    </w:p>
    <w:p w14:paraId="221A7BA1" w14:textId="77777777" w:rsidR="0015244C" w:rsidRDefault="004932E7" w:rsidP="004932E7">
      <w:pPr>
        <w:pStyle w:val="Default"/>
        <w:rPr>
          <w:rFonts w:ascii="Times New Roman" w:hAnsi="Times New Roman" w:cs="Times New Roman"/>
        </w:rPr>
      </w:pPr>
      <w:r w:rsidRPr="0015244C">
        <w:rPr>
          <w:rFonts w:ascii="Times New Roman" w:hAnsi="Times New Roman" w:cs="Times New Roman"/>
          <w:b/>
          <w:color w:val="17365D" w:themeColor="text2" w:themeShade="BF"/>
        </w:rPr>
        <w:t>RPO 1.</w:t>
      </w:r>
      <w:r w:rsidRPr="0015244C">
        <w:rPr>
          <w:rFonts w:ascii="Times New Roman" w:hAnsi="Times New Roman" w:cs="Times New Roman"/>
          <w:color w:val="17365D" w:themeColor="text2" w:themeShade="BF"/>
        </w:rPr>
        <w:t xml:space="preserve">  </w:t>
      </w:r>
      <w:r w:rsidRPr="0015244C">
        <w:rPr>
          <w:rFonts w:ascii="Times New Roman" w:hAnsi="Times New Roman" w:cs="Times New Roman"/>
        </w:rPr>
        <w:t xml:space="preserve">To enable students to </w:t>
      </w:r>
      <w:r w:rsidR="00415F49">
        <w:rPr>
          <w:rFonts w:ascii="Times New Roman" w:hAnsi="Times New Roman" w:cs="Times New Roman"/>
        </w:rPr>
        <w:t>u</w:t>
      </w:r>
      <w:r w:rsidR="00415F49" w:rsidRPr="00415F49">
        <w:rPr>
          <w:rFonts w:ascii="Times New Roman" w:hAnsi="Times New Roman" w:cs="Times New Roman"/>
        </w:rPr>
        <w:t>nderstand the five major religions of the world (Hinduism, Buddhism, Ju</w:t>
      </w:r>
      <w:r w:rsidR="00415F49">
        <w:rPr>
          <w:rFonts w:ascii="Times New Roman" w:hAnsi="Times New Roman" w:cs="Times New Roman"/>
        </w:rPr>
        <w:t>daism, Christianity, and Islam)</w:t>
      </w:r>
    </w:p>
    <w:p w14:paraId="6D058882" w14:textId="77777777" w:rsidR="0015244C" w:rsidRPr="0015244C" w:rsidRDefault="004932E7" w:rsidP="004932E7">
      <w:pPr>
        <w:pStyle w:val="Default"/>
        <w:rPr>
          <w:rFonts w:ascii="Times New Roman" w:hAnsi="Times New Roman" w:cs="Times New Roman"/>
        </w:rPr>
      </w:pPr>
      <w:r w:rsidRPr="0015244C">
        <w:rPr>
          <w:rFonts w:ascii="Times New Roman" w:hAnsi="Times New Roman" w:cs="Times New Roman"/>
        </w:rPr>
        <w:t xml:space="preserve">                </w:t>
      </w:r>
    </w:p>
    <w:p w14:paraId="0852C5D6" w14:textId="7FD64F30" w:rsidR="004932E7" w:rsidRDefault="004932E7" w:rsidP="004932E7">
      <w:pPr>
        <w:pStyle w:val="Default"/>
        <w:rPr>
          <w:rFonts w:ascii="Times New Roman" w:hAnsi="Times New Roman" w:cs="Times New Roman"/>
        </w:rPr>
      </w:pPr>
      <w:r w:rsidRPr="0015244C">
        <w:rPr>
          <w:rFonts w:ascii="Times New Roman" w:hAnsi="Times New Roman" w:cs="Times New Roman"/>
          <w:b/>
          <w:color w:val="17365D" w:themeColor="text2" w:themeShade="BF"/>
        </w:rPr>
        <w:t>RPO 3.</w:t>
      </w:r>
      <w:r w:rsidRPr="0015244C">
        <w:rPr>
          <w:rFonts w:ascii="Times New Roman" w:hAnsi="Times New Roman" w:cs="Times New Roman"/>
          <w:color w:val="17365D" w:themeColor="text2" w:themeShade="BF"/>
        </w:rPr>
        <w:t xml:space="preserve">  </w:t>
      </w:r>
      <w:r w:rsidRPr="0015244C">
        <w:rPr>
          <w:rFonts w:ascii="Times New Roman" w:hAnsi="Times New Roman" w:cs="Times New Roman"/>
        </w:rPr>
        <w:t xml:space="preserve">To assist students </w:t>
      </w:r>
      <w:r w:rsidR="00D67E2F">
        <w:rPr>
          <w:rFonts w:ascii="Times New Roman" w:hAnsi="Times New Roman" w:cs="Times New Roman"/>
        </w:rPr>
        <w:t>in understanding</w:t>
      </w:r>
      <w:r w:rsidRPr="0015244C">
        <w:rPr>
          <w:rFonts w:ascii="Times New Roman" w:hAnsi="Times New Roman" w:cs="Times New Roman"/>
        </w:rPr>
        <w:t xml:space="preserve"> the Christian tradition.</w:t>
      </w:r>
    </w:p>
    <w:p w14:paraId="6A7C57B7" w14:textId="77777777" w:rsidR="0015244C" w:rsidRPr="0015244C" w:rsidRDefault="0015244C" w:rsidP="004932E7">
      <w:pPr>
        <w:pStyle w:val="Default"/>
        <w:rPr>
          <w:rFonts w:ascii="Times New Roman" w:hAnsi="Times New Roman" w:cs="Times New Roman"/>
        </w:rPr>
      </w:pPr>
    </w:p>
    <w:p w14:paraId="3F3DF16E" w14:textId="5BA8D222" w:rsidR="004932E7" w:rsidRDefault="004932E7" w:rsidP="004932E7">
      <w:pPr>
        <w:pStyle w:val="Default"/>
        <w:rPr>
          <w:rFonts w:ascii="Times New Roman" w:hAnsi="Times New Roman" w:cs="Times New Roman"/>
        </w:rPr>
      </w:pPr>
      <w:r w:rsidRPr="0015244C">
        <w:rPr>
          <w:rFonts w:ascii="Times New Roman" w:hAnsi="Times New Roman" w:cs="Times New Roman"/>
          <w:b/>
          <w:color w:val="17365D" w:themeColor="text2" w:themeShade="BF"/>
        </w:rPr>
        <w:t>RPO 4.</w:t>
      </w:r>
      <w:r w:rsidRPr="0015244C">
        <w:rPr>
          <w:rFonts w:ascii="Times New Roman" w:hAnsi="Times New Roman" w:cs="Times New Roman"/>
          <w:color w:val="17365D" w:themeColor="text2" w:themeShade="BF"/>
        </w:rPr>
        <w:t xml:space="preserve">  </w:t>
      </w:r>
      <w:r w:rsidRPr="0015244C">
        <w:rPr>
          <w:rFonts w:ascii="Times New Roman" w:hAnsi="Times New Roman" w:cs="Times New Roman"/>
        </w:rPr>
        <w:t xml:space="preserve">To enable students to think critically and </w:t>
      </w:r>
      <w:r w:rsidR="0015244C" w:rsidRPr="0015244C">
        <w:rPr>
          <w:rFonts w:ascii="Times New Roman" w:hAnsi="Times New Roman" w:cs="Times New Roman"/>
        </w:rPr>
        <w:t xml:space="preserve">express those ideas in </w:t>
      </w:r>
      <w:r w:rsidRPr="0015244C">
        <w:rPr>
          <w:rFonts w:ascii="Times New Roman" w:hAnsi="Times New Roman" w:cs="Times New Roman"/>
        </w:rPr>
        <w:t>writing</w:t>
      </w:r>
      <w:r w:rsidR="00686E0E" w:rsidRPr="0015244C">
        <w:rPr>
          <w:rFonts w:ascii="Times New Roman" w:hAnsi="Times New Roman" w:cs="Times New Roman"/>
        </w:rPr>
        <w:t>, speech</w:t>
      </w:r>
      <w:r w:rsidRPr="0015244C">
        <w:rPr>
          <w:rFonts w:ascii="Times New Roman" w:hAnsi="Times New Roman" w:cs="Times New Roman"/>
        </w:rPr>
        <w:t>, and visual media.</w:t>
      </w:r>
    </w:p>
    <w:p w14:paraId="4663DCA8" w14:textId="77777777" w:rsidR="0015244C" w:rsidRPr="0015244C" w:rsidRDefault="0015244C" w:rsidP="004932E7">
      <w:pPr>
        <w:pStyle w:val="Default"/>
        <w:rPr>
          <w:rFonts w:ascii="Times New Roman" w:hAnsi="Times New Roman" w:cs="Times New Roman"/>
        </w:rPr>
      </w:pPr>
    </w:p>
    <w:p w14:paraId="0014EEC1" w14:textId="77777777" w:rsidR="004932E7" w:rsidRDefault="004932E7" w:rsidP="0015244C">
      <w:pPr>
        <w:pStyle w:val="Default"/>
        <w:rPr>
          <w:rFonts w:ascii="Times New Roman" w:hAnsi="Times New Roman" w:cs="Times New Roman"/>
        </w:rPr>
      </w:pPr>
      <w:r w:rsidRPr="0015244C">
        <w:rPr>
          <w:rFonts w:ascii="Times New Roman" w:hAnsi="Times New Roman" w:cs="Times New Roman"/>
          <w:b/>
          <w:color w:val="17365D" w:themeColor="text2" w:themeShade="BF"/>
        </w:rPr>
        <w:t>RPO 5.</w:t>
      </w:r>
      <w:r w:rsidRPr="0015244C">
        <w:rPr>
          <w:rFonts w:ascii="Times New Roman" w:hAnsi="Times New Roman" w:cs="Times New Roman"/>
          <w:color w:val="17365D" w:themeColor="text2" w:themeShade="BF"/>
        </w:rPr>
        <w:t xml:space="preserve">  </w:t>
      </w:r>
      <w:r w:rsidRPr="0015244C">
        <w:rPr>
          <w:rFonts w:ascii="Times New Roman" w:hAnsi="Times New Roman" w:cs="Times New Roman"/>
        </w:rPr>
        <w:t>To help students become familiar with a var</w:t>
      </w:r>
      <w:r w:rsidR="0015244C" w:rsidRPr="0015244C">
        <w:rPr>
          <w:rFonts w:ascii="Times New Roman" w:hAnsi="Times New Roman" w:cs="Times New Roman"/>
        </w:rPr>
        <w:t xml:space="preserve">iety of research methods </w:t>
      </w:r>
      <w:r w:rsidRPr="0015244C">
        <w:rPr>
          <w:rFonts w:ascii="Times New Roman" w:hAnsi="Times New Roman" w:cs="Times New Roman"/>
        </w:rPr>
        <w:t>appropriate to the field of religion, particularly those relevant to the study of primary sources.</w:t>
      </w:r>
    </w:p>
    <w:p w14:paraId="3E180DCC" w14:textId="77777777" w:rsidR="0015244C" w:rsidRPr="0015244C" w:rsidRDefault="0015244C" w:rsidP="0015244C">
      <w:pPr>
        <w:pStyle w:val="Default"/>
        <w:rPr>
          <w:rFonts w:ascii="Times New Roman" w:hAnsi="Times New Roman" w:cs="Times New Roman"/>
        </w:rPr>
      </w:pPr>
    </w:p>
    <w:p w14:paraId="3BD620FB" w14:textId="77777777" w:rsidR="004932E7" w:rsidRDefault="0015244C" w:rsidP="0015244C">
      <w:pPr>
        <w:pStyle w:val="Default"/>
        <w:rPr>
          <w:rFonts w:ascii="Times New Roman" w:hAnsi="Times New Roman" w:cs="Times New Roman"/>
          <w:sz w:val="32"/>
          <w:szCs w:val="32"/>
        </w:rPr>
      </w:pPr>
      <w:r w:rsidRPr="0015244C">
        <w:rPr>
          <w:rFonts w:ascii="Times New Roman" w:hAnsi="Times New Roman" w:cs="Times New Roman"/>
          <w:b/>
          <w:color w:val="17365D" w:themeColor="text2" w:themeShade="BF"/>
        </w:rPr>
        <w:t>RPO 6.</w:t>
      </w:r>
      <w:r w:rsidRPr="0015244C">
        <w:rPr>
          <w:rFonts w:ascii="Times New Roman" w:hAnsi="Times New Roman" w:cs="Times New Roman"/>
          <w:color w:val="17365D" w:themeColor="text2" w:themeShade="BF"/>
        </w:rPr>
        <w:t xml:space="preserve">  </w:t>
      </w:r>
      <w:r w:rsidR="004932E7" w:rsidRPr="0015244C">
        <w:rPr>
          <w:rFonts w:ascii="Times New Roman" w:hAnsi="Times New Roman" w:cs="Times New Roman"/>
        </w:rPr>
        <w:t>To help students develop their understanding of mo</w:t>
      </w:r>
      <w:r w:rsidRPr="0015244C">
        <w:rPr>
          <w:rFonts w:ascii="Times New Roman" w:hAnsi="Times New Roman" w:cs="Times New Roman"/>
        </w:rPr>
        <w:t>ral and spiritual issues</w:t>
      </w:r>
      <w:r>
        <w:rPr>
          <w:rFonts w:ascii="Times New Roman" w:hAnsi="Times New Roman" w:cs="Times New Roman"/>
          <w:sz w:val="32"/>
          <w:szCs w:val="32"/>
        </w:rPr>
        <w:t>.</w:t>
      </w:r>
    </w:p>
    <w:p w14:paraId="20BC0471" w14:textId="77777777" w:rsidR="0015244C" w:rsidRDefault="0015244C" w:rsidP="0015244C">
      <w:pPr>
        <w:pStyle w:val="Default"/>
        <w:rPr>
          <w:rFonts w:ascii="Times New Roman" w:hAnsi="Times New Roman" w:cs="Times New Roman"/>
          <w:sz w:val="32"/>
          <w:szCs w:val="32"/>
        </w:rPr>
      </w:pPr>
    </w:p>
    <w:p w14:paraId="680332EC" w14:textId="77777777" w:rsidR="006E7198" w:rsidRPr="006E7198" w:rsidRDefault="006E7198" w:rsidP="006E7198">
      <w:pPr>
        <w:spacing w:after="200"/>
        <w:rPr>
          <w:rFonts w:ascii="Georgia" w:eastAsiaTheme="minorHAnsi" w:hAnsi="Georgia" w:cstheme="minorBidi"/>
          <w:b/>
          <w:i/>
          <w:color w:val="17365D" w:themeColor="text2" w:themeShade="BF"/>
          <w:sz w:val="32"/>
          <w:szCs w:val="32"/>
        </w:rPr>
      </w:pPr>
      <w:r w:rsidRPr="006E7198">
        <w:rPr>
          <w:rFonts w:ascii="Georgia" w:eastAsiaTheme="minorHAnsi" w:hAnsi="Georgia" w:cstheme="minorBidi"/>
          <w:b/>
          <w:i/>
          <w:color w:val="17365D" w:themeColor="text2" w:themeShade="BF"/>
          <w:sz w:val="32"/>
          <w:szCs w:val="32"/>
        </w:rPr>
        <w:t>Course Learning Outcomes:</w:t>
      </w:r>
    </w:p>
    <w:p w14:paraId="5DC579B3" w14:textId="667A8FA2" w:rsidR="006E7198" w:rsidRPr="006E7198" w:rsidRDefault="006E7198" w:rsidP="006E7198">
      <w:pPr>
        <w:spacing w:after="200"/>
        <w:rPr>
          <w:rFonts w:eastAsiaTheme="minorHAnsi"/>
        </w:rPr>
      </w:pPr>
      <w:r w:rsidRPr="006E7198">
        <w:rPr>
          <w:rFonts w:eastAsiaTheme="minorHAnsi"/>
        </w:rPr>
        <w:t xml:space="preserve">This course will introduce </w:t>
      </w:r>
      <w:r w:rsidRPr="006E7198">
        <w:rPr>
          <w:rFonts w:eastAsiaTheme="minorHAnsi"/>
          <w:noProof/>
        </w:rPr>
        <w:t>you</w:t>
      </w:r>
      <w:r w:rsidRPr="006E7198">
        <w:rPr>
          <w:rFonts w:eastAsiaTheme="minorHAnsi"/>
        </w:rPr>
        <w:t xml:space="preserve"> to the fundamental characteristics that de</w:t>
      </w:r>
      <w:r w:rsidR="00686E0E">
        <w:rPr>
          <w:rFonts w:eastAsiaTheme="minorHAnsi"/>
        </w:rPr>
        <w:t xml:space="preserve">fine the collection of </w:t>
      </w:r>
      <w:r w:rsidR="00E55623">
        <w:rPr>
          <w:rFonts w:eastAsiaTheme="minorHAnsi"/>
        </w:rPr>
        <w:t>diverse world religions</w:t>
      </w:r>
      <w:r w:rsidRPr="006E7198">
        <w:rPr>
          <w:rFonts w:eastAsiaTheme="minorHAnsi"/>
        </w:rPr>
        <w:t xml:space="preserve">.  </w:t>
      </w:r>
      <w:r w:rsidRPr="006E7198">
        <w:rPr>
          <w:rFonts w:eastAsiaTheme="minorHAnsi"/>
          <w:noProof/>
        </w:rPr>
        <w:t>You</w:t>
      </w:r>
      <w:r w:rsidRPr="006E7198">
        <w:rPr>
          <w:rFonts w:eastAsiaTheme="minorHAnsi"/>
        </w:rPr>
        <w:t xml:space="preserve"> will descr</w:t>
      </w:r>
      <w:r w:rsidR="00E55623">
        <w:rPr>
          <w:rFonts w:eastAsiaTheme="minorHAnsi"/>
        </w:rPr>
        <w:t xml:space="preserve">ibe the </w:t>
      </w:r>
      <w:r w:rsidR="00D67E2F">
        <w:rPr>
          <w:rFonts w:eastAsiaTheme="minorHAnsi"/>
        </w:rPr>
        <w:t>beliefs</w:t>
      </w:r>
      <w:r w:rsidR="00E55623">
        <w:rPr>
          <w:rFonts w:eastAsiaTheme="minorHAnsi"/>
        </w:rPr>
        <w:t xml:space="preserve"> and their</w:t>
      </w:r>
      <w:r w:rsidRPr="006E7198">
        <w:rPr>
          <w:rFonts w:eastAsiaTheme="minorHAnsi"/>
        </w:rPr>
        <w:t xml:space="preserve"> cultural and historical development</w:t>
      </w:r>
      <w:r w:rsidR="00E55623">
        <w:rPr>
          <w:rFonts w:eastAsiaTheme="minorHAnsi"/>
        </w:rPr>
        <w:t>.</w:t>
      </w:r>
      <w:r w:rsidRPr="006E7198">
        <w:rPr>
          <w:rFonts w:eastAsiaTheme="minorHAnsi"/>
        </w:rPr>
        <w:t xml:space="preserve"> Specifically, after completing this course, </w:t>
      </w:r>
      <w:r w:rsidRPr="006E7198">
        <w:rPr>
          <w:rFonts w:eastAsiaTheme="minorHAnsi"/>
          <w:noProof/>
        </w:rPr>
        <w:t>you</w:t>
      </w:r>
      <w:r w:rsidRPr="006E7198">
        <w:rPr>
          <w:rFonts w:eastAsiaTheme="minorHAnsi"/>
        </w:rPr>
        <w:t xml:space="preserve"> will be able to:</w:t>
      </w:r>
    </w:p>
    <w:p w14:paraId="7BDAAC6E" w14:textId="06E53783" w:rsidR="006E7198" w:rsidRDefault="006E7198" w:rsidP="006E7198">
      <w:pPr>
        <w:numPr>
          <w:ilvl w:val="0"/>
          <w:numId w:val="9"/>
        </w:numPr>
        <w:spacing w:before="240" w:after="200" w:line="276" w:lineRule="auto"/>
        <w:contextualSpacing/>
        <w:rPr>
          <w:rFonts w:eastAsiaTheme="minorHAnsi"/>
          <w:b/>
          <w:color w:val="17365D" w:themeColor="text2" w:themeShade="BF"/>
        </w:rPr>
      </w:pPr>
      <w:r w:rsidRPr="006E7198">
        <w:rPr>
          <w:rFonts w:eastAsiaTheme="minorHAnsi"/>
        </w:rPr>
        <w:t xml:space="preserve">Describe the atmosphere, evolution, </w:t>
      </w:r>
      <w:r w:rsidR="003050B9">
        <w:rPr>
          <w:rFonts w:eastAsiaTheme="minorHAnsi"/>
        </w:rPr>
        <w:t>and purpose of religion</w:t>
      </w:r>
      <w:r w:rsidRPr="006E7198">
        <w:rPr>
          <w:rFonts w:eastAsiaTheme="minorHAnsi"/>
        </w:rPr>
        <w:t xml:space="preserve"> </w:t>
      </w:r>
      <w:proofErr w:type="gramStart"/>
      <w:r w:rsidRPr="006E7198">
        <w:rPr>
          <w:rFonts w:eastAsiaTheme="minorHAnsi"/>
        </w:rPr>
        <w:t>as a whole through</w:t>
      </w:r>
      <w:proofErr w:type="gramEnd"/>
      <w:r w:rsidRPr="006E7198">
        <w:rPr>
          <w:rFonts w:eastAsiaTheme="minorHAnsi"/>
        </w:rPr>
        <w:t xml:space="preserve"> knowledge of </w:t>
      </w:r>
      <w:r w:rsidR="00F56F04">
        <w:rPr>
          <w:rFonts w:eastAsiaTheme="minorHAnsi"/>
          <w:b/>
          <w:i/>
        </w:rPr>
        <w:t xml:space="preserve">world religions </w:t>
      </w:r>
      <w:r w:rsidRPr="006E7198">
        <w:rPr>
          <w:rFonts w:eastAsiaTheme="minorHAnsi"/>
        </w:rPr>
        <w:t xml:space="preserve">demonstrated through an understanding of </w:t>
      </w:r>
      <w:r w:rsidR="00F56F04">
        <w:rPr>
          <w:rFonts w:eastAsiaTheme="minorHAnsi"/>
        </w:rPr>
        <w:t xml:space="preserve">rituals, </w:t>
      </w:r>
      <w:r w:rsidRPr="006E7198">
        <w:rPr>
          <w:rFonts w:eastAsiaTheme="minorHAnsi"/>
        </w:rPr>
        <w:t>literary texts</w:t>
      </w:r>
      <w:r w:rsidR="00F56F04">
        <w:rPr>
          <w:rFonts w:eastAsiaTheme="minorHAnsi"/>
        </w:rPr>
        <w:t xml:space="preserve">, beliefs, practices, </w:t>
      </w:r>
      <w:r w:rsidRPr="006E7198">
        <w:rPr>
          <w:rFonts w:eastAsiaTheme="minorHAnsi"/>
        </w:rPr>
        <w:t>and their historica</w:t>
      </w:r>
      <w:r w:rsidR="00427732">
        <w:rPr>
          <w:rFonts w:eastAsiaTheme="minorHAnsi"/>
        </w:rPr>
        <w:t>l background in discussion</w:t>
      </w:r>
      <w:r w:rsidR="00D67E2F">
        <w:rPr>
          <w:rFonts w:eastAsiaTheme="minorHAnsi"/>
        </w:rPr>
        <w:t>s</w:t>
      </w:r>
      <w:r w:rsidRPr="006E7198">
        <w:rPr>
          <w:rFonts w:eastAsiaTheme="minorHAnsi"/>
        </w:rPr>
        <w:t>, reading responses</w:t>
      </w:r>
      <w:r w:rsidR="00427732">
        <w:rPr>
          <w:rFonts w:eastAsiaTheme="minorHAnsi"/>
        </w:rPr>
        <w:t>, essays, tests, a</w:t>
      </w:r>
      <w:r w:rsidRPr="006E7198">
        <w:rPr>
          <w:rFonts w:eastAsiaTheme="minorHAnsi"/>
        </w:rPr>
        <w:t xml:space="preserve"> paper</w:t>
      </w:r>
      <w:r w:rsidR="00427732">
        <w:rPr>
          <w:rFonts w:eastAsiaTheme="minorHAnsi"/>
        </w:rPr>
        <w:t>, and a final project</w:t>
      </w:r>
      <w:r w:rsidRPr="006E7198">
        <w:rPr>
          <w:rFonts w:eastAsiaTheme="minorHAnsi"/>
        </w:rPr>
        <w:t xml:space="preserve">. </w:t>
      </w:r>
      <w:r w:rsidRPr="006E7198">
        <w:rPr>
          <w:rFonts w:eastAsiaTheme="minorHAnsi"/>
          <w:b/>
          <w:color w:val="17365D" w:themeColor="text2" w:themeShade="BF"/>
        </w:rPr>
        <w:t xml:space="preserve">RPO 1, 3, 4, 5, &amp; 6  </w:t>
      </w:r>
    </w:p>
    <w:p w14:paraId="0F15E117" w14:textId="77777777" w:rsidR="00686E0E" w:rsidRPr="006E7198" w:rsidRDefault="00686E0E" w:rsidP="00686E0E">
      <w:pPr>
        <w:spacing w:before="240" w:after="200" w:line="276" w:lineRule="auto"/>
        <w:ind w:left="1260"/>
        <w:contextualSpacing/>
        <w:rPr>
          <w:rFonts w:eastAsiaTheme="minorHAnsi"/>
          <w:b/>
          <w:color w:val="17365D" w:themeColor="text2" w:themeShade="BF"/>
        </w:rPr>
      </w:pPr>
    </w:p>
    <w:p w14:paraId="5568DCD6" w14:textId="616983A6" w:rsidR="00686E0E" w:rsidRDefault="006E7198" w:rsidP="006E7198">
      <w:pPr>
        <w:numPr>
          <w:ilvl w:val="0"/>
          <w:numId w:val="9"/>
        </w:numPr>
        <w:spacing w:before="240" w:after="200" w:line="276" w:lineRule="auto"/>
        <w:contextualSpacing/>
        <w:rPr>
          <w:rFonts w:eastAsiaTheme="minorHAnsi"/>
          <w:b/>
          <w:color w:val="17365D" w:themeColor="text2" w:themeShade="BF"/>
        </w:rPr>
      </w:pPr>
      <w:r w:rsidRPr="006E7198">
        <w:rPr>
          <w:rFonts w:eastAsiaTheme="minorHAnsi"/>
        </w:rPr>
        <w:t xml:space="preserve">Discuss, </w:t>
      </w:r>
      <w:r w:rsidR="00D67E2F">
        <w:rPr>
          <w:rFonts w:eastAsiaTheme="minorHAnsi"/>
        </w:rPr>
        <w:t>in-depth</w:t>
      </w:r>
      <w:r w:rsidRPr="006E7198">
        <w:rPr>
          <w:rFonts w:eastAsiaTheme="minorHAnsi"/>
        </w:rPr>
        <w:t>, the rel</w:t>
      </w:r>
      <w:r w:rsidR="00F56F04">
        <w:rPr>
          <w:rFonts w:eastAsiaTheme="minorHAnsi"/>
        </w:rPr>
        <w:t>evance of religion</w:t>
      </w:r>
      <w:r w:rsidRPr="006E7198">
        <w:rPr>
          <w:rFonts w:eastAsiaTheme="minorHAnsi"/>
        </w:rPr>
        <w:t xml:space="preserve"> in the postmodern era.  </w:t>
      </w:r>
      <w:r w:rsidRPr="006E7198">
        <w:rPr>
          <w:rFonts w:eastAsiaTheme="minorHAnsi"/>
          <w:noProof/>
        </w:rPr>
        <w:t>You</w:t>
      </w:r>
      <w:r w:rsidRPr="006E7198">
        <w:rPr>
          <w:rFonts w:eastAsiaTheme="minorHAnsi"/>
        </w:rPr>
        <w:t xml:space="preserve"> will have an awareness </w:t>
      </w:r>
      <w:r w:rsidR="00F56F04">
        <w:rPr>
          <w:rFonts w:eastAsiaTheme="minorHAnsi"/>
        </w:rPr>
        <w:t>of</w:t>
      </w:r>
      <w:r w:rsidR="00427732">
        <w:rPr>
          <w:rFonts w:eastAsiaTheme="minorHAnsi"/>
        </w:rPr>
        <w:t xml:space="preserve"> the role of </w:t>
      </w:r>
      <w:r w:rsidR="00F56F04">
        <w:rPr>
          <w:rFonts w:eastAsiaTheme="minorHAnsi"/>
        </w:rPr>
        <w:t>religion</w:t>
      </w:r>
      <w:r w:rsidRPr="006E7198">
        <w:rPr>
          <w:rFonts w:eastAsiaTheme="minorHAnsi"/>
        </w:rPr>
        <w:t xml:space="preserve"> in modern life, demonstrated in the understanding of the human condition with its aspirations as presented in works of literature through reading responses, papers, tests, analysis, and forum discussions.  This course will help </w:t>
      </w:r>
      <w:r w:rsidRPr="006E7198">
        <w:rPr>
          <w:rFonts w:eastAsiaTheme="minorHAnsi"/>
          <w:noProof/>
        </w:rPr>
        <w:t>you</w:t>
      </w:r>
      <w:r w:rsidR="00F56F04">
        <w:rPr>
          <w:rFonts w:eastAsiaTheme="minorHAnsi"/>
        </w:rPr>
        <w:t xml:space="preserve"> understand how religion functions </w:t>
      </w:r>
      <w:r w:rsidRPr="006E7198">
        <w:rPr>
          <w:rFonts w:eastAsiaTheme="minorHAnsi"/>
        </w:rPr>
        <w:t xml:space="preserve">and assist students </w:t>
      </w:r>
      <w:r w:rsidR="00D67E2F">
        <w:rPr>
          <w:rFonts w:eastAsiaTheme="minorHAnsi"/>
        </w:rPr>
        <w:t>in comprehending</w:t>
      </w:r>
      <w:r w:rsidRPr="006E7198">
        <w:rPr>
          <w:rFonts w:eastAsiaTheme="minorHAnsi"/>
        </w:rPr>
        <w:t xml:space="preserve"> the fo</w:t>
      </w:r>
      <w:r w:rsidR="00F56F04">
        <w:rPr>
          <w:rFonts w:eastAsiaTheme="minorHAnsi"/>
        </w:rPr>
        <w:t>undation literature of different</w:t>
      </w:r>
      <w:r w:rsidRPr="006E7198">
        <w:rPr>
          <w:rFonts w:eastAsiaTheme="minorHAnsi"/>
        </w:rPr>
        <w:t xml:space="preserve"> tradition</w:t>
      </w:r>
      <w:r w:rsidR="00F56F04">
        <w:rPr>
          <w:rFonts w:eastAsiaTheme="minorHAnsi"/>
        </w:rPr>
        <w:t>s as they relate</w:t>
      </w:r>
      <w:r w:rsidRPr="006E7198">
        <w:rPr>
          <w:rFonts w:eastAsiaTheme="minorHAnsi"/>
        </w:rPr>
        <w:t xml:space="preserve"> to their present-day lives. </w:t>
      </w:r>
      <w:r w:rsidRPr="006E7198">
        <w:rPr>
          <w:rFonts w:eastAsiaTheme="minorHAnsi"/>
          <w:b/>
          <w:color w:val="17365D" w:themeColor="text2" w:themeShade="BF"/>
        </w:rPr>
        <w:t>RPO 1, 3, 4, 5, &amp; 6</w:t>
      </w:r>
    </w:p>
    <w:p w14:paraId="32ECE166" w14:textId="77777777" w:rsidR="006E7198" w:rsidRPr="006E7198" w:rsidRDefault="006E7198" w:rsidP="00686E0E">
      <w:pPr>
        <w:spacing w:before="240" w:after="200" w:line="276" w:lineRule="auto"/>
        <w:ind w:left="1260"/>
        <w:contextualSpacing/>
        <w:rPr>
          <w:rFonts w:eastAsiaTheme="minorHAnsi"/>
          <w:b/>
          <w:color w:val="17365D" w:themeColor="text2" w:themeShade="BF"/>
        </w:rPr>
      </w:pPr>
      <w:r w:rsidRPr="006E7198">
        <w:rPr>
          <w:rFonts w:eastAsiaTheme="minorHAnsi"/>
          <w:b/>
          <w:color w:val="17365D" w:themeColor="text2" w:themeShade="BF"/>
        </w:rPr>
        <w:lastRenderedPageBreak/>
        <w:t xml:space="preserve">  </w:t>
      </w:r>
    </w:p>
    <w:p w14:paraId="448FCFDC" w14:textId="77777777" w:rsidR="00686E0E" w:rsidRPr="00686E0E" w:rsidRDefault="006E7198" w:rsidP="006E7198">
      <w:pPr>
        <w:numPr>
          <w:ilvl w:val="0"/>
          <w:numId w:val="9"/>
        </w:numPr>
        <w:spacing w:before="240" w:after="200" w:line="276" w:lineRule="auto"/>
        <w:contextualSpacing/>
        <w:rPr>
          <w:rFonts w:eastAsiaTheme="minorHAnsi"/>
        </w:rPr>
      </w:pPr>
      <w:r w:rsidRPr="006E7198">
        <w:rPr>
          <w:rFonts w:eastAsiaTheme="minorHAnsi"/>
        </w:rPr>
        <w:t>Understand the origin and evolutio</w:t>
      </w:r>
      <w:r w:rsidR="00F56F04">
        <w:rPr>
          <w:rFonts w:eastAsiaTheme="minorHAnsi"/>
        </w:rPr>
        <w:t>n of world religions</w:t>
      </w:r>
      <w:r w:rsidRPr="006E7198">
        <w:rPr>
          <w:rFonts w:eastAsiaTheme="minorHAnsi"/>
        </w:rPr>
        <w:t xml:space="preserve">. </w:t>
      </w:r>
      <w:r w:rsidRPr="006E7198">
        <w:rPr>
          <w:rFonts w:eastAsiaTheme="minorHAnsi"/>
          <w:b/>
          <w:color w:val="17365D" w:themeColor="text2" w:themeShade="BF"/>
        </w:rPr>
        <w:t>RPO 4 &amp; 5</w:t>
      </w:r>
    </w:p>
    <w:p w14:paraId="5C26018A" w14:textId="77777777" w:rsidR="006E7198" w:rsidRPr="006E7198" w:rsidRDefault="006E7198" w:rsidP="00686E0E">
      <w:pPr>
        <w:spacing w:before="240" w:after="200" w:line="276" w:lineRule="auto"/>
        <w:ind w:left="1260"/>
        <w:contextualSpacing/>
        <w:rPr>
          <w:rFonts w:eastAsiaTheme="minorHAnsi"/>
        </w:rPr>
      </w:pPr>
      <w:r w:rsidRPr="006E7198">
        <w:rPr>
          <w:rFonts w:eastAsiaTheme="minorHAnsi"/>
          <w:b/>
          <w:color w:val="17365D" w:themeColor="text2" w:themeShade="BF"/>
        </w:rPr>
        <w:t xml:space="preserve">  </w:t>
      </w:r>
    </w:p>
    <w:p w14:paraId="3915E413" w14:textId="77777777" w:rsidR="00686E0E" w:rsidRPr="00686E0E" w:rsidRDefault="00427732" w:rsidP="006E7198">
      <w:pPr>
        <w:numPr>
          <w:ilvl w:val="0"/>
          <w:numId w:val="9"/>
        </w:numPr>
        <w:spacing w:before="240" w:after="200" w:line="276" w:lineRule="auto"/>
        <w:contextualSpacing/>
        <w:rPr>
          <w:rFonts w:eastAsiaTheme="minorHAnsi"/>
        </w:rPr>
      </w:pPr>
      <w:r>
        <w:rPr>
          <w:rFonts w:eastAsiaTheme="minorHAnsi"/>
        </w:rPr>
        <w:t>Discuss the origins</w:t>
      </w:r>
      <w:r w:rsidR="006E7198" w:rsidRPr="006E7198">
        <w:rPr>
          <w:rFonts w:eastAsiaTheme="minorHAnsi"/>
        </w:rPr>
        <w:t xml:space="preserve"> and the primary</w:t>
      </w:r>
      <w:r w:rsidR="00F56F04">
        <w:rPr>
          <w:rFonts w:eastAsiaTheme="minorHAnsi"/>
        </w:rPr>
        <w:t xml:space="preserve"> philosophies of diverse world religions</w:t>
      </w:r>
      <w:r w:rsidR="006E7198" w:rsidRPr="006E7198">
        <w:rPr>
          <w:rFonts w:eastAsiaTheme="minorHAnsi"/>
        </w:rPr>
        <w:t xml:space="preserve">.  </w:t>
      </w:r>
      <w:r w:rsidR="006E7198" w:rsidRPr="006E7198">
        <w:rPr>
          <w:rFonts w:eastAsiaTheme="minorHAnsi"/>
          <w:b/>
          <w:color w:val="17365D" w:themeColor="text2" w:themeShade="BF"/>
        </w:rPr>
        <w:t>RPO 4 &amp; 5</w:t>
      </w:r>
    </w:p>
    <w:p w14:paraId="17DB77AF" w14:textId="77777777" w:rsidR="00686E0E" w:rsidRPr="006E7198" w:rsidRDefault="006E7198" w:rsidP="00F56F04">
      <w:pPr>
        <w:spacing w:before="240" w:after="200" w:line="276" w:lineRule="auto"/>
        <w:ind w:left="1260"/>
        <w:contextualSpacing/>
        <w:rPr>
          <w:rFonts w:eastAsiaTheme="minorHAnsi"/>
        </w:rPr>
      </w:pPr>
      <w:r w:rsidRPr="006E7198">
        <w:rPr>
          <w:rFonts w:eastAsiaTheme="minorHAnsi"/>
          <w:b/>
          <w:color w:val="17365D" w:themeColor="text2" w:themeShade="BF"/>
        </w:rPr>
        <w:t xml:space="preserve">  </w:t>
      </w:r>
    </w:p>
    <w:p w14:paraId="598B32B0" w14:textId="33B4BECA" w:rsidR="006E7198" w:rsidRPr="00686E0E" w:rsidRDefault="006E7198" w:rsidP="006E7198">
      <w:pPr>
        <w:numPr>
          <w:ilvl w:val="0"/>
          <w:numId w:val="9"/>
        </w:numPr>
        <w:spacing w:before="240" w:after="200" w:line="276" w:lineRule="auto"/>
        <w:contextualSpacing/>
        <w:rPr>
          <w:rFonts w:eastAsiaTheme="minorHAnsi"/>
        </w:rPr>
      </w:pPr>
      <w:r w:rsidRPr="006E7198">
        <w:rPr>
          <w:rFonts w:eastAsiaTheme="minorHAnsi"/>
        </w:rPr>
        <w:t xml:space="preserve">The student will </w:t>
      </w:r>
      <w:r w:rsidRPr="006E7198">
        <w:rPr>
          <w:rFonts w:eastAsiaTheme="minorHAnsi"/>
          <w:noProof/>
        </w:rPr>
        <w:t>attain knowledge</w:t>
      </w:r>
      <w:r w:rsidRPr="006E7198">
        <w:rPr>
          <w:rFonts w:eastAsiaTheme="minorHAnsi"/>
        </w:rPr>
        <w:t xml:space="preserve"> of the diversity of societies and cu</w:t>
      </w:r>
      <w:r w:rsidR="00F56F04">
        <w:rPr>
          <w:rFonts w:eastAsiaTheme="minorHAnsi"/>
        </w:rPr>
        <w:t xml:space="preserve">ltures </w:t>
      </w:r>
      <w:r w:rsidRPr="006E7198">
        <w:rPr>
          <w:rFonts w:eastAsiaTheme="minorHAnsi"/>
        </w:rPr>
        <w:t>and gain the ability to view oneself and others in different cultural and historical perspectives demonstrated through an understanding of literary texts and their cultural and historical background in reading responses, pap</w:t>
      </w:r>
      <w:r w:rsidR="00427732">
        <w:rPr>
          <w:rFonts w:eastAsiaTheme="minorHAnsi"/>
        </w:rPr>
        <w:t xml:space="preserve">ers, tests, analysis, and </w:t>
      </w:r>
      <w:r w:rsidRPr="006E7198">
        <w:rPr>
          <w:rFonts w:eastAsiaTheme="minorHAnsi"/>
        </w:rPr>
        <w:t xml:space="preserve">discussions. </w:t>
      </w:r>
      <w:r w:rsidRPr="006E7198">
        <w:rPr>
          <w:rFonts w:eastAsiaTheme="minorHAnsi"/>
          <w:b/>
          <w:color w:val="17365D" w:themeColor="text2" w:themeShade="BF"/>
        </w:rPr>
        <w:t xml:space="preserve">RPO 1, 3, 4, 5, </w:t>
      </w:r>
      <w:r w:rsidR="00D67E2F" w:rsidRPr="006E7198">
        <w:rPr>
          <w:rFonts w:eastAsiaTheme="minorHAnsi"/>
          <w:b/>
          <w:color w:val="17365D" w:themeColor="text2" w:themeShade="BF"/>
        </w:rPr>
        <w:t>&amp; 6</w:t>
      </w:r>
    </w:p>
    <w:p w14:paraId="403AA8A6" w14:textId="77777777" w:rsidR="005119B9" w:rsidRPr="006E7198" w:rsidRDefault="00AF235C" w:rsidP="005119B9">
      <w:pPr>
        <w:pStyle w:val="Default"/>
        <w:rPr>
          <w:rFonts w:ascii="Times New Roman" w:hAnsi="Times New Roman" w:cs="Times New Roman"/>
        </w:rPr>
      </w:pPr>
      <w:r w:rsidRPr="00F73578">
        <w:rPr>
          <w:rFonts w:ascii="Times New Roman" w:hAnsi="Times New Roman" w:cs="Times New Roman"/>
          <w:b/>
          <w:color w:val="1F497D" w:themeColor="text2"/>
          <w:sz w:val="32"/>
          <w:szCs w:val="32"/>
        </w:rPr>
        <w:t>The Need for Academic Honesty:</w:t>
      </w:r>
    </w:p>
    <w:p w14:paraId="2564B2B6" w14:textId="77777777" w:rsidR="005119B9" w:rsidRPr="00464D81" w:rsidRDefault="005119B9" w:rsidP="005119B9">
      <w:pPr>
        <w:pStyle w:val="Default"/>
        <w:rPr>
          <w:rFonts w:ascii="Times New Roman" w:hAnsi="Times New Roman" w:cs="Times New Roman"/>
        </w:rPr>
      </w:pPr>
    </w:p>
    <w:p w14:paraId="2328B1C2" w14:textId="7EA77F00" w:rsidR="005119B9" w:rsidRPr="00464D81" w:rsidRDefault="00AF235C" w:rsidP="005119B9">
      <w:pPr>
        <w:pStyle w:val="Default"/>
        <w:rPr>
          <w:rFonts w:ascii="Times New Roman" w:hAnsi="Times New Roman" w:cs="Times New Roman"/>
        </w:rPr>
      </w:pPr>
      <w:r w:rsidRPr="00464D81">
        <w:rPr>
          <w:rFonts w:ascii="Times New Roman" w:hAnsi="Times New Roman" w:cs="Times New Roman"/>
        </w:rPr>
        <w:t xml:space="preserve">Education thrives in an atmosphere of honesty and trust. </w:t>
      </w:r>
      <w:r w:rsidRPr="00921746">
        <w:rPr>
          <w:rFonts w:ascii="Times New Roman" w:hAnsi="Times New Roman" w:cs="Times New Roman"/>
          <w:i/>
        </w:rPr>
        <w:t xml:space="preserve">Students who do not do their </w:t>
      </w:r>
      <w:r w:rsidRPr="00921746">
        <w:rPr>
          <w:rFonts w:ascii="Times New Roman" w:hAnsi="Times New Roman" w:cs="Times New Roman"/>
          <w:i/>
          <w:noProof/>
        </w:rPr>
        <w:t>own</w:t>
      </w:r>
      <w:r w:rsidRPr="00921746">
        <w:rPr>
          <w:rFonts w:ascii="Times New Roman" w:hAnsi="Times New Roman" w:cs="Times New Roman"/>
          <w:i/>
        </w:rPr>
        <w:t xml:space="preserve"> work degrade </w:t>
      </w:r>
      <w:r w:rsidRPr="00921746">
        <w:rPr>
          <w:rFonts w:ascii="Times New Roman" w:hAnsi="Times New Roman" w:cs="Times New Roman"/>
          <w:i/>
          <w:noProof/>
        </w:rPr>
        <w:t>education</w:t>
      </w:r>
      <w:r w:rsidRPr="00921746">
        <w:rPr>
          <w:rFonts w:ascii="Times New Roman" w:hAnsi="Times New Roman" w:cs="Times New Roman"/>
          <w:i/>
        </w:rPr>
        <w:t xml:space="preserve">, demonstrate a lack of respect for themselves and the college, and rob themselves of the opportunity to improve their thinking and writing. </w:t>
      </w:r>
      <w:r w:rsidRPr="00464D81">
        <w:rPr>
          <w:rFonts w:ascii="Times New Roman" w:hAnsi="Times New Roman" w:cs="Times New Roman"/>
        </w:rPr>
        <w:t xml:space="preserve">In this course, all work must be </w:t>
      </w:r>
      <w:r w:rsidRPr="009C34CB">
        <w:rPr>
          <w:rFonts w:ascii="Times New Roman" w:hAnsi="Times New Roman" w:cs="Times New Roman"/>
          <w:noProof/>
        </w:rPr>
        <w:t>your</w:t>
      </w:r>
      <w:r w:rsidRPr="00464D81">
        <w:rPr>
          <w:rFonts w:ascii="Times New Roman" w:hAnsi="Times New Roman" w:cs="Times New Roman"/>
        </w:rPr>
        <w:t xml:space="preserve"> own. </w:t>
      </w:r>
      <w:r w:rsidRPr="00921746">
        <w:rPr>
          <w:rFonts w:ascii="Times New Roman" w:hAnsi="Times New Roman" w:cs="Times New Roman"/>
          <w:b/>
          <w:i/>
          <w:u w:val="single"/>
        </w:rPr>
        <w:t xml:space="preserve">Cheating will not </w:t>
      </w:r>
      <w:r w:rsidRPr="00921746">
        <w:rPr>
          <w:rFonts w:ascii="Times New Roman" w:hAnsi="Times New Roman" w:cs="Times New Roman"/>
          <w:b/>
          <w:i/>
          <w:noProof/>
          <w:u w:val="single"/>
        </w:rPr>
        <w:t>be tolerated</w:t>
      </w:r>
      <w:r w:rsidRPr="00921746">
        <w:rPr>
          <w:rFonts w:ascii="Times New Roman" w:hAnsi="Times New Roman" w:cs="Times New Roman"/>
          <w:b/>
          <w:i/>
          <w:u w:val="single"/>
        </w:rPr>
        <w:t>.</w:t>
      </w:r>
      <w:r w:rsidRPr="00464D81">
        <w:rPr>
          <w:rFonts w:ascii="Times New Roman" w:hAnsi="Times New Roman" w:cs="Times New Roman"/>
        </w:rPr>
        <w:t xml:space="preserve"> Plagiarism, the use of someone else’s ideas or words without acknowledging them as such, is a serious academic offense. Any suspected cases of academic misconduct will </w:t>
      </w:r>
      <w:r w:rsidRPr="009C34CB">
        <w:rPr>
          <w:rFonts w:ascii="Times New Roman" w:hAnsi="Times New Roman" w:cs="Times New Roman"/>
          <w:noProof/>
        </w:rPr>
        <w:t>be dealt</w:t>
      </w:r>
      <w:r w:rsidRPr="00464D81">
        <w:rPr>
          <w:rFonts w:ascii="Times New Roman" w:hAnsi="Times New Roman" w:cs="Times New Roman"/>
        </w:rPr>
        <w:t xml:space="preserve"> with </w:t>
      </w:r>
      <w:r w:rsidR="00921746" w:rsidRPr="00464D81">
        <w:rPr>
          <w:rFonts w:ascii="Times New Roman" w:hAnsi="Times New Roman" w:cs="Times New Roman"/>
        </w:rPr>
        <w:t>severely</w:t>
      </w:r>
      <w:r w:rsidRPr="00464D81">
        <w:rPr>
          <w:rFonts w:ascii="Times New Roman" w:hAnsi="Times New Roman" w:cs="Times New Roman"/>
        </w:rPr>
        <w:t xml:space="preserve">, </w:t>
      </w:r>
      <w:r w:rsidR="00706CE0" w:rsidRPr="00921746">
        <w:rPr>
          <w:rFonts w:ascii="Times New Roman" w:hAnsi="Times New Roman" w:cs="Times New Roman"/>
          <w:i/>
          <w:noProof/>
        </w:rPr>
        <w:t>usu</w:t>
      </w:r>
      <w:r w:rsidRPr="00921746">
        <w:rPr>
          <w:rFonts w:ascii="Times New Roman" w:hAnsi="Times New Roman" w:cs="Times New Roman"/>
          <w:i/>
          <w:noProof/>
        </w:rPr>
        <w:t>ally</w:t>
      </w:r>
      <w:r w:rsidRPr="00921746">
        <w:rPr>
          <w:rFonts w:ascii="Times New Roman" w:hAnsi="Times New Roman" w:cs="Times New Roman"/>
          <w:i/>
        </w:rPr>
        <w:t xml:space="preserve"> resulting in a failing grade in the course</w:t>
      </w:r>
      <w:r w:rsidRPr="00464D81">
        <w:rPr>
          <w:rFonts w:ascii="Times New Roman" w:hAnsi="Times New Roman" w:cs="Times New Roman"/>
        </w:rPr>
        <w:t xml:space="preserve">. </w:t>
      </w:r>
      <w:r w:rsidRPr="00921746">
        <w:rPr>
          <w:rFonts w:ascii="Times New Roman" w:hAnsi="Times New Roman" w:cs="Times New Roman"/>
          <w:b/>
          <w:i/>
          <w:u w:val="single"/>
        </w:rPr>
        <w:t xml:space="preserve">If </w:t>
      </w:r>
      <w:r w:rsidRPr="00921746">
        <w:rPr>
          <w:rFonts w:ascii="Times New Roman" w:hAnsi="Times New Roman" w:cs="Times New Roman"/>
          <w:b/>
          <w:i/>
          <w:noProof/>
          <w:u w:val="single"/>
        </w:rPr>
        <w:t>you</w:t>
      </w:r>
      <w:r w:rsidRPr="00921746">
        <w:rPr>
          <w:rFonts w:ascii="Times New Roman" w:hAnsi="Times New Roman" w:cs="Times New Roman"/>
          <w:b/>
          <w:i/>
          <w:u w:val="single"/>
        </w:rPr>
        <w:t xml:space="preserve"> are ever uncertain about </w:t>
      </w:r>
      <w:proofErr w:type="gramStart"/>
      <w:r w:rsidRPr="00921746">
        <w:rPr>
          <w:rFonts w:ascii="Times New Roman" w:hAnsi="Times New Roman" w:cs="Times New Roman"/>
          <w:b/>
          <w:i/>
          <w:u w:val="single"/>
        </w:rPr>
        <w:t>whether or not</w:t>
      </w:r>
      <w:proofErr w:type="gramEnd"/>
      <w:r w:rsidRPr="00921746">
        <w:rPr>
          <w:rFonts w:ascii="Times New Roman" w:hAnsi="Times New Roman" w:cs="Times New Roman"/>
          <w:b/>
          <w:i/>
          <w:u w:val="single"/>
        </w:rPr>
        <w:t xml:space="preserve"> </w:t>
      </w:r>
      <w:r w:rsidRPr="00921746">
        <w:rPr>
          <w:rFonts w:ascii="Times New Roman" w:hAnsi="Times New Roman" w:cs="Times New Roman"/>
          <w:b/>
          <w:i/>
          <w:noProof/>
          <w:u w:val="single"/>
        </w:rPr>
        <w:t>your</w:t>
      </w:r>
      <w:r w:rsidRPr="00921746">
        <w:rPr>
          <w:rFonts w:ascii="Times New Roman" w:hAnsi="Times New Roman" w:cs="Times New Roman"/>
          <w:b/>
          <w:i/>
          <w:u w:val="single"/>
        </w:rPr>
        <w:t xml:space="preserve"> actions are academically honest, please consult </w:t>
      </w:r>
      <w:r w:rsidRPr="00921746">
        <w:rPr>
          <w:rFonts w:ascii="Times New Roman" w:hAnsi="Times New Roman" w:cs="Times New Roman"/>
          <w:b/>
          <w:i/>
          <w:noProof/>
          <w:u w:val="single"/>
        </w:rPr>
        <w:t>your</w:t>
      </w:r>
      <w:r w:rsidRPr="00921746">
        <w:rPr>
          <w:rFonts w:ascii="Times New Roman" w:hAnsi="Times New Roman" w:cs="Times New Roman"/>
          <w:b/>
          <w:i/>
          <w:u w:val="single"/>
        </w:rPr>
        <w:t xml:space="preserve"> instructor, who will be glad to advise </w:t>
      </w:r>
      <w:r w:rsidRPr="00921746">
        <w:rPr>
          <w:rFonts w:ascii="Times New Roman" w:hAnsi="Times New Roman" w:cs="Times New Roman"/>
          <w:b/>
          <w:i/>
          <w:noProof/>
          <w:u w:val="single"/>
        </w:rPr>
        <w:t>you</w:t>
      </w:r>
      <w:r w:rsidRPr="00921746">
        <w:rPr>
          <w:rFonts w:ascii="Times New Roman" w:hAnsi="Times New Roman" w:cs="Times New Roman"/>
          <w:b/>
          <w:i/>
          <w:u w:val="single"/>
        </w:rPr>
        <w:t>.</w:t>
      </w:r>
    </w:p>
    <w:p w14:paraId="6B381772" w14:textId="77777777" w:rsidR="005119B9" w:rsidRPr="00464D81" w:rsidRDefault="005119B9" w:rsidP="005119B9">
      <w:pPr>
        <w:pStyle w:val="Default"/>
        <w:rPr>
          <w:rFonts w:ascii="Times New Roman" w:hAnsi="Times New Roman" w:cs="Times New Roman"/>
        </w:rPr>
      </w:pPr>
    </w:p>
    <w:p w14:paraId="61E8648D" w14:textId="62D69FAA" w:rsidR="005119B9" w:rsidRPr="00464D81" w:rsidRDefault="00AF235C" w:rsidP="005119B9">
      <w:pPr>
        <w:pStyle w:val="Default"/>
        <w:rPr>
          <w:rFonts w:ascii="Times New Roman" w:hAnsi="Times New Roman" w:cs="Times New Roman"/>
        </w:rPr>
      </w:pPr>
      <w:r w:rsidRPr="00464D81">
        <w:rPr>
          <w:rFonts w:ascii="Times New Roman" w:hAnsi="Times New Roman" w:cs="Times New Roman"/>
        </w:rPr>
        <w:t xml:space="preserve">The </w:t>
      </w:r>
      <w:r w:rsidRPr="00921746">
        <w:rPr>
          <w:rFonts w:ascii="Times New Roman" w:hAnsi="Times New Roman" w:cs="Times New Roman"/>
          <w:b/>
          <w:i/>
        </w:rPr>
        <w:t>Academic Catalog</w:t>
      </w:r>
      <w:r w:rsidR="00921746" w:rsidRPr="00921746">
        <w:rPr>
          <w:rFonts w:ascii="Times New Roman" w:hAnsi="Times New Roman" w:cs="Times New Roman"/>
          <w:b/>
          <w:i/>
        </w:rPr>
        <w:t xml:space="preserve"> of Reinhardt University</w:t>
      </w:r>
      <w:r w:rsidRPr="00464D81">
        <w:rPr>
          <w:rFonts w:ascii="Times New Roman" w:hAnsi="Times New Roman" w:cs="Times New Roman"/>
        </w:rPr>
        <w:t xml:space="preserve"> details what constitutes academic dishonesty. All students are expected to adhere to the highest </w:t>
      </w:r>
      <w:r w:rsidR="00D67E2F">
        <w:rPr>
          <w:rFonts w:ascii="Times New Roman" w:hAnsi="Times New Roman" w:cs="Times New Roman"/>
        </w:rPr>
        <w:t>academic integrity standards and</w:t>
      </w:r>
      <w:r w:rsidRPr="00464D81">
        <w:rPr>
          <w:rFonts w:ascii="Times New Roman" w:hAnsi="Times New Roman" w:cs="Times New Roman"/>
        </w:rPr>
        <w:t xml:space="preserve"> abide by the </w:t>
      </w:r>
      <w:r w:rsidRPr="00921746">
        <w:rPr>
          <w:rFonts w:ascii="Times New Roman" w:hAnsi="Times New Roman" w:cs="Times New Roman"/>
          <w:b/>
          <w:i/>
        </w:rPr>
        <w:t>Reinhardt Honor Code</w:t>
      </w:r>
      <w:r w:rsidRPr="00464D81">
        <w:rPr>
          <w:rFonts w:ascii="Times New Roman" w:hAnsi="Times New Roman" w:cs="Times New Roman"/>
        </w:rPr>
        <w:t xml:space="preserve">. Also, all students are </w:t>
      </w:r>
      <w:r w:rsidRPr="006B1670">
        <w:rPr>
          <w:rFonts w:ascii="Times New Roman" w:hAnsi="Times New Roman" w:cs="Times New Roman"/>
          <w:noProof/>
        </w:rPr>
        <w:t>expected</w:t>
      </w:r>
      <w:r w:rsidRPr="00464D81">
        <w:rPr>
          <w:rFonts w:ascii="Times New Roman" w:hAnsi="Times New Roman" w:cs="Times New Roman"/>
        </w:rPr>
        <w:t xml:space="preserve"> to be familiar with the Reinhardt policy on academic dishonesty stated in the University Catalog and the Student Handbook. Plagiarism (using the ideas and phrases of others without crediting them, therefore claiming those </w:t>
      </w:r>
      <w:r w:rsidRPr="006B1670">
        <w:rPr>
          <w:rFonts w:ascii="Times New Roman" w:hAnsi="Times New Roman" w:cs="Times New Roman"/>
          <w:noProof/>
        </w:rPr>
        <w:t>ideas</w:t>
      </w:r>
      <w:r w:rsidRPr="00464D81">
        <w:rPr>
          <w:rFonts w:ascii="Times New Roman" w:hAnsi="Times New Roman" w:cs="Times New Roman"/>
        </w:rPr>
        <w:t xml:space="preserve"> and </w:t>
      </w:r>
      <w:r w:rsidR="00706CE0">
        <w:rPr>
          <w:rFonts w:ascii="Times New Roman" w:hAnsi="Times New Roman" w:cs="Times New Roman"/>
          <w:noProof/>
        </w:rPr>
        <w:t>expression</w:t>
      </w:r>
      <w:r w:rsidRPr="00706CE0">
        <w:rPr>
          <w:rFonts w:ascii="Times New Roman" w:hAnsi="Times New Roman" w:cs="Times New Roman"/>
          <w:noProof/>
        </w:rPr>
        <w:t>s</w:t>
      </w:r>
      <w:r w:rsidRPr="00464D81">
        <w:rPr>
          <w:rFonts w:ascii="Times New Roman" w:hAnsi="Times New Roman" w:cs="Times New Roman"/>
        </w:rPr>
        <w:t xml:space="preserve"> as your own) will not be tolerated in this course or on this campus. To avoid such academic dishonesty, </w:t>
      </w:r>
      <w:r w:rsidRPr="009C34CB">
        <w:rPr>
          <w:rFonts w:ascii="Times New Roman" w:hAnsi="Times New Roman" w:cs="Times New Roman"/>
          <w:noProof/>
        </w:rPr>
        <w:t>you</w:t>
      </w:r>
      <w:r w:rsidRPr="00464D81">
        <w:rPr>
          <w:rFonts w:ascii="Times New Roman" w:hAnsi="Times New Roman" w:cs="Times New Roman"/>
        </w:rPr>
        <w:t xml:space="preserve"> must use a citation (footnote or in-text) for all ideas drawn from your reading and research, including research in encyclopedias and online, even when you have restated those ideas in your own words.</w:t>
      </w:r>
    </w:p>
    <w:p w14:paraId="2B66640B" w14:textId="77777777" w:rsidR="005119B9" w:rsidRPr="00464D81" w:rsidRDefault="005119B9" w:rsidP="005119B9">
      <w:pPr>
        <w:pStyle w:val="Default"/>
        <w:rPr>
          <w:rFonts w:ascii="Times New Roman" w:hAnsi="Times New Roman" w:cs="Times New Roman"/>
        </w:rPr>
      </w:pPr>
    </w:p>
    <w:p w14:paraId="196C9435" w14:textId="77777777" w:rsidR="003B6D55" w:rsidRDefault="00AF235C" w:rsidP="005119B9">
      <w:pPr>
        <w:pStyle w:val="Default"/>
        <w:rPr>
          <w:rFonts w:ascii="Times New Roman" w:hAnsi="Times New Roman" w:cs="Times New Roman"/>
        </w:rPr>
      </w:pPr>
      <w:r w:rsidRPr="006B1670">
        <w:rPr>
          <w:rFonts w:ascii="Times New Roman" w:hAnsi="Times New Roman" w:cs="Times New Roman"/>
          <w:noProof/>
        </w:rPr>
        <w:t>Consequences for cheating or plagiarizing are stiff</w:t>
      </w:r>
      <w:r w:rsidR="00706CE0" w:rsidRPr="006B1670">
        <w:rPr>
          <w:rFonts w:ascii="Times New Roman" w:hAnsi="Times New Roman" w:cs="Times New Roman"/>
          <w:noProof/>
        </w:rPr>
        <w:t>,</w:t>
      </w:r>
      <w:r w:rsidRPr="006B1670">
        <w:rPr>
          <w:rFonts w:ascii="Times New Roman" w:hAnsi="Times New Roman" w:cs="Times New Roman"/>
          <w:noProof/>
        </w:rPr>
        <w:t xml:space="preserve"> and the Office of the Vice President for Academic Affairs will </w:t>
      </w:r>
      <w:r w:rsidRPr="009C34CB">
        <w:rPr>
          <w:rFonts w:ascii="Times New Roman" w:hAnsi="Times New Roman" w:cs="Times New Roman"/>
          <w:noProof/>
        </w:rPr>
        <w:t>be notified</w:t>
      </w:r>
      <w:r w:rsidRPr="006B1670">
        <w:rPr>
          <w:rFonts w:ascii="Times New Roman" w:hAnsi="Times New Roman" w:cs="Times New Roman"/>
          <w:noProof/>
        </w:rPr>
        <w:t xml:space="preserve"> of actions taken against students who violate the academic integrity policy, which may result in further consequences, including </w:t>
      </w:r>
      <w:r w:rsidR="003B6D55">
        <w:rPr>
          <w:rFonts w:ascii="Times New Roman" w:hAnsi="Times New Roman" w:cs="Times New Roman"/>
          <w:noProof/>
        </w:rPr>
        <w:t xml:space="preserve">the </w:t>
      </w:r>
      <w:r w:rsidRPr="006B1670">
        <w:rPr>
          <w:rFonts w:ascii="Times New Roman" w:hAnsi="Times New Roman" w:cs="Times New Roman"/>
          <w:noProof/>
        </w:rPr>
        <w:t>designation of “academic warning” on your official transcript, academic suspension, or expulsion for academic reasons.</w:t>
      </w:r>
      <w:r w:rsidRPr="00464D81">
        <w:rPr>
          <w:rFonts w:ascii="Times New Roman" w:hAnsi="Times New Roman" w:cs="Times New Roman"/>
        </w:rPr>
        <w:t xml:space="preserve"> </w:t>
      </w:r>
    </w:p>
    <w:p w14:paraId="11DD0D8F" w14:textId="77777777" w:rsidR="003B6D55" w:rsidRDefault="003B6D55" w:rsidP="005119B9">
      <w:pPr>
        <w:pStyle w:val="Default"/>
        <w:rPr>
          <w:rFonts w:ascii="Times New Roman" w:hAnsi="Times New Roman" w:cs="Times New Roman"/>
        </w:rPr>
      </w:pPr>
    </w:p>
    <w:p w14:paraId="75F87D97" w14:textId="77777777" w:rsidR="003B6D55" w:rsidRDefault="003B6D55" w:rsidP="005119B9">
      <w:pPr>
        <w:pStyle w:val="Default"/>
        <w:rPr>
          <w:rFonts w:ascii="Times New Roman" w:hAnsi="Times New Roman" w:cs="Times New Roman"/>
        </w:rPr>
      </w:pPr>
    </w:p>
    <w:p w14:paraId="1849B333" w14:textId="77777777" w:rsidR="003B6D55" w:rsidRDefault="003B6D55" w:rsidP="005119B9">
      <w:pPr>
        <w:pStyle w:val="Default"/>
        <w:rPr>
          <w:rFonts w:ascii="Times New Roman" w:hAnsi="Times New Roman" w:cs="Times New Roman"/>
        </w:rPr>
      </w:pPr>
    </w:p>
    <w:p w14:paraId="7F7F8FC8" w14:textId="77777777" w:rsidR="003B6D55" w:rsidRDefault="003B6D55" w:rsidP="005119B9">
      <w:pPr>
        <w:pStyle w:val="Default"/>
        <w:rPr>
          <w:rFonts w:ascii="Times New Roman" w:hAnsi="Times New Roman" w:cs="Times New Roman"/>
        </w:rPr>
      </w:pPr>
    </w:p>
    <w:p w14:paraId="51462042" w14:textId="77777777" w:rsidR="003B6D55" w:rsidRDefault="003B6D55" w:rsidP="005119B9">
      <w:pPr>
        <w:pStyle w:val="Default"/>
        <w:rPr>
          <w:rFonts w:ascii="Times New Roman" w:hAnsi="Times New Roman" w:cs="Times New Roman"/>
        </w:rPr>
      </w:pPr>
    </w:p>
    <w:p w14:paraId="1218C647" w14:textId="5BBBDE25" w:rsidR="005119B9" w:rsidRDefault="00AF235C" w:rsidP="005119B9">
      <w:pPr>
        <w:pStyle w:val="Default"/>
        <w:rPr>
          <w:rFonts w:ascii="Times New Roman" w:hAnsi="Times New Roman" w:cs="Times New Roman"/>
        </w:rPr>
      </w:pPr>
      <w:r w:rsidRPr="00464D81">
        <w:rPr>
          <w:rFonts w:ascii="Times New Roman" w:hAnsi="Times New Roman" w:cs="Times New Roman"/>
        </w:rPr>
        <w:t xml:space="preserve"> </w:t>
      </w:r>
    </w:p>
    <w:p w14:paraId="7DEC02C3" w14:textId="6232EC99" w:rsidR="008801E1" w:rsidRDefault="008801E1" w:rsidP="005119B9">
      <w:pPr>
        <w:pStyle w:val="Default"/>
        <w:rPr>
          <w:rFonts w:ascii="Times New Roman" w:hAnsi="Times New Roman" w:cs="Times New Roman"/>
        </w:rPr>
      </w:pPr>
    </w:p>
    <w:p w14:paraId="0B3C1D8A" w14:textId="77777777" w:rsidR="00D67E2F" w:rsidRDefault="00D67E2F" w:rsidP="008801E1">
      <w:pPr>
        <w:jc w:val="center"/>
        <w:rPr>
          <w:rFonts w:ascii="Georgia" w:eastAsiaTheme="minorHAnsi" w:hAnsi="Georgia" w:cstheme="minorBidi"/>
          <w:sz w:val="32"/>
          <w:szCs w:val="32"/>
        </w:rPr>
      </w:pPr>
      <w:bookmarkStart w:id="0" w:name="_Hlk17028649"/>
    </w:p>
    <w:p w14:paraId="308A421B" w14:textId="77777777" w:rsidR="00CA5D1D" w:rsidRDefault="00CA5D1D" w:rsidP="008801E1">
      <w:pPr>
        <w:jc w:val="center"/>
        <w:rPr>
          <w:rFonts w:ascii="Georgia" w:eastAsiaTheme="minorHAnsi" w:hAnsi="Georgia" w:cstheme="minorBidi"/>
          <w:sz w:val="32"/>
          <w:szCs w:val="32"/>
        </w:rPr>
      </w:pPr>
    </w:p>
    <w:p w14:paraId="5B6CE491" w14:textId="77777777" w:rsidR="00CA5D1D" w:rsidRDefault="00CA5D1D" w:rsidP="008801E1">
      <w:pPr>
        <w:jc w:val="center"/>
        <w:rPr>
          <w:rFonts w:ascii="Georgia" w:eastAsiaTheme="minorHAnsi" w:hAnsi="Georgia" w:cstheme="minorBidi"/>
          <w:sz w:val="32"/>
          <w:szCs w:val="32"/>
        </w:rPr>
      </w:pPr>
    </w:p>
    <w:p w14:paraId="6477FF39" w14:textId="77777777" w:rsidR="00CA5D1D" w:rsidRDefault="00CA5D1D" w:rsidP="008801E1">
      <w:pPr>
        <w:jc w:val="center"/>
        <w:rPr>
          <w:rFonts w:ascii="Georgia" w:eastAsiaTheme="minorHAnsi" w:hAnsi="Georgia" w:cstheme="minorBidi"/>
          <w:sz w:val="32"/>
          <w:szCs w:val="32"/>
        </w:rPr>
      </w:pPr>
    </w:p>
    <w:p w14:paraId="5B9ABC1D" w14:textId="77777777" w:rsidR="00CA5D1D" w:rsidRDefault="00CA5D1D" w:rsidP="008801E1">
      <w:pPr>
        <w:jc w:val="center"/>
        <w:rPr>
          <w:rFonts w:ascii="Georgia" w:eastAsiaTheme="minorHAnsi" w:hAnsi="Georgia" w:cstheme="minorBidi"/>
          <w:sz w:val="32"/>
          <w:szCs w:val="32"/>
        </w:rPr>
      </w:pPr>
    </w:p>
    <w:p w14:paraId="08CF7407" w14:textId="6389845C" w:rsidR="008801E1" w:rsidRPr="008801E1" w:rsidRDefault="00CA5D1D" w:rsidP="008801E1">
      <w:pPr>
        <w:jc w:val="center"/>
        <w:rPr>
          <w:rFonts w:ascii="Georgia" w:eastAsiaTheme="minorHAnsi" w:hAnsi="Georgia" w:cstheme="minorBidi"/>
          <w:sz w:val="32"/>
          <w:szCs w:val="32"/>
        </w:rPr>
      </w:pPr>
      <w:r>
        <w:rPr>
          <w:rFonts w:ascii="Georgia" w:eastAsiaTheme="minorHAnsi" w:hAnsi="Georgia" w:cstheme="minorBidi"/>
          <w:sz w:val="32"/>
          <w:szCs w:val="32"/>
        </w:rPr>
        <w:lastRenderedPageBreak/>
        <w:t>Tentative Topic Schedule</w:t>
      </w:r>
    </w:p>
    <w:p w14:paraId="19A2E4FF" w14:textId="77777777" w:rsidR="008801E1" w:rsidRPr="008801E1" w:rsidRDefault="008801E1" w:rsidP="008801E1">
      <w:pPr>
        <w:rPr>
          <w:rFonts w:ascii="Georgia" w:eastAsiaTheme="minorHAnsi" w:hAnsi="Georgia" w:cstheme="minorBidi"/>
        </w:rPr>
      </w:pPr>
    </w:p>
    <w:p w14:paraId="1937C3CF"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1</w:t>
      </w:r>
    </w:p>
    <w:p w14:paraId="0B5FA662" w14:textId="77777777" w:rsidR="008801E1" w:rsidRPr="008801E1" w:rsidRDefault="008801E1" w:rsidP="008801E1">
      <w:pPr>
        <w:rPr>
          <w:rFonts w:ascii="Georgia" w:eastAsiaTheme="minorHAnsi" w:hAnsi="Georgia" w:cstheme="minorBidi"/>
        </w:rPr>
      </w:pPr>
    </w:p>
    <w:p w14:paraId="69596993" w14:textId="77777777" w:rsidR="008801E1" w:rsidRPr="008801E1" w:rsidRDefault="008801E1" w:rsidP="008801E1">
      <w:pPr>
        <w:rPr>
          <w:rFonts w:ascii="Georgia" w:eastAsiaTheme="minorHAnsi" w:hAnsi="Georgia" w:cstheme="minorBidi"/>
        </w:rPr>
      </w:pPr>
    </w:p>
    <w:p w14:paraId="26341F6B" w14:textId="198F12FF" w:rsidR="008801E1" w:rsidRPr="008801E1" w:rsidRDefault="008801E1" w:rsidP="008801E1">
      <w:pPr>
        <w:rPr>
          <w:rFonts w:ascii="Georgia" w:eastAsiaTheme="minorHAnsi" w:hAnsi="Georgia" w:cstheme="minorBidi"/>
        </w:rPr>
      </w:pPr>
      <w:r w:rsidRPr="008801E1">
        <w:rPr>
          <w:rFonts w:ascii="Georgia" w:eastAsiaTheme="minorHAnsi" w:hAnsi="Georgia" w:cstheme="minorBidi"/>
        </w:rPr>
        <w:t>Course Introduction</w:t>
      </w:r>
    </w:p>
    <w:p w14:paraId="292B054D" w14:textId="61F3F829" w:rsidR="008801E1" w:rsidRPr="008801E1" w:rsidRDefault="008801E1" w:rsidP="008801E1">
      <w:pPr>
        <w:rPr>
          <w:rFonts w:ascii="Georgia" w:eastAsiaTheme="minorHAnsi" w:hAnsi="Georgia" w:cstheme="minorBidi"/>
        </w:rPr>
      </w:pPr>
      <w:r w:rsidRPr="008801E1">
        <w:rPr>
          <w:rFonts w:ascii="Georgia" w:eastAsiaTheme="minorHAnsi" w:hAnsi="Georgia" w:cstheme="minorBidi"/>
        </w:rPr>
        <w:t>What is Religion</w:t>
      </w:r>
      <w:r w:rsidR="00A35FFA">
        <w:rPr>
          <w:rFonts w:ascii="Georgia" w:eastAsiaTheme="minorHAnsi" w:hAnsi="Georgia" w:cstheme="minorBidi"/>
        </w:rPr>
        <w:t>?</w:t>
      </w:r>
    </w:p>
    <w:p w14:paraId="727714F7" w14:textId="77777777" w:rsidR="008801E1" w:rsidRPr="008801E1" w:rsidRDefault="008801E1" w:rsidP="008801E1">
      <w:pPr>
        <w:rPr>
          <w:rFonts w:ascii="Georgia" w:eastAsiaTheme="minorHAnsi" w:hAnsi="Georgia" w:cstheme="minorBidi"/>
        </w:rPr>
      </w:pPr>
    </w:p>
    <w:p w14:paraId="5D6C3832" w14:textId="77777777" w:rsidR="008801E1" w:rsidRPr="008801E1" w:rsidRDefault="008801E1" w:rsidP="008801E1">
      <w:pPr>
        <w:rPr>
          <w:rFonts w:ascii="Georgia" w:eastAsiaTheme="minorHAnsi" w:hAnsi="Georgia" w:cstheme="minorBidi"/>
        </w:rPr>
      </w:pPr>
    </w:p>
    <w:p w14:paraId="1BB4C8BB"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2</w:t>
      </w:r>
    </w:p>
    <w:p w14:paraId="01857D5D" w14:textId="77777777" w:rsidR="008801E1" w:rsidRPr="008801E1" w:rsidRDefault="008801E1" w:rsidP="008801E1">
      <w:pPr>
        <w:jc w:val="center"/>
        <w:rPr>
          <w:rFonts w:ascii="Georgia" w:eastAsiaTheme="minorHAnsi" w:hAnsi="Georgia" w:cstheme="minorBidi"/>
          <w:sz w:val="32"/>
          <w:szCs w:val="32"/>
        </w:rPr>
      </w:pPr>
    </w:p>
    <w:p w14:paraId="7926FA93" w14:textId="5EB819BE" w:rsidR="008801E1" w:rsidRPr="008801E1" w:rsidRDefault="008801E1" w:rsidP="008801E1">
      <w:pPr>
        <w:rPr>
          <w:rFonts w:ascii="Georgia" w:eastAsiaTheme="minorHAnsi" w:hAnsi="Georgia" w:cstheme="minorBidi"/>
        </w:rPr>
      </w:pPr>
      <w:r w:rsidRPr="008801E1">
        <w:rPr>
          <w:rFonts w:ascii="Georgia" w:eastAsiaTheme="minorHAnsi" w:hAnsi="Georgia" w:cstheme="minorBidi"/>
        </w:rPr>
        <w:t>In the Beginning – Pagans</w:t>
      </w:r>
      <w:r w:rsidR="00D67E2F">
        <w:rPr>
          <w:rFonts w:ascii="Georgia" w:eastAsiaTheme="minorHAnsi" w:hAnsi="Georgia" w:cstheme="minorBidi"/>
        </w:rPr>
        <w:t>,</w:t>
      </w:r>
      <w:r w:rsidRPr="008801E1">
        <w:rPr>
          <w:rFonts w:ascii="Georgia" w:eastAsiaTheme="minorHAnsi" w:hAnsi="Georgia" w:cstheme="minorBidi"/>
        </w:rPr>
        <w:t xml:space="preserve"> and Shamanism</w:t>
      </w:r>
    </w:p>
    <w:p w14:paraId="6767D688" w14:textId="77777777" w:rsidR="008801E1" w:rsidRPr="008801E1" w:rsidRDefault="008801E1" w:rsidP="008801E1">
      <w:pPr>
        <w:rPr>
          <w:rFonts w:ascii="Georgia" w:eastAsiaTheme="minorHAnsi" w:hAnsi="Georgia" w:cstheme="minorBidi"/>
        </w:rPr>
      </w:pPr>
    </w:p>
    <w:p w14:paraId="159E11D3" w14:textId="77777777" w:rsidR="008801E1" w:rsidRPr="008801E1" w:rsidRDefault="008801E1" w:rsidP="008801E1">
      <w:pPr>
        <w:rPr>
          <w:rFonts w:ascii="Georgia" w:eastAsiaTheme="minorHAnsi" w:hAnsi="Georgia" w:cstheme="minorBidi"/>
        </w:rPr>
      </w:pPr>
    </w:p>
    <w:p w14:paraId="6C1E8D23" w14:textId="77777777" w:rsidR="008801E1" w:rsidRPr="008801E1" w:rsidRDefault="008801E1" w:rsidP="008801E1">
      <w:pPr>
        <w:rPr>
          <w:rFonts w:ascii="Georgia" w:eastAsiaTheme="minorHAnsi" w:hAnsi="Georgia" w:cstheme="minorBidi"/>
        </w:rPr>
      </w:pPr>
    </w:p>
    <w:p w14:paraId="6B196E79"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3</w:t>
      </w:r>
    </w:p>
    <w:p w14:paraId="49B0146A" w14:textId="77777777" w:rsidR="008801E1" w:rsidRPr="008801E1" w:rsidRDefault="008801E1" w:rsidP="008801E1">
      <w:pPr>
        <w:jc w:val="center"/>
        <w:rPr>
          <w:rFonts w:ascii="Georgia" w:eastAsiaTheme="minorHAnsi" w:hAnsi="Georgia" w:cstheme="minorBidi"/>
          <w:b/>
          <w:sz w:val="28"/>
          <w:szCs w:val="28"/>
        </w:rPr>
      </w:pPr>
    </w:p>
    <w:p w14:paraId="030BF51D" w14:textId="57C077D2" w:rsidR="008801E1" w:rsidRPr="008801E1" w:rsidRDefault="008801E1" w:rsidP="008801E1">
      <w:pPr>
        <w:spacing w:after="200" w:line="276" w:lineRule="auto"/>
        <w:rPr>
          <w:rFonts w:ascii="Georgia" w:eastAsiaTheme="minorHAnsi" w:hAnsi="Georgia" w:cstheme="minorBidi"/>
          <w:i/>
          <w:iCs/>
          <w:u w:val="single"/>
        </w:rPr>
      </w:pPr>
      <w:r w:rsidRPr="008801E1">
        <w:rPr>
          <w:rFonts w:ascii="Georgia" w:eastAsiaTheme="minorHAnsi" w:hAnsi="Georgia" w:cstheme="minorBidi"/>
        </w:rPr>
        <w:t>Native American,</w:t>
      </w:r>
      <w:r w:rsidRPr="008801E1">
        <w:rPr>
          <w:rFonts w:asciiTheme="minorHAnsi" w:eastAsiaTheme="minorHAnsi" w:hAnsiTheme="minorHAnsi" w:cstheme="minorBidi"/>
          <w:sz w:val="22"/>
          <w:szCs w:val="22"/>
        </w:rPr>
        <w:t xml:space="preserve"> </w:t>
      </w:r>
      <w:r w:rsidRPr="008801E1">
        <w:rPr>
          <w:rFonts w:ascii="Georgia" w:eastAsiaTheme="minorHAnsi" w:hAnsi="Georgia" w:cstheme="minorBidi"/>
        </w:rPr>
        <w:t>Wicca</w:t>
      </w:r>
      <w:r w:rsidR="00D67E2F">
        <w:rPr>
          <w:rFonts w:ascii="Georgia" w:eastAsiaTheme="minorHAnsi" w:hAnsi="Georgia" w:cstheme="minorBidi"/>
        </w:rPr>
        <w:t>,</w:t>
      </w:r>
      <w:r w:rsidRPr="008801E1">
        <w:rPr>
          <w:rFonts w:ascii="Georgia" w:eastAsiaTheme="minorHAnsi" w:hAnsi="Georgia" w:cstheme="minorBidi"/>
        </w:rPr>
        <w:t xml:space="preserve"> and Druids </w:t>
      </w:r>
    </w:p>
    <w:p w14:paraId="7CC6FB66" w14:textId="77777777" w:rsidR="008801E1" w:rsidRPr="008801E1" w:rsidRDefault="008801E1" w:rsidP="008801E1">
      <w:pPr>
        <w:rPr>
          <w:rFonts w:ascii="Georgia" w:eastAsiaTheme="minorHAnsi" w:hAnsi="Georgia" w:cstheme="minorBidi"/>
        </w:rPr>
      </w:pPr>
    </w:p>
    <w:p w14:paraId="78A77C27"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4</w:t>
      </w:r>
    </w:p>
    <w:p w14:paraId="4C52DDED" w14:textId="77777777" w:rsidR="008801E1" w:rsidRPr="008801E1" w:rsidRDefault="008801E1" w:rsidP="008801E1">
      <w:pPr>
        <w:jc w:val="center"/>
        <w:rPr>
          <w:rFonts w:ascii="Georgia" w:eastAsiaTheme="minorHAnsi" w:hAnsi="Georgia" w:cstheme="minorBidi"/>
          <w:b/>
          <w:sz w:val="28"/>
          <w:szCs w:val="28"/>
        </w:rPr>
      </w:pPr>
    </w:p>
    <w:p w14:paraId="5B45F4CC" w14:textId="77777777" w:rsidR="003B6D55" w:rsidRPr="008801E1" w:rsidRDefault="003B6D55" w:rsidP="003B6D55">
      <w:pPr>
        <w:rPr>
          <w:rFonts w:ascii="Georgia" w:eastAsiaTheme="minorHAnsi" w:hAnsi="Georgia" w:cstheme="minorBidi"/>
          <w:i/>
          <w:iCs/>
          <w:u w:val="single"/>
        </w:rPr>
      </w:pPr>
      <w:r w:rsidRPr="008801E1">
        <w:rPr>
          <w:rFonts w:ascii="Georgia" w:eastAsiaTheme="minorHAnsi" w:hAnsi="Georgia" w:cstheme="minorBidi"/>
        </w:rPr>
        <w:t>Zoroastrianism and the Cult of Mithra</w:t>
      </w:r>
    </w:p>
    <w:p w14:paraId="172661E9" w14:textId="77AB61D8" w:rsidR="008801E1" w:rsidRPr="008801E1" w:rsidRDefault="008801E1" w:rsidP="008801E1">
      <w:pPr>
        <w:rPr>
          <w:rFonts w:ascii="Georgia" w:eastAsiaTheme="minorHAnsi" w:hAnsi="Georgia" w:cstheme="minorBidi"/>
          <w:b/>
          <w:bCs/>
        </w:rPr>
      </w:pPr>
      <w:r w:rsidRPr="008801E1">
        <w:rPr>
          <w:rFonts w:ascii="Georgia" w:eastAsiaTheme="minorHAnsi" w:hAnsi="Georgia" w:cstheme="minorBidi"/>
          <w:b/>
          <w:bCs/>
        </w:rPr>
        <w:t>EXAM 1</w:t>
      </w:r>
    </w:p>
    <w:p w14:paraId="42413B25" w14:textId="77777777" w:rsidR="008801E1" w:rsidRPr="008801E1" w:rsidRDefault="008801E1" w:rsidP="008801E1">
      <w:pPr>
        <w:rPr>
          <w:rFonts w:ascii="Georgia" w:eastAsiaTheme="minorHAnsi" w:hAnsi="Georgia" w:cstheme="minorBidi"/>
        </w:rPr>
      </w:pPr>
    </w:p>
    <w:p w14:paraId="5B86E2F7"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5</w:t>
      </w:r>
    </w:p>
    <w:p w14:paraId="60BE067B" w14:textId="77777777" w:rsidR="008801E1" w:rsidRPr="008801E1" w:rsidRDefault="008801E1" w:rsidP="008801E1">
      <w:pPr>
        <w:jc w:val="center"/>
        <w:rPr>
          <w:rFonts w:ascii="Georgia" w:eastAsiaTheme="minorHAnsi" w:hAnsi="Georgia" w:cstheme="minorBidi"/>
          <w:b/>
          <w:sz w:val="28"/>
          <w:szCs w:val="28"/>
        </w:rPr>
      </w:pPr>
    </w:p>
    <w:p w14:paraId="750B73F9" w14:textId="7AF62EE0" w:rsidR="008801E1" w:rsidRPr="008801E1" w:rsidRDefault="008801E1" w:rsidP="008801E1">
      <w:pPr>
        <w:rPr>
          <w:rFonts w:ascii="Georgia" w:eastAsiaTheme="minorHAnsi" w:hAnsi="Georgia" w:cstheme="minorBidi"/>
          <w:b/>
          <w:bCs/>
        </w:rPr>
      </w:pPr>
      <w:r w:rsidRPr="008801E1">
        <w:rPr>
          <w:rFonts w:ascii="Georgia" w:eastAsiaTheme="minorHAnsi" w:hAnsi="Georgia" w:cstheme="minorBidi"/>
          <w:b/>
          <w:bCs/>
        </w:rPr>
        <w:t>Reading day – NO CLASS</w:t>
      </w:r>
    </w:p>
    <w:p w14:paraId="536D08BF" w14:textId="3376B0F4" w:rsidR="008801E1" w:rsidRPr="008801E1" w:rsidRDefault="003B6D55" w:rsidP="008801E1">
      <w:pPr>
        <w:rPr>
          <w:rFonts w:ascii="Georgia" w:eastAsiaTheme="minorHAnsi" w:hAnsi="Georgia" w:cstheme="minorBidi"/>
        </w:rPr>
      </w:pPr>
      <w:r w:rsidRPr="003B6D55">
        <w:rPr>
          <w:rFonts w:ascii="Georgia" w:eastAsiaTheme="minorHAnsi" w:hAnsi="Georgia" w:cstheme="minorBidi"/>
        </w:rPr>
        <w:t>Greek and Roman Religions</w:t>
      </w:r>
    </w:p>
    <w:p w14:paraId="1C4E9553" w14:textId="77777777" w:rsidR="008801E1" w:rsidRPr="008801E1" w:rsidRDefault="008801E1" w:rsidP="008801E1">
      <w:pPr>
        <w:rPr>
          <w:rFonts w:ascii="Georgia" w:eastAsiaTheme="minorHAnsi" w:hAnsi="Georgia" w:cstheme="minorBidi"/>
        </w:rPr>
      </w:pPr>
    </w:p>
    <w:p w14:paraId="0DC3618E"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6</w:t>
      </w:r>
    </w:p>
    <w:p w14:paraId="3E5F4903" w14:textId="77777777" w:rsidR="008801E1" w:rsidRDefault="008801E1" w:rsidP="008801E1">
      <w:pPr>
        <w:jc w:val="center"/>
        <w:rPr>
          <w:rFonts w:ascii="Georgia" w:eastAsiaTheme="minorHAnsi" w:hAnsi="Georgia" w:cstheme="minorBidi"/>
          <w:b/>
          <w:bCs/>
        </w:rPr>
      </w:pPr>
    </w:p>
    <w:p w14:paraId="538E0344" w14:textId="1B0096AE" w:rsidR="00A35FFA" w:rsidRPr="004477DB" w:rsidRDefault="004477DB" w:rsidP="00A35FFA">
      <w:pPr>
        <w:rPr>
          <w:rFonts w:ascii="Georgia" w:eastAsiaTheme="minorHAnsi" w:hAnsi="Georgia" w:cstheme="minorBidi"/>
          <w:bCs/>
          <w:sz w:val="28"/>
          <w:szCs w:val="28"/>
        </w:rPr>
      </w:pPr>
      <w:r>
        <w:rPr>
          <w:rFonts w:ascii="Georgia" w:eastAsiaTheme="minorHAnsi" w:hAnsi="Georgia" w:cstheme="minorBidi"/>
          <w:bCs/>
          <w:sz w:val="28"/>
          <w:szCs w:val="28"/>
        </w:rPr>
        <w:t>Greek and Roman Religions cont’d</w:t>
      </w:r>
    </w:p>
    <w:p w14:paraId="6880D9B8"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7</w:t>
      </w:r>
    </w:p>
    <w:p w14:paraId="322D5BAF" w14:textId="77777777" w:rsidR="008801E1" w:rsidRPr="008801E1" w:rsidRDefault="008801E1" w:rsidP="008801E1">
      <w:pPr>
        <w:jc w:val="center"/>
        <w:rPr>
          <w:rFonts w:ascii="Georgia" w:eastAsiaTheme="minorHAnsi" w:hAnsi="Georgia" w:cstheme="minorBidi"/>
          <w:b/>
          <w:sz w:val="28"/>
          <w:szCs w:val="28"/>
        </w:rPr>
      </w:pPr>
    </w:p>
    <w:p w14:paraId="0ADDDA57" w14:textId="6443CE37" w:rsidR="008801E1" w:rsidRPr="003B6D55" w:rsidRDefault="003B6D55" w:rsidP="003B6D55">
      <w:pPr>
        <w:spacing w:after="200" w:line="276" w:lineRule="auto"/>
        <w:rPr>
          <w:rFonts w:ascii="Georgia" w:eastAsiaTheme="minorHAnsi" w:hAnsi="Georgia" w:cstheme="minorBidi"/>
          <w:i/>
          <w:iCs/>
          <w:u w:val="single"/>
        </w:rPr>
      </w:pPr>
      <w:r w:rsidRPr="008801E1">
        <w:rPr>
          <w:rFonts w:ascii="Georgia" w:eastAsiaTheme="minorHAnsi" w:hAnsi="Georgia" w:cstheme="minorBidi"/>
        </w:rPr>
        <w:t>Hinduism</w:t>
      </w:r>
    </w:p>
    <w:p w14:paraId="7C0DF260"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8</w:t>
      </w:r>
    </w:p>
    <w:p w14:paraId="3E18449C" w14:textId="77777777" w:rsidR="008801E1" w:rsidRPr="008801E1" w:rsidRDefault="008801E1" w:rsidP="008801E1">
      <w:pPr>
        <w:jc w:val="center"/>
        <w:rPr>
          <w:rFonts w:ascii="Georgia" w:eastAsiaTheme="minorHAnsi" w:hAnsi="Georgia" w:cstheme="minorBidi"/>
          <w:b/>
          <w:sz w:val="28"/>
          <w:szCs w:val="28"/>
        </w:rPr>
      </w:pPr>
    </w:p>
    <w:p w14:paraId="0F0AF206" w14:textId="4115B9CA" w:rsidR="003B6D55" w:rsidRPr="003B6D55" w:rsidRDefault="003B6D55" w:rsidP="008801E1">
      <w:pPr>
        <w:rPr>
          <w:rFonts w:ascii="Georgia" w:eastAsiaTheme="minorHAnsi" w:hAnsi="Georgia" w:cstheme="minorBidi"/>
        </w:rPr>
      </w:pPr>
      <w:r>
        <w:rPr>
          <w:rFonts w:ascii="Georgia" w:eastAsiaTheme="minorHAnsi" w:hAnsi="Georgia" w:cstheme="minorBidi"/>
        </w:rPr>
        <w:t xml:space="preserve">Hinduism </w:t>
      </w:r>
      <w:r w:rsidR="00D67E2F">
        <w:rPr>
          <w:rFonts w:ascii="Georgia" w:eastAsiaTheme="minorHAnsi" w:hAnsi="Georgia" w:cstheme="minorBidi"/>
        </w:rPr>
        <w:t>continued</w:t>
      </w:r>
    </w:p>
    <w:p w14:paraId="440CF8B4" w14:textId="184AF7A3" w:rsidR="008801E1" w:rsidRPr="008801E1" w:rsidRDefault="008801E1" w:rsidP="008801E1">
      <w:pPr>
        <w:rPr>
          <w:rFonts w:ascii="Georgia" w:eastAsiaTheme="minorHAnsi" w:hAnsi="Georgia" w:cstheme="minorBidi"/>
          <w:b/>
          <w:bCs/>
        </w:rPr>
      </w:pPr>
      <w:r w:rsidRPr="008801E1">
        <w:rPr>
          <w:rFonts w:ascii="Georgia" w:eastAsiaTheme="minorHAnsi" w:hAnsi="Georgia" w:cstheme="minorBidi"/>
          <w:b/>
          <w:bCs/>
        </w:rPr>
        <w:t>EXAM 2</w:t>
      </w:r>
    </w:p>
    <w:p w14:paraId="40ADD7AC" w14:textId="38960843" w:rsidR="008801E1" w:rsidRPr="008801E1" w:rsidRDefault="008801E1" w:rsidP="008801E1">
      <w:pPr>
        <w:rPr>
          <w:rFonts w:ascii="Georgia" w:eastAsiaTheme="minorHAnsi" w:hAnsi="Georgia" w:cstheme="minorBidi"/>
          <w:b/>
          <w:bCs/>
        </w:rPr>
      </w:pPr>
    </w:p>
    <w:p w14:paraId="6837C9DB" w14:textId="77777777" w:rsidR="008801E1" w:rsidRPr="008801E1" w:rsidRDefault="008801E1" w:rsidP="008801E1">
      <w:pPr>
        <w:rPr>
          <w:rFonts w:ascii="Georgia" w:eastAsiaTheme="minorHAnsi" w:hAnsi="Georgia" w:cstheme="minorBidi"/>
        </w:rPr>
      </w:pPr>
    </w:p>
    <w:p w14:paraId="3F47D7BC" w14:textId="77777777" w:rsidR="008801E1" w:rsidRPr="008801E1" w:rsidRDefault="008801E1" w:rsidP="008801E1">
      <w:pPr>
        <w:rPr>
          <w:rFonts w:ascii="Georgia" w:eastAsiaTheme="minorHAnsi" w:hAnsi="Georgia" w:cstheme="minorBidi"/>
        </w:rPr>
      </w:pPr>
    </w:p>
    <w:p w14:paraId="422C26D5"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9</w:t>
      </w:r>
    </w:p>
    <w:p w14:paraId="096E08B3" w14:textId="49783BB5" w:rsidR="008801E1" w:rsidRPr="004477DB" w:rsidRDefault="008801E1" w:rsidP="004477DB">
      <w:pPr>
        <w:spacing w:after="200" w:line="276" w:lineRule="auto"/>
        <w:rPr>
          <w:rFonts w:ascii="Georgia" w:eastAsiaTheme="minorHAnsi" w:hAnsi="Georgia" w:cstheme="minorBidi"/>
          <w:i/>
          <w:iCs/>
          <w:u w:val="single"/>
        </w:rPr>
      </w:pPr>
      <w:r w:rsidRPr="008801E1">
        <w:rPr>
          <w:rFonts w:ascii="Georgia" w:eastAsiaTheme="minorHAnsi" w:hAnsi="Georgia" w:cstheme="minorBidi"/>
        </w:rPr>
        <w:t>Buddhis</w:t>
      </w:r>
    </w:p>
    <w:p w14:paraId="5D506150" w14:textId="77777777" w:rsidR="008801E1" w:rsidRPr="008801E1" w:rsidRDefault="008801E1" w:rsidP="008801E1">
      <w:pPr>
        <w:rPr>
          <w:rFonts w:ascii="Georgia" w:eastAsiaTheme="minorHAnsi" w:hAnsi="Georgia" w:cstheme="minorBidi"/>
        </w:rPr>
      </w:pPr>
    </w:p>
    <w:p w14:paraId="6FB2334B"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10</w:t>
      </w:r>
    </w:p>
    <w:p w14:paraId="2266C068" w14:textId="77777777" w:rsidR="008801E1" w:rsidRPr="008801E1" w:rsidRDefault="008801E1" w:rsidP="008801E1">
      <w:pPr>
        <w:jc w:val="center"/>
        <w:rPr>
          <w:rFonts w:ascii="Georgia" w:eastAsiaTheme="minorHAnsi" w:hAnsi="Georgia" w:cstheme="minorBidi"/>
          <w:b/>
          <w:sz w:val="28"/>
          <w:szCs w:val="28"/>
        </w:rPr>
      </w:pPr>
    </w:p>
    <w:p w14:paraId="5AF00882" w14:textId="233F3018" w:rsidR="008801E1" w:rsidRPr="008801E1" w:rsidRDefault="008801E1" w:rsidP="008801E1">
      <w:pPr>
        <w:spacing w:after="200" w:line="276" w:lineRule="auto"/>
        <w:rPr>
          <w:rFonts w:ascii="Georgia" w:eastAsiaTheme="minorHAnsi" w:hAnsi="Georgia" w:cstheme="minorBidi"/>
          <w:i/>
          <w:iCs/>
          <w:u w:val="single"/>
        </w:rPr>
      </w:pPr>
      <w:r w:rsidRPr="008801E1">
        <w:rPr>
          <w:rFonts w:ascii="Georgia" w:eastAsiaTheme="minorHAnsi" w:hAnsi="Georgia" w:cstheme="minorBidi"/>
        </w:rPr>
        <w:t>Jainism, Sikhism</w:t>
      </w:r>
    </w:p>
    <w:p w14:paraId="45833BF1" w14:textId="77777777" w:rsidR="008801E1" w:rsidRPr="008801E1" w:rsidRDefault="008801E1" w:rsidP="008801E1">
      <w:pPr>
        <w:rPr>
          <w:rFonts w:ascii="Georgia" w:eastAsiaTheme="minorHAnsi" w:hAnsi="Georgia" w:cstheme="minorBidi"/>
        </w:rPr>
      </w:pPr>
    </w:p>
    <w:p w14:paraId="569F68C9" w14:textId="77777777" w:rsidR="008801E1" w:rsidRPr="008801E1" w:rsidRDefault="008801E1" w:rsidP="008801E1">
      <w:pPr>
        <w:rPr>
          <w:rFonts w:ascii="Georgia" w:eastAsiaTheme="minorHAnsi" w:hAnsi="Georgia" w:cstheme="minorBidi"/>
        </w:rPr>
      </w:pPr>
    </w:p>
    <w:p w14:paraId="3C83D7DD"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11</w:t>
      </w:r>
    </w:p>
    <w:p w14:paraId="28FD01E4" w14:textId="77777777" w:rsidR="008801E1" w:rsidRPr="008801E1" w:rsidRDefault="008801E1" w:rsidP="008801E1">
      <w:pPr>
        <w:jc w:val="center"/>
        <w:rPr>
          <w:rFonts w:ascii="Georgia" w:eastAsiaTheme="minorHAnsi" w:hAnsi="Georgia" w:cstheme="minorBidi"/>
          <w:b/>
          <w:sz w:val="28"/>
          <w:szCs w:val="28"/>
        </w:rPr>
      </w:pPr>
    </w:p>
    <w:p w14:paraId="0D3E620C" w14:textId="01E0F2F9" w:rsidR="008801E1" w:rsidRPr="008801E1" w:rsidRDefault="008801E1" w:rsidP="008801E1">
      <w:pPr>
        <w:spacing w:after="200" w:line="276" w:lineRule="auto"/>
        <w:rPr>
          <w:rFonts w:ascii="Georgia" w:eastAsiaTheme="minorHAnsi" w:hAnsi="Georgia" w:cstheme="minorBidi"/>
        </w:rPr>
      </w:pPr>
      <w:r w:rsidRPr="008801E1">
        <w:rPr>
          <w:rFonts w:ascii="Georgia" w:eastAsiaTheme="minorHAnsi" w:hAnsi="Georgia" w:cstheme="minorBidi"/>
        </w:rPr>
        <w:t>Confucianism, Taoism, Shinto</w:t>
      </w:r>
    </w:p>
    <w:p w14:paraId="69214CF4" w14:textId="77777777" w:rsidR="008801E1" w:rsidRPr="008801E1" w:rsidRDefault="008801E1" w:rsidP="008801E1">
      <w:pPr>
        <w:rPr>
          <w:rFonts w:ascii="Georgia" w:eastAsiaTheme="minorHAnsi" w:hAnsi="Georgia" w:cstheme="minorBidi"/>
        </w:rPr>
      </w:pPr>
    </w:p>
    <w:p w14:paraId="3D920D26"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12</w:t>
      </w:r>
    </w:p>
    <w:p w14:paraId="270F42D9" w14:textId="77777777" w:rsidR="008801E1" w:rsidRPr="008801E1" w:rsidRDefault="008801E1" w:rsidP="008801E1">
      <w:pPr>
        <w:jc w:val="center"/>
        <w:rPr>
          <w:rFonts w:ascii="Georgia" w:eastAsiaTheme="minorHAnsi" w:hAnsi="Georgia" w:cstheme="minorBidi"/>
          <w:b/>
          <w:sz w:val="28"/>
          <w:szCs w:val="28"/>
        </w:rPr>
      </w:pPr>
    </w:p>
    <w:p w14:paraId="07F1F5F6" w14:textId="7F5725D3" w:rsidR="008801E1" w:rsidRPr="008801E1" w:rsidRDefault="008801E1" w:rsidP="008801E1">
      <w:pPr>
        <w:rPr>
          <w:rFonts w:ascii="Georgia" w:eastAsiaTheme="minorHAnsi" w:hAnsi="Georgia" w:cstheme="minorBidi"/>
          <w:b/>
          <w:bCs/>
        </w:rPr>
      </w:pPr>
      <w:r w:rsidRPr="008801E1">
        <w:rPr>
          <w:rFonts w:ascii="Georgia" w:eastAsiaTheme="minorHAnsi" w:hAnsi="Georgia" w:cstheme="minorBidi"/>
          <w:b/>
          <w:bCs/>
        </w:rPr>
        <w:t>EXAM 3</w:t>
      </w:r>
    </w:p>
    <w:p w14:paraId="68758B8C" w14:textId="58B9BEB8" w:rsidR="008801E1" w:rsidRPr="008801E1" w:rsidRDefault="003B6D55" w:rsidP="008801E1">
      <w:pPr>
        <w:rPr>
          <w:rFonts w:ascii="Georgia" w:eastAsiaTheme="minorHAnsi" w:hAnsi="Georgia" w:cstheme="minorBidi"/>
        </w:rPr>
      </w:pPr>
      <w:r>
        <w:rPr>
          <w:rFonts w:ascii="Georgia" w:eastAsiaTheme="minorHAnsi" w:hAnsi="Georgia" w:cstheme="minorBidi"/>
        </w:rPr>
        <w:t>Christianity</w:t>
      </w:r>
    </w:p>
    <w:p w14:paraId="00776802" w14:textId="77777777" w:rsidR="008801E1" w:rsidRPr="008801E1" w:rsidRDefault="008801E1" w:rsidP="008801E1">
      <w:pPr>
        <w:rPr>
          <w:rFonts w:ascii="Georgia" w:eastAsiaTheme="minorHAnsi" w:hAnsi="Georgia" w:cstheme="minorBidi"/>
        </w:rPr>
      </w:pPr>
    </w:p>
    <w:p w14:paraId="7FDDC8A6"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13</w:t>
      </w:r>
    </w:p>
    <w:p w14:paraId="7A6783C9" w14:textId="77777777" w:rsidR="008801E1" w:rsidRPr="008801E1" w:rsidRDefault="008801E1" w:rsidP="008801E1">
      <w:pPr>
        <w:jc w:val="center"/>
        <w:rPr>
          <w:rFonts w:ascii="Georgia" w:eastAsiaTheme="minorHAnsi" w:hAnsi="Georgia" w:cstheme="minorBidi"/>
          <w:b/>
          <w:sz w:val="28"/>
          <w:szCs w:val="28"/>
        </w:rPr>
      </w:pPr>
    </w:p>
    <w:p w14:paraId="7037A895" w14:textId="364D9884" w:rsidR="008801E1" w:rsidRPr="008801E1" w:rsidRDefault="008801E1" w:rsidP="008801E1">
      <w:pPr>
        <w:spacing w:after="200" w:line="276" w:lineRule="auto"/>
        <w:rPr>
          <w:rFonts w:ascii="Georgia" w:eastAsiaTheme="minorHAnsi" w:hAnsi="Georgia" w:cstheme="minorBidi"/>
          <w:i/>
          <w:iCs/>
          <w:u w:val="single"/>
        </w:rPr>
      </w:pPr>
      <w:r w:rsidRPr="008801E1">
        <w:rPr>
          <w:rFonts w:ascii="Georgia" w:eastAsiaTheme="minorHAnsi" w:hAnsi="Georgia" w:cstheme="minorBidi"/>
        </w:rPr>
        <w:t>Christianity</w:t>
      </w:r>
      <w:r w:rsidR="003B6D55">
        <w:rPr>
          <w:rFonts w:ascii="Georgia" w:eastAsiaTheme="minorHAnsi" w:hAnsi="Georgia" w:cstheme="minorBidi"/>
        </w:rPr>
        <w:t xml:space="preserve"> continued</w:t>
      </w:r>
    </w:p>
    <w:p w14:paraId="1EFA9F2C" w14:textId="229CEC15" w:rsidR="008801E1" w:rsidRPr="008801E1" w:rsidRDefault="008801E1" w:rsidP="008801E1">
      <w:pPr>
        <w:rPr>
          <w:rFonts w:ascii="Georgia" w:eastAsiaTheme="minorHAnsi" w:hAnsi="Georgia" w:cstheme="minorBidi"/>
        </w:rPr>
      </w:pPr>
    </w:p>
    <w:p w14:paraId="0FB91A61"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14</w:t>
      </w:r>
    </w:p>
    <w:p w14:paraId="654D0649" w14:textId="7919B0E6" w:rsidR="008801E1" w:rsidRPr="008801E1" w:rsidRDefault="00CB47EF" w:rsidP="008801E1">
      <w:pPr>
        <w:rPr>
          <w:rFonts w:ascii="Georgia" w:eastAsiaTheme="minorHAnsi" w:hAnsi="Georgia" w:cstheme="minorBidi"/>
          <w:i/>
          <w:iCs/>
          <w:u w:val="single"/>
        </w:rPr>
      </w:pPr>
      <w:r>
        <w:rPr>
          <w:rFonts w:ascii="Georgia" w:eastAsiaTheme="minorHAnsi" w:hAnsi="Georgia" w:cstheme="minorBidi"/>
        </w:rPr>
        <w:t>Islam</w:t>
      </w:r>
    </w:p>
    <w:p w14:paraId="56F70253" w14:textId="77777777" w:rsidR="008801E1" w:rsidRPr="008801E1" w:rsidRDefault="008801E1" w:rsidP="008801E1">
      <w:pPr>
        <w:rPr>
          <w:rFonts w:ascii="Georgia" w:eastAsiaTheme="minorHAnsi" w:hAnsi="Georgia" w:cstheme="minorBidi"/>
        </w:rPr>
      </w:pPr>
    </w:p>
    <w:p w14:paraId="5D2101E4" w14:textId="77777777" w:rsidR="008801E1" w:rsidRPr="008801E1" w:rsidRDefault="008801E1" w:rsidP="008801E1">
      <w:pPr>
        <w:rPr>
          <w:rFonts w:ascii="Georgia" w:eastAsiaTheme="minorHAnsi" w:hAnsi="Georgia" w:cstheme="minorBidi"/>
        </w:rPr>
      </w:pPr>
    </w:p>
    <w:p w14:paraId="56527C91" w14:textId="77777777" w:rsidR="008801E1" w:rsidRPr="008801E1" w:rsidRDefault="008801E1" w:rsidP="008801E1">
      <w:pPr>
        <w:rPr>
          <w:rFonts w:ascii="Georgia" w:eastAsiaTheme="minorHAnsi" w:hAnsi="Georgia" w:cstheme="minorBidi"/>
        </w:rPr>
      </w:pPr>
    </w:p>
    <w:p w14:paraId="3581A05E" w14:textId="77777777" w:rsidR="008801E1" w:rsidRPr="008801E1" w:rsidRDefault="008801E1" w:rsidP="008801E1">
      <w:pPr>
        <w:rPr>
          <w:rFonts w:ascii="Georgia" w:eastAsiaTheme="minorHAnsi" w:hAnsi="Georgia" w:cstheme="minorBidi"/>
        </w:rPr>
      </w:pPr>
    </w:p>
    <w:p w14:paraId="48F1F9E2"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15</w:t>
      </w:r>
    </w:p>
    <w:p w14:paraId="060C34BD" w14:textId="77777777" w:rsidR="008801E1" w:rsidRPr="008801E1" w:rsidRDefault="008801E1" w:rsidP="008801E1">
      <w:pPr>
        <w:jc w:val="center"/>
        <w:rPr>
          <w:rFonts w:ascii="Georgia" w:eastAsiaTheme="minorHAnsi" w:hAnsi="Georgia" w:cstheme="minorBidi"/>
          <w:b/>
          <w:sz w:val="28"/>
          <w:szCs w:val="28"/>
        </w:rPr>
      </w:pPr>
    </w:p>
    <w:p w14:paraId="1D4FDDC6" w14:textId="69A46E80" w:rsidR="008801E1" w:rsidRPr="008801E1" w:rsidRDefault="008801E1" w:rsidP="008801E1">
      <w:pPr>
        <w:rPr>
          <w:rFonts w:ascii="Georgia" w:eastAsiaTheme="minorHAnsi" w:hAnsi="Georgia" w:cstheme="minorBidi"/>
          <w:b/>
          <w:bCs/>
        </w:rPr>
      </w:pPr>
      <w:r w:rsidRPr="008801E1">
        <w:rPr>
          <w:rFonts w:ascii="Georgia" w:eastAsiaTheme="minorHAnsi" w:hAnsi="Georgia" w:cstheme="minorBidi"/>
          <w:b/>
          <w:bCs/>
        </w:rPr>
        <w:t>Last day of class – Exam 4</w:t>
      </w:r>
    </w:p>
    <w:p w14:paraId="565174D4" w14:textId="77777777" w:rsidR="008801E1" w:rsidRPr="008801E1" w:rsidRDefault="008801E1" w:rsidP="008801E1">
      <w:pPr>
        <w:rPr>
          <w:rFonts w:ascii="Georgia" w:eastAsiaTheme="minorHAnsi" w:hAnsi="Georgia" w:cstheme="minorBidi"/>
        </w:rPr>
      </w:pPr>
    </w:p>
    <w:p w14:paraId="0DFBBA64" w14:textId="77777777" w:rsidR="008801E1" w:rsidRPr="008801E1" w:rsidRDefault="008801E1" w:rsidP="008801E1">
      <w:pPr>
        <w:rPr>
          <w:rFonts w:ascii="Georgia" w:eastAsiaTheme="minorHAnsi" w:hAnsi="Georgia" w:cstheme="minorBidi"/>
        </w:rPr>
      </w:pPr>
      <w:r w:rsidRPr="008801E1">
        <w:rPr>
          <w:rFonts w:ascii="Georgia" w:eastAsiaTheme="minorHAnsi" w:hAnsi="Georgia" w:cstheme="minorBidi"/>
        </w:rPr>
        <w:tab/>
      </w:r>
    </w:p>
    <w:p w14:paraId="0D2A4BD9" w14:textId="77777777" w:rsidR="008801E1" w:rsidRPr="008801E1" w:rsidRDefault="008801E1" w:rsidP="008801E1">
      <w:pPr>
        <w:jc w:val="center"/>
        <w:rPr>
          <w:rFonts w:ascii="Georgia" w:eastAsiaTheme="minorHAnsi" w:hAnsi="Georgia" w:cstheme="minorBidi"/>
          <w:b/>
          <w:sz w:val="28"/>
          <w:szCs w:val="28"/>
        </w:rPr>
      </w:pPr>
      <w:r w:rsidRPr="008801E1">
        <w:rPr>
          <w:rFonts w:ascii="Georgia" w:eastAsiaTheme="minorHAnsi" w:hAnsi="Georgia" w:cstheme="minorBidi"/>
          <w:b/>
          <w:sz w:val="28"/>
          <w:szCs w:val="28"/>
        </w:rPr>
        <w:t>Week 16</w:t>
      </w:r>
    </w:p>
    <w:p w14:paraId="2AAC7C2E" w14:textId="77777777" w:rsidR="008801E1" w:rsidRPr="008801E1" w:rsidRDefault="008801E1" w:rsidP="008801E1">
      <w:pPr>
        <w:jc w:val="center"/>
        <w:rPr>
          <w:rFonts w:ascii="Georgia" w:eastAsiaTheme="minorHAnsi" w:hAnsi="Georgia" w:cstheme="minorBidi"/>
          <w:b/>
          <w:sz w:val="28"/>
          <w:szCs w:val="28"/>
        </w:rPr>
      </w:pPr>
    </w:p>
    <w:p w14:paraId="3624BAF7" w14:textId="0A20339A" w:rsidR="008801E1" w:rsidRPr="008801E1" w:rsidRDefault="008801E1" w:rsidP="008801E1">
      <w:pPr>
        <w:jc w:val="center"/>
        <w:rPr>
          <w:rFonts w:ascii="Georgia" w:eastAsiaTheme="minorHAnsi" w:hAnsi="Georgia" w:cstheme="minorBidi"/>
          <w:b/>
        </w:rPr>
      </w:pPr>
      <w:r w:rsidRPr="008801E1">
        <w:rPr>
          <w:rFonts w:ascii="Georgia" w:eastAsiaTheme="minorHAnsi" w:hAnsi="Georgia" w:cstheme="minorBidi"/>
          <w:b/>
        </w:rPr>
        <w:t xml:space="preserve">Religion Presentations </w:t>
      </w:r>
      <w:r w:rsidR="00BE6CA2">
        <w:rPr>
          <w:rFonts w:ascii="Georgia" w:eastAsiaTheme="minorHAnsi" w:hAnsi="Georgia" w:cstheme="minorBidi"/>
          <w:b/>
        </w:rPr>
        <w:t>during final exam period</w:t>
      </w:r>
    </w:p>
    <w:p w14:paraId="03592E2F" w14:textId="77777777" w:rsidR="008801E1" w:rsidRPr="008801E1" w:rsidRDefault="008801E1" w:rsidP="008801E1">
      <w:pPr>
        <w:rPr>
          <w:rFonts w:ascii="Georgia" w:eastAsiaTheme="minorHAnsi" w:hAnsi="Georgia" w:cstheme="minorBidi"/>
        </w:rPr>
      </w:pPr>
    </w:p>
    <w:bookmarkEnd w:id="0"/>
    <w:p w14:paraId="0F4D6A10" w14:textId="77777777" w:rsidR="008801E1" w:rsidRPr="008801E1" w:rsidRDefault="008801E1" w:rsidP="008801E1">
      <w:pPr>
        <w:rPr>
          <w:rFonts w:ascii="Georgia" w:eastAsiaTheme="minorHAnsi" w:hAnsi="Georgia" w:cstheme="minorBidi"/>
        </w:rPr>
      </w:pPr>
    </w:p>
    <w:p w14:paraId="20633BFB" w14:textId="1FE5A63D" w:rsidR="005119B9" w:rsidRPr="00BE6CA2" w:rsidRDefault="005119B9" w:rsidP="00BE6CA2">
      <w:pPr>
        <w:pStyle w:val="Default"/>
        <w:rPr>
          <w:rFonts w:ascii="Times New Roman" w:hAnsi="Times New Roman" w:cs="Times New Roman"/>
        </w:rPr>
      </w:pPr>
    </w:p>
    <w:sectPr w:rsidR="005119B9" w:rsidRPr="00BE6CA2" w:rsidSect="002F576C">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A27F" w14:textId="77777777" w:rsidR="00997E2F" w:rsidRDefault="00997E2F">
      <w:r>
        <w:separator/>
      </w:r>
    </w:p>
  </w:endnote>
  <w:endnote w:type="continuationSeparator" w:id="0">
    <w:p w14:paraId="626C93AF" w14:textId="77777777" w:rsidR="00997E2F" w:rsidRDefault="0099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174399"/>
      <w:docPartObj>
        <w:docPartGallery w:val="Page Numbers (Bottom of Page)"/>
        <w:docPartUnique/>
      </w:docPartObj>
    </w:sdtPr>
    <w:sdtEndPr>
      <w:rPr>
        <w:noProof/>
      </w:rPr>
    </w:sdtEndPr>
    <w:sdtContent>
      <w:p w14:paraId="111AB376" w14:textId="77777777" w:rsidR="00EC5D30" w:rsidRDefault="00EC5D30">
        <w:pPr>
          <w:pStyle w:val="Footer"/>
          <w:jc w:val="right"/>
        </w:pPr>
        <w:r>
          <w:fldChar w:fldCharType="begin"/>
        </w:r>
        <w:r>
          <w:instrText xml:space="preserve"> PAGE   \* MERGEFORMAT </w:instrText>
        </w:r>
        <w:r>
          <w:fldChar w:fldCharType="separate"/>
        </w:r>
        <w:r w:rsidR="00700F5C">
          <w:rPr>
            <w:noProof/>
          </w:rPr>
          <w:t>1</w:t>
        </w:r>
        <w:r>
          <w:rPr>
            <w:noProof/>
          </w:rPr>
          <w:fldChar w:fldCharType="end"/>
        </w:r>
      </w:p>
    </w:sdtContent>
  </w:sdt>
  <w:p w14:paraId="4863770E" w14:textId="77777777" w:rsidR="00EC5D30" w:rsidRDefault="00EC5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2E1B" w14:textId="77777777" w:rsidR="001F074F" w:rsidRDefault="001F0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24456"/>
      <w:docPartObj>
        <w:docPartGallery w:val="Page Numbers (Bottom of Page)"/>
        <w:docPartUnique/>
      </w:docPartObj>
    </w:sdtPr>
    <w:sdtEndPr>
      <w:rPr>
        <w:noProof/>
      </w:rPr>
    </w:sdtEndPr>
    <w:sdtContent>
      <w:p w14:paraId="077289C6" w14:textId="77777777" w:rsidR="002E3E26" w:rsidRDefault="002E3E26">
        <w:pPr>
          <w:pStyle w:val="Footer"/>
          <w:jc w:val="right"/>
        </w:pPr>
        <w:r>
          <w:fldChar w:fldCharType="begin"/>
        </w:r>
        <w:r>
          <w:instrText xml:space="preserve"> PAGE   \* MERGEFORMAT </w:instrText>
        </w:r>
        <w:r>
          <w:fldChar w:fldCharType="separate"/>
        </w:r>
        <w:r w:rsidR="006D1B33">
          <w:rPr>
            <w:noProof/>
          </w:rPr>
          <w:t>8</w:t>
        </w:r>
        <w:r>
          <w:rPr>
            <w:noProof/>
          </w:rPr>
          <w:fldChar w:fldCharType="end"/>
        </w:r>
      </w:p>
    </w:sdtContent>
  </w:sdt>
  <w:p w14:paraId="501C2FA5" w14:textId="77777777" w:rsidR="005119B9" w:rsidRDefault="005119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10F4" w14:textId="77777777" w:rsidR="001F074F" w:rsidRDefault="001F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C464" w14:textId="77777777" w:rsidR="00997E2F" w:rsidRDefault="00997E2F">
      <w:r>
        <w:separator/>
      </w:r>
    </w:p>
  </w:footnote>
  <w:footnote w:type="continuationSeparator" w:id="0">
    <w:p w14:paraId="30B3FC0E" w14:textId="77777777" w:rsidR="00997E2F" w:rsidRDefault="00997E2F">
      <w:r>
        <w:continuationSeparator/>
      </w:r>
    </w:p>
  </w:footnote>
  <w:footnote w:id="1">
    <w:p w14:paraId="72AA9466" w14:textId="77777777" w:rsidR="00700F5C" w:rsidRDefault="00700F5C" w:rsidP="00700F5C">
      <w:pPr>
        <w:pStyle w:val="FootnoteText"/>
      </w:pPr>
      <w:r>
        <w:rPr>
          <w:rStyle w:val="FootnoteReference"/>
        </w:rPr>
        <w:footnoteRef/>
      </w:r>
      <w:r>
        <w:t xml:space="preserve"> For more information see pages 3 &amp; 4 in the Undergraduate Catalog</w:t>
      </w:r>
    </w:p>
    <w:p w14:paraId="150C0F82" w14:textId="77777777" w:rsidR="00700F5C" w:rsidRDefault="00000000" w:rsidP="00700F5C">
      <w:pPr>
        <w:pStyle w:val="FootnoteText"/>
      </w:pPr>
      <w:hyperlink r:id="rId1" w:history="1">
        <w:r w:rsidR="00700F5C" w:rsidRPr="00A157E4">
          <w:rPr>
            <w:rStyle w:val="Hyperlink"/>
          </w:rPr>
          <w:t>https://www.reinhardt.edu/wp-content/uploads/2018/11/2018-19-Undergraduate-Catalog-10032018-update-2.pdf</w:t>
        </w:r>
      </w:hyperlink>
    </w:p>
    <w:p w14:paraId="0ABBAAD9" w14:textId="77777777" w:rsidR="00700F5C" w:rsidRDefault="00700F5C" w:rsidP="00700F5C">
      <w:pPr>
        <w:pStyle w:val="FootnoteText"/>
      </w:pPr>
    </w:p>
  </w:footnote>
  <w:footnote w:id="2">
    <w:p w14:paraId="5C95F849" w14:textId="77777777" w:rsidR="00415F49" w:rsidRDefault="00415F49">
      <w:pPr>
        <w:pStyle w:val="FootnoteText"/>
      </w:pPr>
      <w:r>
        <w:rPr>
          <w:rStyle w:val="FootnoteReference"/>
        </w:rPr>
        <w:footnoteRef/>
      </w:r>
      <w:r>
        <w:t xml:space="preserve"> See page 106 for further information on the Religion Program Outcomes</w:t>
      </w:r>
      <w:r w:rsidR="00B93F8C">
        <w:t xml:space="preserve"> in the Undergraduate Catalog</w:t>
      </w:r>
      <w:r>
        <w:t xml:space="preserve">  </w:t>
      </w:r>
      <w:hyperlink r:id="rId2" w:history="1">
        <w:r w:rsidRPr="00A157E4">
          <w:rPr>
            <w:rStyle w:val="Hyperlink"/>
          </w:rPr>
          <w:t>https://www.reinhardt.edu/wp-content/uploads/2018/11/2018-19-Undergraduate-Catalog-10032018-update-2.pdf</w:t>
        </w:r>
      </w:hyperlink>
    </w:p>
    <w:p w14:paraId="0062DDDE" w14:textId="77777777" w:rsidR="00415F49" w:rsidRDefault="00415F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4E7A" w14:textId="77777777" w:rsidR="005A42E7" w:rsidRDefault="005A42E7">
    <w:pPr>
      <w:pStyle w:val="Header"/>
      <w:pBdr>
        <w:bottom w:val="single" w:sz="4" w:space="1" w:color="D9D9D9" w:themeColor="background1" w:themeShade="D9"/>
      </w:pBdr>
      <w:rPr>
        <w:b/>
        <w:bCs/>
      </w:rPr>
    </w:pPr>
  </w:p>
  <w:p w14:paraId="214C5E89" w14:textId="77777777" w:rsidR="005A42E7" w:rsidRDefault="005A4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ECF6" w14:textId="77777777" w:rsidR="001F074F" w:rsidRDefault="001F0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AC12" w14:textId="77777777" w:rsidR="001F074F" w:rsidRDefault="001F07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F621" w14:textId="77777777" w:rsidR="001F074F" w:rsidRDefault="001F0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5AB5"/>
    <w:multiLevelType w:val="hybridMultilevel"/>
    <w:tmpl w:val="368AC712"/>
    <w:lvl w:ilvl="0" w:tplc="133E8036">
      <w:start w:val="1"/>
      <w:numFmt w:val="decimal"/>
      <w:lvlText w:val="%1."/>
      <w:lvlJc w:val="left"/>
      <w:pPr>
        <w:ind w:left="900" w:hanging="360"/>
      </w:pPr>
      <w:rPr>
        <w:rFonts w:hint="default"/>
      </w:rPr>
    </w:lvl>
    <w:lvl w:ilvl="1" w:tplc="3C3066FA" w:tentative="1">
      <w:start w:val="1"/>
      <w:numFmt w:val="lowerLetter"/>
      <w:lvlText w:val="%2."/>
      <w:lvlJc w:val="left"/>
      <w:pPr>
        <w:ind w:left="1620" w:hanging="360"/>
      </w:pPr>
    </w:lvl>
    <w:lvl w:ilvl="2" w:tplc="F4FC057C" w:tentative="1">
      <w:start w:val="1"/>
      <w:numFmt w:val="lowerRoman"/>
      <w:lvlText w:val="%3."/>
      <w:lvlJc w:val="right"/>
      <w:pPr>
        <w:ind w:left="2340" w:hanging="180"/>
      </w:pPr>
    </w:lvl>
    <w:lvl w:ilvl="3" w:tplc="B386CF18" w:tentative="1">
      <w:start w:val="1"/>
      <w:numFmt w:val="decimal"/>
      <w:lvlText w:val="%4."/>
      <w:lvlJc w:val="left"/>
      <w:pPr>
        <w:ind w:left="3060" w:hanging="360"/>
      </w:pPr>
    </w:lvl>
    <w:lvl w:ilvl="4" w:tplc="443E8A70" w:tentative="1">
      <w:start w:val="1"/>
      <w:numFmt w:val="lowerLetter"/>
      <w:lvlText w:val="%5."/>
      <w:lvlJc w:val="left"/>
      <w:pPr>
        <w:ind w:left="3780" w:hanging="360"/>
      </w:pPr>
    </w:lvl>
    <w:lvl w:ilvl="5" w:tplc="657807EC" w:tentative="1">
      <w:start w:val="1"/>
      <w:numFmt w:val="lowerRoman"/>
      <w:lvlText w:val="%6."/>
      <w:lvlJc w:val="right"/>
      <w:pPr>
        <w:ind w:left="4500" w:hanging="180"/>
      </w:pPr>
    </w:lvl>
    <w:lvl w:ilvl="6" w:tplc="65D650E8" w:tentative="1">
      <w:start w:val="1"/>
      <w:numFmt w:val="decimal"/>
      <w:lvlText w:val="%7."/>
      <w:lvlJc w:val="left"/>
      <w:pPr>
        <w:ind w:left="5220" w:hanging="360"/>
      </w:pPr>
    </w:lvl>
    <w:lvl w:ilvl="7" w:tplc="504CEC84" w:tentative="1">
      <w:start w:val="1"/>
      <w:numFmt w:val="lowerLetter"/>
      <w:lvlText w:val="%8."/>
      <w:lvlJc w:val="left"/>
      <w:pPr>
        <w:ind w:left="5940" w:hanging="360"/>
      </w:pPr>
    </w:lvl>
    <w:lvl w:ilvl="8" w:tplc="0AD4DB3C" w:tentative="1">
      <w:start w:val="1"/>
      <w:numFmt w:val="lowerRoman"/>
      <w:lvlText w:val="%9."/>
      <w:lvlJc w:val="right"/>
      <w:pPr>
        <w:ind w:left="6660" w:hanging="180"/>
      </w:pPr>
    </w:lvl>
  </w:abstractNum>
  <w:abstractNum w:abstractNumId="1" w15:restartNumberingAfterBreak="0">
    <w:nsid w:val="1A3D5497"/>
    <w:multiLevelType w:val="hybridMultilevel"/>
    <w:tmpl w:val="A1500B68"/>
    <w:lvl w:ilvl="0" w:tplc="CE52D6DE">
      <w:start w:val="1"/>
      <w:numFmt w:val="upperLetter"/>
      <w:lvlText w:val="%1."/>
      <w:lvlJc w:val="left"/>
      <w:pPr>
        <w:ind w:left="585" w:hanging="360"/>
      </w:pPr>
      <w:rPr>
        <w:rFonts w:hint="default"/>
      </w:rPr>
    </w:lvl>
    <w:lvl w:ilvl="1" w:tplc="85C2F39E" w:tentative="1">
      <w:start w:val="1"/>
      <w:numFmt w:val="lowerLetter"/>
      <w:lvlText w:val="%2."/>
      <w:lvlJc w:val="left"/>
      <w:pPr>
        <w:ind w:left="1305" w:hanging="360"/>
      </w:pPr>
    </w:lvl>
    <w:lvl w:ilvl="2" w:tplc="B69E43D8" w:tentative="1">
      <w:start w:val="1"/>
      <w:numFmt w:val="lowerRoman"/>
      <w:lvlText w:val="%3."/>
      <w:lvlJc w:val="right"/>
      <w:pPr>
        <w:ind w:left="2025" w:hanging="180"/>
      </w:pPr>
    </w:lvl>
    <w:lvl w:ilvl="3" w:tplc="1376F72C" w:tentative="1">
      <w:start w:val="1"/>
      <w:numFmt w:val="decimal"/>
      <w:lvlText w:val="%4."/>
      <w:lvlJc w:val="left"/>
      <w:pPr>
        <w:ind w:left="2745" w:hanging="360"/>
      </w:pPr>
    </w:lvl>
    <w:lvl w:ilvl="4" w:tplc="EF680326" w:tentative="1">
      <w:start w:val="1"/>
      <w:numFmt w:val="lowerLetter"/>
      <w:lvlText w:val="%5."/>
      <w:lvlJc w:val="left"/>
      <w:pPr>
        <w:ind w:left="3465" w:hanging="360"/>
      </w:pPr>
    </w:lvl>
    <w:lvl w:ilvl="5" w:tplc="1B6A3800" w:tentative="1">
      <w:start w:val="1"/>
      <w:numFmt w:val="lowerRoman"/>
      <w:lvlText w:val="%6."/>
      <w:lvlJc w:val="right"/>
      <w:pPr>
        <w:ind w:left="4185" w:hanging="180"/>
      </w:pPr>
    </w:lvl>
    <w:lvl w:ilvl="6" w:tplc="BFC478B4" w:tentative="1">
      <w:start w:val="1"/>
      <w:numFmt w:val="decimal"/>
      <w:lvlText w:val="%7."/>
      <w:lvlJc w:val="left"/>
      <w:pPr>
        <w:ind w:left="4905" w:hanging="360"/>
      </w:pPr>
    </w:lvl>
    <w:lvl w:ilvl="7" w:tplc="F82E908C" w:tentative="1">
      <w:start w:val="1"/>
      <w:numFmt w:val="lowerLetter"/>
      <w:lvlText w:val="%8."/>
      <w:lvlJc w:val="left"/>
      <w:pPr>
        <w:ind w:left="5625" w:hanging="360"/>
      </w:pPr>
    </w:lvl>
    <w:lvl w:ilvl="8" w:tplc="CBDC5B38" w:tentative="1">
      <w:start w:val="1"/>
      <w:numFmt w:val="lowerRoman"/>
      <w:lvlText w:val="%9."/>
      <w:lvlJc w:val="right"/>
      <w:pPr>
        <w:ind w:left="6345" w:hanging="180"/>
      </w:pPr>
    </w:lvl>
  </w:abstractNum>
  <w:abstractNum w:abstractNumId="2" w15:restartNumberingAfterBreak="0">
    <w:nsid w:val="292D6BBF"/>
    <w:multiLevelType w:val="hybridMultilevel"/>
    <w:tmpl w:val="DAEAC832"/>
    <w:lvl w:ilvl="0" w:tplc="DF182250">
      <w:start w:val="1"/>
      <w:numFmt w:val="decimal"/>
      <w:lvlText w:val="%1."/>
      <w:lvlJc w:val="left"/>
      <w:pPr>
        <w:ind w:left="720" w:hanging="360"/>
      </w:pPr>
      <w:rPr>
        <w:rFonts w:hint="default"/>
      </w:rPr>
    </w:lvl>
    <w:lvl w:ilvl="1" w:tplc="9F9A4802" w:tentative="1">
      <w:start w:val="1"/>
      <w:numFmt w:val="lowerLetter"/>
      <w:lvlText w:val="%2."/>
      <w:lvlJc w:val="left"/>
      <w:pPr>
        <w:ind w:left="1440" w:hanging="360"/>
      </w:pPr>
    </w:lvl>
    <w:lvl w:ilvl="2" w:tplc="F2BE0EC2" w:tentative="1">
      <w:start w:val="1"/>
      <w:numFmt w:val="lowerRoman"/>
      <w:lvlText w:val="%3."/>
      <w:lvlJc w:val="right"/>
      <w:pPr>
        <w:ind w:left="2160" w:hanging="180"/>
      </w:pPr>
    </w:lvl>
    <w:lvl w:ilvl="3" w:tplc="A5E6F0E2" w:tentative="1">
      <w:start w:val="1"/>
      <w:numFmt w:val="decimal"/>
      <w:lvlText w:val="%4."/>
      <w:lvlJc w:val="left"/>
      <w:pPr>
        <w:ind w:left="2880" w:hanging="360"/>
      </w:pPr>
    </w:lvl>
    <w:lvl w:ilvl="4" w:tplc="C2EC4A2C" w:tentative="1">
      <w:start w:val="1"/>
      <w:numFmt w:val="lowerLetter"/>
      <w:lvlText w:val="%5."/>
      <w:lvlJc w:val="left"/>
      <w:pPr>
        <w:ind w:left="3600" w:hanging="360"/>
      </w:pPr>
    </w:lvl>
    <w:lvl w:ilvl="5" w:tplc="F232EC08" w:tentative="1">
      <w:start w:val="1"/>
      <w:numFmt w:val="lowerRoman"/>
      <w:lvlText w:val="%6."/>
      <w:lvlJc w:val="right"/>
      <w:pPr>
        <w:ind w:left="4320" w:hanging="180"/>
      </w:pPr>
    </w:lvl>
    <w:lvl w:ilvl="6" w:tplc="B428FF14" w:tentative="1">
      <w:start w:val="1"/>
      <w:numFmt w:val="decimal"/>
      <w:lvlText w:val="%7."/>
      <w:lvlJc w:val="left"/>
      <w:pPr>
        <w:ind w:left="5040" w:hanging="360"/>
      </w:pPr>
    </w:lvl>
    <w:lvl w:ilvl="7" w:tplc="69D8FBD2" w:tentative="1">
      <w:start w:val="1"/>
      <w:numFmt w:val="lowerLetter"/>
      <w:lvlText w:val="%8."/>
      <w:lvlJc w:val="left"/>
      <w:pPr>
        <w:ind w:left="5760" w:hanging="360"/>
      </w:pPr>
    </w:lvl>
    <w:lvl w:ilvl="8" w:tplc="4FA4AAE4" w:tentative="1">
      <w:start w:val="1"/>
      <w:numFmt w:val="lowerRoman"/>
      <w:lvlText w:val="%9."/>
      <w:lvlJc w:val="right"/>
      <w:pPr>
        <w:ind w:left="6480" w:hanging="180"/>
      </w:pPr>
    </w:lvl>
  </w:abstractNum>
  <w:abstractNum w:abstractNumId="3" w15:restartNumberingAfterBreak="0">
    <w:nsid w:val="32372D5D"/>
    <w:multiLevelType w:val="hybridMultilevel"/>
    <w:tmpl w:val="C8BA301E"/>
    <w:lvl w:ilvl="0" w:tplc="ABB23E7E">
      <w:start w:val="1"/>
      <w:numFmt w:val="decimal"/>
      <w:lvlText w:val="%1."/>
      <w:lvlJc w:val="left"/>
      <w:pPr>
        <w:ind w:left="1080" w:hanging="360"/>
      </w:pPr>
      <w:rPr>
        <w:rFonts w:hint="default"/>
        <w:b/>
      </w:rPr>
    </w:lvl>
    <w:lvl w:ilvl="1" w:tplc="D4D8F5C0" w:tentative="1">
      <w:start w:val="1"/>
      <w:numFmt w:val="lowerLetter"/>
      <w:lvlText w:val="%2."/>
      <w:lvlJc w:val="left"/>
      <w:pPr>
        <w:ind w:left="1800" w:hanging="360"/>
      </w:pPr>
    </w:lvl>
    <w:lvl w:ilvl="2" w:tplc="4C886366" w:tentative="1">
      <w:start w:val="1"/>
      <w:numFmt w:val="lowerRoman"/>
      <w:lvlText w:val="%3."/>
      <w:lvlJc w:val="right"/>
      <w:pPr>
        <w:ind w:left="2520" w:hanging="180"/>
      </w:pPr>
    </w:lvl>
    <w:lvl w:ilvl="3" w:tplc="9B4E7C76" w:tentative="1">
      <w:start w:val="1"/>
      <w:numFmt w:val="decimal"/>
      <w:lvlText w:val="%4."/>
      <w:lvlJc w:val="left"/>
      <w:pPr>
        <w:ind w:left="3240" w:hanging="360"/>
      </w:pPr>
    </w:lvl>
    <w:lvl w:ilvl="4" w:tplc="402A1284" w:tentative="1">
      <w:start w:val="1"/>
      <w:numFmt w:val="lowerLetter"/>
      <w:lvlText w:val="%5."/>
      <w:lvlJc w:val="left"/>
      <w:pPr>
        <w:ind w:left="3960" w:hanging="360"/>
      </w:pPr>
    </w:lvl>
    <w:lvl w:ilvl="5" w:tplc="9B0CC812" w:tentative="1">
      <w:start w:val="1"/>
      <w:numFmt w:val="lowerRoman"/>
      <w:lvlText w:val="%6."/>
      <w:lvlJc w:val="right"/>
      <w:pPr>
        <w:ind w:left="4680" w:hanging="180"/>
      </w:pPr>
    </w:lvl>
    <w:lvl w:ilvl="6" w:tplc="1124E7BA" w:tentative="1">
      <w:start w:val="1"/>
      <w:numFmt w:val="decimal"/>
      <w:lvlText w:val="%7."/>
      <w:lvlJc w:val="left"/>
      <w:pPr>
        <w:ind w:left="5400" w:hanging="360"/>
      </w:pPr>
    </w:lvl>
    <w:lvl w:ilvl="7" w:tplc="559CA854" w:tentative="1">
      <w:start w:val="1"/>
      <w:numFmt w:val="lowerLetter"/>
      <w:lvlText w:val="%8."/>
      <w:lvlJc w:val="left"/>
      <w:pPr>
        <w:ind w:left="6120" w:hanging="360"/>
      </w:pPr>
    </w:lvl>
    <w:lvl w:ilvl="8" w:tplc="5148A69A" w:tentative="1">
      <w:start w:val="1"/>
      <w:numFmt w:val="lowerRoman"/>
      <w:lvlText w:val="%9."/>
      <w:lvlJc w:val="right"/>
      <w:pPr>
        <w:ind w:left="6840" w:hanging="180"/>
      </w:pPr>
    </w:lvl>
  </w:abstractNum>
  <w:abstractNum w:abstractNumId="4" w15:restartNumberingAfterBreak="0">
    <w:nsid w:val="359F5A02"/>
    <w:multiLevelType w:val="hybridMultilevel"/>
    <w:tmpl w:val="B2AE4C3C"/>
    <w:lvl w:ilvl="0" w:tplc="759EAA36">
      <w:start w:val="1"/>
      <w:numFmt w:val="decimal"/>
      <w:lvlText w:val="%1."/>
      <w:lvlJc w:val="left"/>
      <w:pPr>
        <w:ind w:left="720" w:hanging="360"/>
      </w:pPr>
    </w:lvl>
    <w:lvl w:ilvl="1" w:tplc="659A5AE8" w:tentative="1">
      <w:start w:val="1"/>
      <w:numFmt w:val="lowerLetter"/>
      <w:lvlText w:val="%2."/>
      <w:lvlJc w:val="left"/>
      <w:pPr>
        <w:ind w:left="1440" w:hanging="360"/>
      </w:pPr>
    </w:lvl>
    <w:lvl w:ilvl="2" w:tplc="132CEBC8" w:tentative="1">
      <w:start w:val="1"/>
      <w:numFmt w:val="lowerRoman"/>
      <w:lvlText w:val="%3."/>
      <w:lvlJc w:val="right"/>
      <w:pPr>
        <w:ind w:left="2160" w:hanging="180"/>
      </w:pPr>
    </w:lvl>
    <w:lvl w:ilvl="3" w:tplc="D78E02E6" w:tentative="1">
      <w:start w:val="1"/>
      <w:numFmt w:val="decimal"/>
      <w:lvlText w:val="%4."/>
      <w:lvlJc w:val="left"/>
      <w:pPr>
        <w:ind w:left="2880" w:hanging="360"/>
      </w:pPr>
    </w:lvl>
    <w:lvl w:ilvl="4" w:tplc="9F0C2258" w:tentative="1">
      <w:start w:val="1"/>
      <w:numFmt w:val="lowerLetter"/>
      <w:lvlText w:val="%5."/>
      <w:lvlJc w:val="left"/>
      <w:pPr>
        <w:ind w:left="3600" w:hanging="360"/>
      </w:pPr>
    </w:lvl>
    <w:lvl w:ilvl="5" w:tplc="E3DC0E10" w:tentative="1">
      <w:start w:val="1"/>
      <w:numFmt w:val="lowerRoman"/>
      <w:lvlText w:val="%6."/>
      <w:lvlJc w:val="right"/>
      <w:pPr>
        <w:ind w:left="4320" w:hanging="180"/>
      </w:pPr>
    </w:lvl>
    <w:lvl w:ilvl="6" w:tplc="CC06866E" w:tentative="1">
      <w:start w:val="1"/>
      <w:numFmt w:val="decimal"/>
      <w:lvlText w:val="%7."/>
      <w:lvlJc w:val="left"/>
      <w:pPr>
        <w:ind w:left="5040" w:hanging="360"/>
      </w:pPr>
    </w:lvl>
    <w:lvl w:ilvl="7" w:tplc="B2CCAB66" w:tentative="1">
      <w:start w:val="1"/>
      <w:numFmt w:val="lowerLetter"/>
      <w:lvlText w:val="%8."/>
      <w:lvlJc w:val="left"/>
      <w:pPr>
        <w:ind w:left="5760" w:hanging="360"/>
      </w:pPr>
    </w:lvl>
    <w:lvl w:ilvl="8" w:tplc="00CE6058" w:tentative="1">
      <w:start w:val="1"/>
      <w:numFmt w:val="lowerRoman"/>
      <w:lvlText w:val="%9."/>
      <w:lvlJc w:val="right"/>
      <w:pPr>
        <w:ind w:left="6480" w:hanging="180"/>
      </w:pPr>
    </w:lvl>
  </w:abstractNum>
  <w:abstractNum w:abstractNumId="5" w15:restartNumberingAfterBreak="0">
    <w:nsid w:val="3EF20228"/>
    <w:multiLevelType w:val="hybridMultilevel"/>
    <w:tmpl w:val="0658980E"/>
    <w:lvl w:ilvl="0" w:tplc="FF807750">
      <w:start w:val="1"/>
      <w:numFmt w:val="decimal"/>
      <w:lvlText w:val="%1."/>
      <w:lvlJc w:val="left"/>
      <w:pPr>
        <w:ind w:left="1170" w:hanging="360"/>
      </w:pPr>
      <w:rPr>
        <w:rFonts w:hint="default"/>
        <w:b/>
      </w:rPr>
    </w:lvl>
    <w:lvl w:ilvl="1" w:tplc="9920D168" w:tentative="1">
      <w:start w:val="1"/>
      <w:numFmt w:val="lowerLetter"/>
      <w:lvlText w:val="%2."/>
      <w:lvlJc w:val="left"/>
      <w:pPr>
        <w:ind w:left="1890" w:hanging="360"/>
      </w:pPr>
    </w:lvl>
    <w:lvl w:ilvl="2" w:tplc="090439B6" w:tentative="1">
      <w:start w:val="1"/>
      <w:numFmt w:val="lowerRoman"/>
      <w:lvlText w:val="%3."/>
      <w:lvlJc w:val="right"/>
      <w:pPr>
        <w:ind w:left="2610" w:hanging="180"/>
      </w:pPr>
    </w:lvl>
    <w:lvl w:ilvl="3" w:tplc="7D6409F2" w:tentative="1">
      <w:start w:val="1"/>
      <w:numFmt w:val="decimal"/>
      <w:lvlText w:val="%4."/>
      <w:lvlJc w:val="left"/>
      <w:pPr>
        <w:ind w:left="3330" w:hanging="360"/>
      </w:pPr>
    </w:lvl>
    <w:lvl w:ilvl="4" w:tplc="CC3CC3CA" w:tentative="1">
      <w:start w:val="1"/>
      <w:numFmt w:val="lowerLetter"/>
      <w:lvlText w:val="%5."/>
      <w:lvlJc w:val="left"/>
      <w:pPr>
        <w:ind w:left="4050" w:hanging="360"/>
      </w:pPr>
    </w:lvl>
    <w:lvl w:ilvl="5" w:tplc="955A4C2A" w:tentative="1">
      <w:start w:val="1"/>
      <w:numFmt w:val="lowerRoman"/>
      <w:lvlText w:val="%6."/>
      <w:lvlJc w:val="right"/>
      <w:pPr>
        <w:ind w:left="4770" w:hanging="180"/>
      </w:pPr>
    </w:lvl>
    <w:lvl w:ilvl="6" w:tplc="729AF9E2" w:tentative="1">
      <w:start w:val="1"/>
      <w:numFmt w:val="decimal"/>
      <w:lvlText w:val="%7."/>
      <w:lvlJc w:val="left"/>
      <w:pPr>
        <w:ind w:left="5490" w:hanging="360"/>
      </w:pPr>
    </w:lvl>
    <w:lvl w:ilvl="7" w:tplc="F8F6B5AC" w:tentative="1">
      <w:start w:val="1"/>
      <w:numFmt w:val="lowerLetter"/>
      <w:lvlText w:val="%8."/>
      <w:lvlJc w:val="left"/>
      <w:pPr>
        <w:ind w:left="6210" w:hanging="360"/>
      </w:pPr>
    </w:lvl>
    <w:lvl w:ilvl="8" w:tplc="3B7C8104" w:tentative="1">
      <w:start w:val="1"/>
      <w:numFmt w:val="lowerRoman"/>
      <w:lvlText w:val="%9."/>
      <w:lvlJc w:val="right"/>
      <w:pPr>
        <w:ind w:left="6930" w:hanging="180"/>
      </w:pPr>
    </w:lvl>
  </w:abstractNum>
  <w:abstractNum w:abstractNumId="6" w15:restartNumberingAfterBreak="0">
    <w:nsid w:val="44A9472D"/>
    <w:multiLevelType w:val="hybridMultilevel"/>
    <w:tmpl w:val="18502C8E"/>
    <w:lvl w:ilvl="0" w:tplc="C2A847CE">
      <w:start w:val="1"/>
      <w:numFmt w:val="upperLetter"/>
      <w:lvlText w:val="%1."/>
      <w:lvlJc w:val="left"/>
      <w:pPr>
        <w:ind w:left="1260" w:hanging="360"/>
      </w:pPr>
      <w:rPr>
        <w:b/>
        <w:color w:val="17365D" w:themeColor="text2" w:themeShade="B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C49612D"/>
    <w:multiLevelType w:val="hybridMultilevel"/>
    <w:tmpl w:val="0B9EF33A"/>
    <w:lvl w:ilvl="0" w:tplc="874C126A">
      <w:start w:val="1"/>
      <w:numFmt w:val="decimal"/>
      <w:lvlText w:val="%1."/>
      <w:lvlJc w:val="left"/>
      <w:pPr>
        <w:ind w:left="945" w:hanging="360"/>
      </w:pPr>
      <w:rPr>
        <w:rFonts w:hint="default"/>
      </w:rPr>
    </w:lvl>
    <w:lvl w:ilvl="1" w:tplc="AD3695CE" w:tentative="1">
      <w:start w:val="1"/>
      <w:numFmt w:val="lowerLetter"/>
      <w:lvlText w:val="%2."/>
      <w:lvlJc w:val="left"/>
      <w:pPr>
        <w:ind w:left="1665" w:hanging="360"/>
      </w:pPr>
    </w:lvl>
    <w:lvl w:ilvl="2" w:tplc="8780C408" w:tentative="1">
      <w:start w:val="1"/>
      <w:numFmt w:val="lowerRoman"/>
      <w:lvlText w:val="%3."/>
      <w:lvlJc w:val="right"/>
      <w:pPr>
        <w:ind w:left="2385" w:hanging="180"/>
      </w:pPr>
    </w:lvl>
    <w:lvl w:ilvl="3" w:tplc="F8DCC998" w:tentative="1">
      <w:start w:val="1"/>
      <w:numFmt w:val="decimal"/>
      <w:lvlText w:val="%4."/>
      <w:lvlJc w:val="left"/>
      <w:pPr>
        <w:ind w:left="3105" w:hanging="360"/>
      </w:pPr>
    </w:lvl>
    <w:lvl w:ilvl="4" w:tplc="88A80CA6" w:tentative="1">
      <w:start w:val="1"/>
      <w:numFmt w:val="lowerLetter"/>
      <w:lvlText w:val="%5."/>
      <w:lvlJc w:val="left"/>
      <w:pPr>
        <w:ind w:left="3825" w:hanging="360"/>
      </w:pPr>
    </w:lvl>
    <w:lvl w:ilvl="5" w:tplc="B76ACC46" w:tentative="1">
      <w:start w:val="1"/>
      <w:numFmt w:val="lowerRoman"/>
      <w:lvlText w:val="%6."/>
      <w:lvlJc w:val="right"/>
      <w:pPr>
        <w:ind w:left="4545" w:hanging="180"/>
      </w:pPr>
    </w:lvl>
    <w:lvl w:ilvl="6" w:tplc="4BEC0FDE" w:tentative="1">
      <w:start w:val="1"/>
      <w:numFmt w:val="decimal"/>
      <w:lvlText w:val="%7."/>
      <w:lvlJc w:val="left"/>
      <w:pPr>
        <w:ind w:left="5265" w:hanging="360"/>
      </w:pPr>
    </w:lvl>
    <w:lvl w:ilvl="7" w:tplc="22E039D2" w:tentative="1">
      <w:start w:val="1"/>
      <w:numFmt w:val="lowerLetter"/>
      <w:lvlText w:val="%8."/>
      <w:lvlJc w:val="left"/>
      <w:pPr>
        <w:ind w:left="5985" w:hanging="360"/>
      </w:pPr>
    </w:lvl>
    <w:lvl w:ilvl="8" w:tplc="A0881094" w:tentative="1">
      <w:start w:val="1"/>
      <w:numFmt w:val="lowerRoman"/>
      <w:lvlText w:val="%9."/>
      <w:lvlJc w:val="right"/>
      <w:pPr>
        <w:ind w:left="6705" w:hanging="180"/>
      </w:pPr>
    </w:lvl>
  </w:abstractNum>
  <w:abstractNum w:abstractNumId="8" w15:restartNumberingAfterBreak="0">
    <w:nsid w:val="50384398"/>
    <w:multiLevelType w:val="hybridMultilevel"/>
    <w:tmpl w:val="B2F05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97193"/>
    <w:multiLevelType w:val="hybridMultilevel"/>
    <w:tmpl w:val="9760CFF0"/>
    <w:lvl w:ilvl="0" w:tplc="10C828C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632EC"/>
    <w:multiLevelType w:val="hybridMultilevel"/>
    <w:tmpl w:val="368AC712"/>
    <w:lvl w:ilvl="0" w:tplc="06A8B50A">
      <w:start w:val="1"/>
      <w:numFmt w:val="decimal"/>
      <w:lvlText w:val="%1."/>
      <w:lvlJc w:val="left"/>
      <w:pPr>
        <w:ind w:left="900" w:hanging="360"/>
      </w:pPr>
      <w:rPr>
        <w:rFonts w:hint="default"/>
      </w:rPr>
    </w:lvl>
    <w:lvl w:ilvl="1" w:tplc="EACA001A" w:tentative="1">
      <w:start w:val="1"/>
      <w:numFmt w:val="lowerLetter"/>
      <w:lvlText w:val="%2."/>
      <w:lvlJc w:val="left"/>
      <w:pPr>
        <w:ind w:left="1620" w:hanging="360"/>
      </w:pPr>
    </w:lvl>
    <w:lvl w:ilvl="2" w:tplc="49E2B846" w:tentative="1">
      <w:start w:val="1"/>
      <w:numFmt w:val="lowerRoman"/>
      <w:lvlText w:val="%3."/>
      <w:lvlJc w:val="right"/>
      <w:pPr>
        <w:ind w:left="2340" w:hanging="180"/>
      </w:pPr>
    </w:lvl>
    <w:lvl w:ilvl="3" w:tplc="EE28FA58" w:tentative="1">
      <w:start w:val="1"/>
      <w:numFmt w:val="decimal"/>
      <w:lvlText w:val="%4."/>
      <w:lvlJc w:val="left"/>
      <w:pPr>
        <w:ind w:left="3060" w:hanging="360"/>
      </w:pPr>
    </w:lvl>
    <w:lvl w:ilvl="4" w:tplc="8CD2EA5C" w:tentative="1">
      <w:start w:val="1"/>
      <w:numFmt w:val="lowerLetter"/>
      <w:lvlText w:val="%5."/>
      <w:lvlJc w:val="left"/>
      <w:pPr>
        <w:ind w:left="3780" w:hanging="360"/>
      </w:pPr>
    </w:lvl>
    <w:lvl w:ilvl="5" w:tplc="8FFC289C" w:tentative="1">
      <w:start w:val="1"/>
      <w:numFmt w:val="lowerRoman"/>
      <w:lvlText w:val="%6."/>
      <w:lvlJc w:val="right"/>
      <w:pPr>
        <w:ind w:left="4500" w:hanging="180"/>
      </w:pPr>
    </w:lvl>
    <w:lvl w:ilvl="6" w:tplc="61209394" w:tentative="1">
      <w:start w:val="1"/>
      <w:numFmt w:val="decimal"/>
      <w:lvlText w:val="%7."/>
      <w:lvlJc w:val="left"/>
      <w:pPr>
        <w:ind w:left="5220" w:hanging="360"/>
      </w:pPr>
    </w:lvl>
    <w:lvl w:ilvl="7" w:tplc="3A2AD292" w:tentative="1">
      <w:start w:val="1"/>
      <w:numFmt w:val="lowerLetter"/>
      <w:lvlText w:val="%8."/>
      <w:lvlJc w:val="left"/>
      <w:pPr>
        <w:ind w:left="5940" w:hanging="360"/>
      </w:pPr>
    </w:lvl>
    <w:lvl w:ilvl="8" w:tplc="B0A8B68C" w:tentative="1">
      <w:start w:val="1"/>
      <w:numFmt w:val="lowerRoman"/>
      <w:lvlText w:val="%9."/>
      <w:lvlJc w:val="right"/>
      <w:pPr>
        <w:ind w:left="6660" w:hanging="180"/>
      </w:pPr>
    </w:lvl>
  </w:abstractNum>
  <w:num w:numId="1" w16cid:durableId="1531453276">
    <w:abstractNumId w:val="2"/>
  </w:num>
  <w:num w:numId="2" w16cid:durableId="1700861680">
    <w:abstractNumId w:val="4"/>
  </w:num>
  <w:num w:numId="3" w16cid:durableId="80880716">
    <w:abstractNumId w:val="1"/>
  </w:num>
  <w:num w:numId="4" w16cid:durableId="1402363382">
    <w:abstractNumId w:val="7"/>
  </w:num>
  <w:num w:numId="5" w16cid:durableId="895165375">
    <w:abstractNumId w:val="10"/>
  </w:num>
  <w:num w:numId="6" w16cid:durableId="2142770200">
    <w:abstractNumId w:val="0"/>
  </w:num>
  <w:num w:numId="7" w16cid:durableId="2027440572">
    <w:abstractNumId w:val="3"/>
  </w:num>
  <w:num w:numId="8" w16cid:durableId="1516070558">
    <w:abstractNumId w:val="5"/>
  </w:num>
  <w:num w:numId="9" w16cid:durableId="1611158087">
    <w:abstractNumId w:val="6"/>
  </w:num>
  <w:num w:numId="10" w16cid:durableId="128714749">
    <w:abstractNumId w:val="8"/>
  </w:num>
  <w:num w:numId="11" w16cid:durableId="14086969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QwNzY3NDc1NTc2MDdS0lEKTi0uzszPAykwNK0FABPdUjEtAAAA"/>
  </w:docVars>
  <w:rsids>
    <w:rsidRoot w:val="002756CC"/>
    <w:rsid w:val="0005560E"/>
    <w:rsid w:val="000744E2"/>
    <w:rsid w:val="00074929"/>
    <w:rsid w:val="00080F3D"/>
    <w:rsid w:val="000A5470"/>
    <w:rsid w:val="000C3ED9"/>
    <w:rsid w:val="000C5B8F"/>
    <w:rsid w:val="001037E3"/>
    <w:rsid w:val="00107926"/>
    <w:rsid w:val="0011499D"/>
    <w:rsid w:val="00116BBC"/>
    <w:rsid w:val="0015244C"/>
    <w:rsid w:val="00154862"/>
    <w:rsid w:val="001572DF"/>
    <w:rsid w:val="00164A50"/>
    <w:rsid w:val="001710EB"/>
    <w:rsid w:val="001A2BA8"/>
    <w:rsid w:val="001A2DC1"/>
    <w:rsid w:val="001B68B7"/>
    <w:rsid w:val="001F074F"/>
    <w:rsid w:val="001F5AE9"/>
    <w:rsid w:val="002233D7"/>
    <w:rsid w:val="0023214B"/>
    <w:rsid w:val="00240FD7"/>
    <w:rsid w:val="00246B18"/>
    <w:rsid w:val="002756CC"/>
    <w:rsid w:val="00286928"/>
    <w:rsid w:val="002B669F"/>
    <w:rsid w:val="002D011C"/>
    <w:rsid w:val="002D6AEC"/>
    <w:rsid w:val="002E3E26"/>
    <w:rsid w:val="002F2D4F"/>
    <w:rsid w:val="002F576C"/>
    <w:rsid w:val="003050B9"/>
    <w:rsid w:val="00314ED3"/>
    <w:rsid w:val="003246AB"/>
    <w:rsid w:val="00350B0F"/>
    <w:rsid w:val="00382CE5"/>
    <w:rsid w:val="00391018"/>
    <w:rsid w:val="003A07A6"/>
    <w:rsid w:val="003A1EF8"/>
    <w:rsid w:val="003A7284"/>
    <w:rsid w:val="003B1D6D"/>
    <w:rsid w:val="003B44AE"/>
    <w:rsid w:val="003B6A27"/>
    <w:rsid w:val="003B6D55"/>
    <w:rsid w:val="003D3B0A"/>
    <w:rsid w:val="003D78BC"/>
    <w:rsid w:val="003E2B70"/>
    <w:rsid w:val="003F569A"/>
    <w:rsid w:val="0040320E"/>
    <w:rsid w:val="00407EC3"/>
    <w:rsid w:val="00415F49"/>
    <w:rsid w:val="00422508"/>
    <w:rsid w:val="00427732"/>
    <w:rsid w:val="004477DB"/>
    <w:rsid w:val="00464D81"/>
    <w:rsid w:val="00487EBC"/>
    <w:rsid w:val="004932E7"/>
    <w:rsid w:val="004A16F9"/>
    <w:rsid w:val="004A30A1"/>
    <w:rsid w:val="004D5DE2"/>
    <w:rsid w:val="004E0295"/>
    <w:rsid w:val="004E7FAD"/>
    <w:rsid w:val="004F3B9E"/>
    <w:rsid w:val="004F634F"/>
    <w:rsid w:val="005119B9"/>
    <w:rsid w:val="00522509"/>
    <w:rsid w:val="00524D4B"/>
    <w:rsid w:val="005530EC"/>
    <w:rsid w:val="0056342A"/>
    <w:rsid w:val="00597234"/>
    <w:rsid w:val="005A32E6"/>
    <w:rsid w:val="005A42E7"/>
    <w:rsid w:val="005A4631"/>
    <w:rsid w:val="005B2F73"/>
    <w:rsid w:val="005B41FB"/>
    <w:rsid w:val="005C3D5B"/>
    <w:rsid w:val="005E4656"/>
    <w:rsid w:val="005F30C3"/>
    <w:rsid w:val="005F611D"/>
    <w:rsid w:val="005F6DF4"/>
    <w:rsid w:val="00643553"/>
    <w:rsid w:val="00645C84"/>
    <w:rsid w:val="0064719F"/>
    <w:rsid w:val="0065373B"/>
    <w:rsid w:val="006578AB"/>
    <w:rsid w:val="00663386"/>
    <w:rsid w:val="00670C16"/>
    <w:rsid w:val="00684096"/>
    <w:rsid w:val="00686E0E"/>
    <w:rsid w:val="00693EF2"/>
    <w:rsid w:val="006B1670"/>
    <w:rsid w:val="006B7E6D"/>
    <w:rsid w:val="006C26EA"/>
    <w:rsid w:val="006C464D"/>
    <w:rsid w:val="006D1B33"/>
    <w:rsid w:val="006D37F3"/>
    <w:rsid w:val="006E7198"/>
    <w:rsid w:val="00700F5C"/>
    <w:rsid w:val="00703592"/>
    <w:rsid w:val="00706CE0"/>
    <w:rsid w:val="00706CE5"/>
    <w:rsid w:val="00714E0D"/>
    <w:rsid w:val="00725394"/>
    <w:rsid w:val="0073429E"/>
    <w:rsid w:val="007344A6"/>
    <w:rsid w:val="00736BBB"/>
    <w:rsid w:val="00737C99"/>
    <w:rsid w:val="00764926"/>
    <w:rsid w:val="00765308"/>
    <w:rsid w:val="00765D94"/>
    <w:rsid w:val="00793C04"/>
    <w:rsid w:val="007A5CBB"/>
    <w:rsid w:val="007D5BF9"/>
    <w:rsid w:val="007E5520"/>
    <w:rsid w:val="0080069D"/>
    <w:rsid w:val="00827177"/>
    <w:rsid w:val="00834251"/>
    <w:rsid w:val="008708D6"/>
    <w:rsid w:val="008801E1"/>
    <w:rsid w:val="00894C99"/>
    <w:rsid w:val="008A7AAE"/>
    <w:rsid w:val="008C5F81"/>
    <w:rsid w:val="008D4038"/>
    <w:rsid w:val="008D7DB9"/>
    <w:rsid w:val="008F12BA"/>
    <w:rsid w:val="008F4E1A"/>
    <w:rsid w:val="008F776D"/>
    <w:rsid w:val="0090204A"/>
    <w:rsid w:val="009072F8"/>
    <w:rsid w:val="00907FB9"/>
    <w:rsid w:val="00916FFE"/>
    <w:rsid w:val="00921746"/>
    <w:rsid w:val="00922172"/>
    <w:rsid w:val="0095324C"/>
    <w:rsid w:val="00961C4E"/>
    <w:rsid w:val="00977BD9"/>
    <w:rsid w:val="00997E2F"/>
    <w:rsid w:val="009B7A61"/>
    <w:rsid w:val="009C2004"/>
    <w:rsid w:val="009C34CB"/>
    <w:rsid w:val="009E6FC2"/>
    <w:rsid w:val="00A022B8"/>
    <w:rsid w:val="00A049B5"/>
    <w:rsid w:val="00A16D48"/>
    <w:rsid w:val="00A2282F"/>
    <w:rsid w:val="00A35FFA"/>
    <w:rsid w:val="00A65903"/>
    <w:rsid w:val="00AB27B6"/>
    <w:rsid w:val="00AC013F"/>
    <w:rsid w:val="00AD0A45"/>
    <w:rsid w:val="00AD34B9"/>
    <w:rsid w:val="00AE46D0"/>
    <w:rsid w:val="00AE4817"/>
    <w:rsid w:val="00AF235C"/>
    <w:rsid w:val="00B16D80"/>
    <w:rsid w:val="00B33A80"/>
    <w:rsid w:val="00B34E14"/>
    <w:rsid w:val="00B749D8"/>
    <w:rsid w:val="00B8794B"/>
    <w:rsid w:val="00B93F8C"/>
    <w:rsid w:val="00BA1575"/>
    <w:rsid w:val="00BC3A13"/>
    <w:rsid w:val="00BD67C9"/>
    <w:rsid w:val="00BE388C"/>
    <w:rsid w:val="00BE3A44"/>
    <w:rsid w:val="00BE6CA2"/>
    <w:rsid w:val="00BF4C0E"/>
    <w:rsid w:val="00C131E8"/>
    <w:rsid w:val="00C311F7"/>
    <w:rsid w:val="00C418A1"/>
    <w:rsid w:val="00C51CDF"/>
    <w:rsid w:val="00C544DE"/>
    <w:rsid w:val="00C54E94"/>
    <w:rsid w:val="00C60F15"/>
    <w:rsid w:val="00C6179F"/>
    <w:rsid w:val="00C659EE"/>
    <w:rsid w:val="00C74CBE"/>
    <w:rsid w:val="00C830C6"/>
    <w:rsid w:val="00CA5D1D"/>
    <w:rsid w:val="00CB47EF"/>
    <w:rsid w:val="00CB67B5"/>
    <w:rsid w:val="00CD0F7F"/>
    <w:rsid w:val="00CE0DD8"/>
    <w:rsid w:val="00CF5B62"/>
    <w:rsid w:val="00D313EB"/>
    <w:rsid w:val="00D56632"/>
    <w:rsid w:val="00D67E2F"/>
    <w:rsid w:val="00D67FCE"/>
    <w:rsid w:val="00D71395"/>
    <w:rsid w:val="00D75427"/>
    <w:rsid w:val="00D81E5E"/>
    <w:rsid w:val="00DB51CA"/>
    <w:rsid w:val="00DD0CAC"/>
    <w:rsid w:val="00DF0150"/>
    <w:rsid w:val="00E20973"/>
    <w:rsid w:val="00E2126D"/>
    <w:rsid w:val="00E22FAB"/>
    <w:rsid w:val="00E330FB"/>
    <w:rsid w:val="00E4053A"/>
    <w:rsid w:val="00E5388F"/>
    <w:rsid w:val="00E55623"/>
    <w:rsid w:val="00E57812"/>
    <w:rsid w:val="00E65363"/>
    <w:rsid w:val="00E76DCB"/>
    <w:rsid w:val="00EC5D30"/>
    <w:rsid w:val="00EE1F54"/>
    <w:rsid w:val="00F23145"/>
    <w:rsid w:val="00F56F04"/>
    <w:rsid w:val="00F577E3"/>
    <w:rsid w:val="00F73578"/>
    <w:rsid w:val="00F75FFA"/>
    <w:rsid w:val="00FD46EF"/>
    <w:rsid w:val="00FD4918"/>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4C9B1"/>
  <w15:docId w15:val="{E7E3AEB8-C4FC-4E49-AD4F-D3B55BF2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3AD"/>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A07160"/>
    <w:rPr>
      <w:rFonts w:ascii="Tahoma" w:hAnsi="Tahoma" w:cs="Tahoma"/>
      <w:sz w:val="16"/>
      <w:szCs w:val="16"/>
    </w:rPr>
  </w:style>
  <w:style w:type="character" w:customStyle="1" w:styleId="BalloonTextChar">
    <w:name w:val="Balloon Text Char"/>
    <w:basedOn w:val="DefaultParagraphFont"/>
    <w:link w:val="BalloonText"/>
    <w:uiPriority w:val="99"/>
    <w:semiHidden/>
    <w:rsid w:val="00A07160"/>
    <w:rPr>
      <w:rFonts w:ascii="Tahoma" w:hAnsi="Tahoma" w:cs="Tahoma"/>
      <w:sz w:val="16"/>
      <w:szCs w:val="16"/>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51758F"/>
    <w:rPr>
      <w:color w:val="0000FF" w:themeColor="hyperlink"/>
      <w:u w:val="single"/>
    </w:rPr>
  </w:style>
  <w:style w:type="paragraph" w:styleId="Header">
    <w:name w:val="header"/>
    <w:basedOn w:val="Normal"/>
    <w:link w:val="HeaderChar"/>
    <w:uiPriority w:val="99"/>
    <w:unhideWhenUsed/>
    <w:rsid w:val="007A00E9"/>
    <w:pPr>
      <w:tabs>
        <w:tab w:val="center" w:pos="4680"/>
        <w:tab w:val="right" w:pos="9360"/>
      </w:tabs>
    </w:pPr>
  </w:style>
  <w:style w:type="character" w:customStyle="1" w:styleId="HeaderChar">
    <w:name w:val="Header Char"/>
    <w:basedOn w:val="DefaultParagraphFont"/>
    <w:link w:val="Header"/>
    <w:uiPriority w:val="99"/>
    <w:rsid w:val="007A00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00E9"/>
    <w:pPr>
      <w:tabs>
        <w:tab w:val="center" w:pos="4680"/>
        <w:tab w:val="right" w:pos="9360"/>
      </w:tabs>
    </w:pPr>
  </w:style>
  <w:style w:type="character" w:customStyle="1" w:styleId="FooterChar">
    <w:name w:val="Footer Char"/>
    <w:basedOn w:val="DefaultParagraphFont"/>
    <w:link w:val="Footer"/>
    <w:uiPriority w:val="99"/>
    <w:rsid w:val="007A00E9"/>
    <w:rPr>
      <w:rFonts w:ascii="Times New Roman" w:eastAsia="Times New Roman" w:hAnsi="Times New Roman" w:cs="Times New Roman"/>
      <w:sz w:val="24"/>
      <w:szCs w:val="24"/>
    </w:rPr>
  </w:style>
  <w:style w:type="table" w:styleId="TableGrid">
    <w:name w:val="Table Grid"/>
    <w:basedOn w:val="TableNormal"/>
    <w:uiPriority w:val="59"/>
    <w:rsid w:val="00C5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07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22B8"/>
    <w:pPr>
      <w:ind w:left="720"/>
      <w:contextualSpacing/>
    </w:pPr>
  </w:style>
  <w:style w:type="paragraph" w:styleId="FootnoteText">
    <w:name w:val="footnote text"/>
    <w:basedOn w:val="Normal"/>
    <w:link w:val="FootnoteTextChar"/>
    <w:uiPriority w:val="99"/>
    <w:semiHidden/>
    <w:unhideWhenUsed/>
    <w:rsid w:val="005A4631"/>
    <w:rPr>
      <w:sz w:val="20"/>
      <w:szCs w:val="20"/>
    </w:rPr>
  </w:style>
  <w:style w:type="character" w:customStyle="1" w:styleId="FootnoteTextChar">
    <w:name w:val="Footnote Text Char"/>
    <w:basedOn w:val="DefaultParagraphFont"/>
    <w:link w:val="FootnoteText"/>
    <w:uiPriority w:val="99"/>
    <w:semiHidden/>
    <w:rsid w:val="005A46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4631"/>
    <w:rPr>
      <w:vertAlign w:val="superscript"/>
    </w:rPr>
  </w:style>
  <w:style w:type="character" w:styleId="FollowedHyperlink">
    <w:name w:val="FollowedHyperlink"/>
    <w:basedOn w:val="DefaultParagraphFont"/>
    <w:uiPriority w:val="99"/>
    <w:semiHidden/>
    <w:unhideWhenUsed/>
    <w:rsid w:val="003050B9"/>
    <w:rPr>
      <w:color w:val="800080" w:themeColor="followedHyperlink"/>
      <w:u w:val="single"/>
    </w:rPr>
  </w:style>
  <w:style w:type="character" w:styleId="UnresolvedMention">
    <w:name w:val="Unresolved Mention"/>
    <w:basedOn w:val="DefaultParagraphFont"/>
    <w:uiPriority w:val="99"/>
    <w:semiHidden/>
    <w:unhideWhenUsed/>
    <w:rsid w:val="001F5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Encounters-Mystery-Aquiles-Ernesto-Mart%C3%ADnez/dp/172952667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astamey@gmail.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ls@reinhardt.ed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reinhardt.edu/wp-content/uploads/2018/11/2018-19-Undergraduate-Catalog-10032018-update-2.pdf" TargetMode="External"/><Relationship Id="rId1" Type="http://schemas.openxmlformats.org/officeDocument/2006/relationships/hyperlink" Target="https://www.reinhardt.edu/wp-content/uploads/2018/11/2018-19-Undergraduate-Catalog-10032018-updat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62E4-4CD5-4B3C-B064-C695B215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bastamey1@outlook.com</cp:lastModifiedBy>
  <cp:revision>2</cp:revision>
  <cp:lastPrinted>2019-01-01T23:11:00Z</cp:lastPrinted>
  <dcterms:created xsi:type="dcterms:W3CDTF">2023-08-21T11:00:00Z</dcterms:created>
  <dcterms:modified xsi:type="dcterms:W3CDTF">2023-08-21T11:00:00Z</dcterms:modified>
</cp:coreProperties>
</file>