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2D69" w14:textId="3F3DA8BC"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842BDFB" w14:textId="77777777" w:rsidR="00115A75" w:rsidRPr="00115A75" w:rsidRDefault="00115A75" w:rsidP="00115A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CRJ 430: MANAGING CRIMINAL JUSTICE ORGANIZATIONS</w:t>
      </w:r>
    </w:p>
    <w:p w14:paraId="437F1FCC" w14:textId="77777777" w:rsidR="00115A75" w:rsidRPr="00115A75" w:rsidRDefault="00115A75" w:rsidP="00115A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 xml:space="preserve">Fall Semester (Session 1) </w:t>
      </w:r>
    </w:p>
    <w:p w14:paraId="7EF3B83C" w14:textId="77777777" w:rsidR="00115A75" w:rsidRPr="00115A75" w:rsidRDefault="00115A75" w:rsidP="00115A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August 14th - October 8th, 2023</w:t>
      </w:r>
    </w:p>
    <w:p w14:paraId="66EFE1E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1BBA9B43"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INSTRUCTOR:           </w:t>
      </w:r>
      <w:r w:rsidRPr="00115A75">
        <w:rPr>
          <w:rFonts w:ascii="Times New Roman" w:eastAsia="Times New Roman" w:hAnsi="Times New Roman" w:cs="Times New Roman"/>
          <w:kern w:val="0"/>
          <w:sz w:val="24"/>
          <w:szCs w:val="24"/>
          <w14:ligatures w14:val="none"/>
        </w:rPr>
        <w:t>George (Rich) Austin, Jr., MCE, MPA, MCJ, DPA</w:t>
      </w:r>
    </w:p>
    <w:p w14:paraId="60E3173B"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PHONE:</w:t>
      </w:r>
      <w:r w:rsidRPr="00115A75">
        <w:rPr>
          <w:rFonts w:ascii="Times New Roman" w:eastAsia="Times New Roman" w:hAnsi="Times New Roman" w:cs="Times New Roman"/>
          <w:kern w:val="0"/>
          <w:sz w:val="24"/>
          <w:szCs w:val="24"/>
          <w14:ligatures w14:val="none"/>
        </w:rPr>
        <w:t xml:space="preserve"> 704.550.7071</w:t>
      </w:r>
    </w:p>
    <w:p w14:paraId="02FF0DA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 xml:space="preserve">EMAIL ADDRESS:  </w:t>
      </w:r>
      <w:r w:rsidRPr="00115A75">
        <w:rPr>
          <w:rFonts w:ascii="Times New Roman" w:eastAsia="Times New Roman" w:hAnsi="Times New Roman" w:cs="Times New Roman"/>
          <w:kern w:val="0"/>
          <w:sz w:val="24"/>
          <w:szCs w:val="24"/>
          <w14:ligatures w14:val="none"/>
        </w:rPr>
        <w:t> </w:t>
      </w:r>
      <w:hyperlink r:id="rId5" w:tgtFrame="_blank" w:history="1">
        <w:r w:rsidRPr="00115A75">
          <w:rPr>
            <w:rFonts w:ascii="Times New Roman" w:eastAsia="Times New Roman" w:hAnsi="Times New Roman" w:cs="Times New Roman"/>
            <w:color w:val="0000FF"/>
            <w:kern w:val="0"/>
            <w:sz w:val="24"/>
            <w:szCs w:val="24"/>
            <w:u w:val="single"/>
            <w14:ligatures w14:val="none"/>
          </w:rPr>
          <w:t>GRA@reinhardt.edu</w:t>
        </w:r>
      </w:hyperlink>
      <w:r w:rsidRPr="00115A75">
        <w:rPr>
          <w:rFonts w:ascii="Times New Roman" w:eastAsia="Times New Roman" w:hAnsi="Times New Roman" w:cs="Times New Roman"/>
          <w:kern w:val="0"/>
          <w:sz w:val="24"/>
          <w:szCs w:val="24"/>
          <w14:ligatures w14:val="none"/>
        </w:rPr>
        <w:t> </w:t>
      </w:r>
    </w:p>
    <w:p w14:paraId="0DBA68C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43524FD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COURSE DESCRIPTION</w:t>
      </w:r>
    </w:p>
    <w:p w14:paraId="47CEE39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This course examines bureaucratic, political, and other characteristics of justice organizations through a review of theories of public administration and organizational behavior. This course applies theories to problems and policies encountered in managing criminal justice agencies.</w:t>
      </w:r>
    </w:p>
    <w:p w14:paraId="66FF1AC8"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63B36A8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REQUIRED TEXTBOOK</w:t>
      </w:r>
    </w:p>
    <w:p w14:paraId="750BCC1C"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xml:space="preserve">Cordner, G.W. (2019). </w:t>
      </w:r>
      <w:r w:rsidRPr="00115A75">
        <w:rPr>
          <w:rFonts w:ascii="Times New Roman" w:eastAsia="Times New Roman" w:hAnsi="Times New Roman" w:cs="Times New Roman"/>
          <w:i/>
          <w:iCs/>
          <w:kern w:val="0"/>
          <w:sz w:val="24"/>
          <w:szCs w:val="24"/>
          <w14:ligatures w14:val="none"/>
        </w:rPr>
        <w:t>Police administration</w:t>
      </w:r>
      <w:r w:rsidRPr="00115A75">
        <w:rPr>
          <w:rFonts w:ascii="Times New Roman" w:eastAsia="Times New Roman" w:hAnsi="Times New Roman" w:cs="Times New Roman"/>
          <w:kern w:val="0"/>
          <w:sz w:val="24"/>
          <w:szCs w:val="24"/>
          <w14:ligatures w14:val="none"/>
        </w:rPr>
        <w:t xml:space="preserve"> (10th ed.). New York, NY: Routledge.</w:t>
      </w:r>
    </w:p>
    <w:p w14:paraId="60A2380B"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br/>
      </w:r>
      <w:r w:rsidRPr="00115A75">
        <w:rPr>
          <w:rFonts w:ascii="Times New Roman" w:eastAsia="Times New Roman" w:hAnsi="Times New Roman" w:cs="Times New Roman"/>
          <w:b/>
          <w:bCs/>
          <w:kern w:val="0"/>
          <w:sz w:val="24"/>
          <w:szCs w:val="24"/>
          <w14:ligatures w14:val="none"/>
        </w:rPr>
        <w:t>CREDIT HOUR STATEMENT</w:t>
      </w:r>
    </w:p>
    <w:p w14:paraId="4A4CF129" w14:textId="3B7F1794"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Courses offered in a</w:t>
      </w:r>
      <w:r>
        <w:rPr>
          <w:rFonts w:ascii="Times New Roman" w:eastAsia="Times New Roman" w:hAnsi="Times New Roman" w:cs="Times New Roman"/>
          <w:kern w:val="0"/>
          <w:sz w:val="24"/>
          <w:szCs w:val="24"/>
          <w14:ligatures w14:val="none"/>
        </w:rPr>
        <w:t>n</w:t>
      </w:r>
      <w:r w:rsidRPr="00115A75">
        <w:rPr>
          <w:rFonts w:ascii="Times New Roman" w:eastAsia="Times New Roman" w:hAnsi="Times New Roman" w:cs="Times New Roman"/>
          <w:kern w:val="0"/>
          <w:sz w:val="24"/>
          <w:szCs w:val="24"/>
          <w14:ligatures w14:val="none"/>
        </w:rPr>
        <w:t xml:space="preserve"> 8-week session are at least twice as intensive as those held during a traditional full semester. Each week students should expect to spend 14 hours interacting with course content through a combination of direct instruction and out-of-class student work.</w:t>
      </w:r>
    </w:p>
    <w:p w14:paraId="04CC92B5"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out-of-class student work may include reading the assigned course textbook, doing independent library and/or internet research, completing essay assignments, developing more extensive research papers, and studying in preparation for exams and quizzes.    </w:t>
      </w:r>
    </w:p>
    <w:p w14:paraId="3724D0F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lastRenderedPageBreak/>
        <w:t> </w:t>
      </w:r>
    </w:p>
    <w:p w14:paraId="1A70875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STUDENT LEARNING OUTCOMES</w:t>
      </w:r>
    </w:p>
    <w:p w14:paraId="6A03F92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After completing this course, students will be able to:</w:t>
      </w:r>
    </w:p>
    <w:p w14:paraId="35794480" w14:textId="77777777" w:rsidR="00115A75" w:rsidRPr="00115A75" w:rsidRDefault="00115A75" w:rsidP="00115A7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Summarize the social, political, and legal contexts of American police administration.</w:t>
      </w:r>
    </w:p>
    <w:p w14:paraId="0845B05B"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48B3BF7" w14:textId="77777777" w:rsidR="00115A75" w:rsidRPr="00115A75" w:rsidRDefault="00115A75" w:rsidP="00115A75">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Differentiate between open loop and closed loop in relation to the systems approach of police administration.</w:t>
      </w:r>
    </w:p>
    <w:p w14:paraId="1C8879AE"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3AB0C0EF" w14:textId="77777777" w:rsidR="00115A75" w:rsidRPr="00115A75" w:rsidRDefault="00115A75" w:rsidP="00115A75">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Define and apply the principles of chain of command, unity of command, and span of control.</w:t>
      </w:r>
    </w:p>
    <w:p w14:paraId="29E6578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04B9CE69" w14:textId="77777777" w:rsidR="00115A75" w:rsidRPr="00115A75" w:rsidRDefault="00115A75" w:rsidP="00115A75">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Identify key stages in the development of originated policy.</w:t>
      </w:r>
    </w:p>
    <w:p w14:paraId="6730543B"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441C3D37" w14:textId="77777777" w:rsidR="00115A75" w:rsidRPr="00115A75" w:rsidRDefault="00115A75" w:rsidP="00115A75">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Define the basic functions of management.</w:t>
      </w:r>
    </w:p>
    <w:p w14:paraId="0A654266"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69B0E73E" w14:textId="77777777" w:rsidR="00115A75" w:rsidRPr="00115A75" w:rsidRDefault="00115A75" w:rsidP="00115A75">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Explain the importance of system learning for organizational effectiveness.</w:t>
      </w:r>
    </w:p>
    <w:p w14:paraId="42A42B76"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2F2423F6" w14:textId="77777777" w:rsidR="00115A75" w:rsidRPr="00115A75" w:rsidRDefault="00115A75" w:rsidP="00115A75">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Identify and explain four police executive styles.</w:t>
      </w:r>
    </w:p>
    <w:p w14:paraId="188462E5"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29D2AC75" w14:textId="77777777" w:rsidR="00115A75" w:rsidRPr="00115A75" w:rsidRDefault="00115A75" w:rsidP="00115A75">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Identify human development approaches to organizational improvement.</w:t>
      </w:r>
    </w:p>
    <w:p w14:paraId="122EC00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26887C05" w14:textId="77777777" w:rsidR="00115A75" w:rsidRPr="00115A75" w:rsidRDefault="00115A75" w:rsidP="00115A75">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Explain sources of influence and styles of leadership.</w:t>
      </w:r>
    </w:p>
    <w:p w14:paraId="5D0A923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9997132" w14:textId="77777777" w:rsidR="00115A75" w:rsidRPr="00115A75" w:rsidRDefault="00115A75" w:rsidP="00115A75">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Explain obstacles to effective downward and lateral communications. </w:t>
      </w:r>
    </w:p>
    <w:p w14:paraId="0E98841A"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lastRenderedPageBreak/>
        <w:t> </w:t>
      </w:r>
    </w:p>
    <w:p w14:paraId="0C109385" w14:textId="77777777" w:rsidR="00115A75" w:rsidRPr="00115A75" w:rsidRDefault="00115A75" w:rsidP="00115A75">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Apply the fundamentals of public administration to analyze current criminal justice management issues</w:t>
      </w:r>
    </w:p>
    <w:p w14:paraId="72F80006"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2F25D48D" w14:textId="77777777" w:rsidR="00115A75" w:rsidRPr="00115A75" w:rsidRDefault="00115A75" w:rsidP="00115A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36"/>
          <w:szCs w:val="36"/>
          <w14:ligatures w14:val="none"/>
        </w:rPr>
        <w:t>COURSE POLICIES AND PROCEDURES</w:t>
      </w:r>
    </w:p>
    <w:p w14:paraId="5957EE2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1D5737B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ACADEMIC INTEGRITY</w:t>
      </w:r>
    </w:p>
    <w:p w14:paraId="36012526"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64FAE916"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The following are recognized as unacceptable forms of academic behavior at Reinhardt University:</w:t>
      </w:r>
    </w:p>
    <w:p w14:paraId="08CCD95F" w14:textId="77777777" w:rsidR="00115A75" w:rsidRPr="00115A75" w:rsidRDefault="00115A75" w:rsidP="00115A75">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35BBC5F6"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FA64DE6" w14:textId="77777777" w:rsidR="00115A75" w:rsidRPr="00115A75" w:rsidRDefault="00115A75" w:rsidP="00115A75">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Submitting a paper written by another student or another person as if it were your own.</w:t>
      </w:r>
      <w:r w:rsidRPr="00115A75">
        <w:rPr>
          <w:rFonts w:ascii="Times New Roman" w:eastAsia="Times New Roman" w:hAnsi="Times New Roman" w:cs="Times New Roman"/>
          <w:kern w:val="0"/>
          <w:sz w:val="24"/>
          <w:szCs w:val="24"/>
          <w14:ligatures w14:val="none"/>
        </w:rPr>
        <w:br/>
        <w:t>3. Submitting a paper containing sentences, paragraphs, or sections lifted from another student’s work or other publication; there must be written documentation.</w:t>
      </w:r>
    </w:p>
    <w:p w14:paraId="2A07611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824CF53" w14:textId="77777777" w:rsidR="00115A75" w:rsidRPr="00115A75" w:rsidRDefault="00115A75" w:rsidP="00115A75">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Submitting a paper written by you for another course or occasion without the explicit knowledge and consent of the instructor.</w:t>
      </w:r>
    </w:p>
    <w:p w14:paraId="37329BCA"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2B8F58F2" w14:textId="77777777" w:rsidR="00115A75" w:rsidRPr="00115A75" w:rsidRDefault="00115A75" w:rsidP="00115A75">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Fabricating evidence or statistics that supposedly represent your original research.</w:t>
      </w:r>
    </w:p>
    <w:p w14:paraId="3553F71C"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13BB3AD" w14:textId="77777777" w:rsidR="00115A75" w:rsidRPr="00115A75" w:rsidRDefault="00115A75" w:rsidP="00115A75">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Cheating of any sort on tests, papers, projects, reports, etc.</w:t>
      </w:r>
    </w:p>
    <w:p w14:paraId="1A68F12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46F74D70" w14:textId="77777777" w:rsidR="00115A75" w:rsidRPr="00115A75" w:rsidRDefault="00115A75" w:rsidP="00115A75">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lastRenderedPageBreak/>
        <w:t>Using the internet inappropriately as a resource. See 3 above.</w:t>
      </w:r>
    </w:p>
    <w:p w14:paraId="1862A25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1AFAEFF3"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COURSE EXPECTATIONS/ ASSIGNMENTS</w:t>
      </w:r>
    </w:p>
    <w:p w14:paraId="27D3F8EC"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Reading Assignments</w:t>
      </w:r>
      <w:r w:rsidRPr="00115A75">
        <w:rPr>
          <w:rFonts w:ascii="Times New Roman" w:eastAsia="Times New Roman" w:hAnsi="Times New Roman" w:cs="Times New Roman"/>
          <w:kern w:val="0"/>
          <w:sz w:val="24"/>
          <w:szCs w:val="24"/>
          <w14:ligatures w14:val="none"/>
        </w:rPr>
        <w:t> </w:t>
      </w:r>
    </w:p>
    <w:p w14:paraId="0A013FB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Learners are expected to complete the assigned textbook readings for each Module prior to participating in discussions.</w:t>
      </w:r>
    </w:p>
    <w:p w14:paraId="6CF5277D"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br/>
      </w:r>
      <w:r w:rsidRPr="00115A75">
        <w:rPr>
          <w:rFonts w:ascii="Times New Roman" w:eastAsia="Times New Roman" w:hAnsi="Times New Roman" w:cs="Times New Roman"/>
          <w:b/>
          <w:bCs/>
          <w:kern w:val="0"/>
          <w:sz w:val="24"/>
          <w:szCs w:val="24"/>
          <w14:ligatures w14:val="none"/>
        </w:rPr>
        <w:t>Module Discussion Assignments</w:t>
      </w:r>
    </w:p>
    <w:p w14:paraId="13F8DD7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Each module discussion posting must contain a minimum of a 200-word initial response. The deadline for postings shall be published within individual Module Academic Requirement Announcements. Learners will be penalized 10 points for each day he/she is late on an initial posting. Initial postings will not be accepted after 11:59 PM (EST) on the day the Module closes. Initial postings must cite material from the course textbook and one outside scholarly source in accordance with APA guidelines.</w:t>
      </w:r>
    </w:p>
    <w:p w14:paraId="4D55368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Learners must reply to THREE DIFFERENT students in the class with a minimum of a 100-word response. The responses must be substantive in nature by adding additional knowledge to the conversation. Responses should not be opinions or simple agree/disagree statements. Deadlines for response postings shall be published within individual Module Academic Requirement Announcements. Learners must also respond to any questions posed by the instructor.</w:t>
      </w:r>
    </w:p>
    <w:p w14:paraId="591AF05A"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All postings and replies must adhere to APA 7th Edition guidelines regarding citations and referencing. Learners must also employ proper grammar, punctuation, and correct spelling.</w:t>
      </w:r>
    </w:p>
    <w:p w14:paraId="798395D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br/>
      </w:r>
      <w:r w:rsidRPr="00115A75">
        <w:rPr>
          <w:rFonts w:ascii="Times New Roman" w:eastAsia="Times New Roman" w:hAnsi="Times New Roman" w:cs="Times New Roman"/>
          <w:b/>
          <w:bCs/>
          <w:kern w:val="0"/>
          <w:sz w:val="24"/>
          <w:szCs w:val="24"/>
          <w14:ligatures w14:val="none"/>
        </w:rPr>
        <w:t>Module Essay Assignments</w:t>
      </w:r>
    </w:p>
    <w:p w14:paraId="48176D0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Deadlines for completion of essay assignments shall be posted within individual Module Academic Requirement Announcements, which will be accessible on the first day of the new module. Essay assignments often have more than one part. Answer each part of each question completely. Learners must adhere to the minimum word count specified for each essay. Assignments must adhere to the citation and referencing guidelines contained in the 7th Edition APA Manual. Learners must also employ proper grammar, punctuation, and correct spelling in all submissions.</w:t>
      </w:r>
    </w:p>
    <w:p w14:paraId="45BFB54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br/>
      </w:r>
      <w:r w:rsidRPr="00115A75">
        <w:rPr>
          <w:rFonts w:ascii="Times New Roman" w:eastAsia="Times New Roman" w:hAnsi="Times New Roman" w:cs="Times New Roman"/>
          <w:b/>
          <w:bCs/>
          <w:kern w:val="0"/>
          <w:sz w:val="24"/>
          <w:szCs w:val="24"/>
          <w14:ligatures w14:val="none"/>
        </w:rPr>
        <w:t>Research Memorandum</w:t>
      </w:r>
    </w:p>
    <w:p w14:paraId="669A8D6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lastRenderedPageBreak/>
        <w:t>A 3 to 4 page research-based memorandum will be required. This memorandum, typically addressed to the agency head or a superior (real or fictitious), will address a practical policy issue within the management of a criminal justice organization. Topics may include but are not limited to: policy directives and initiatives within the chain of command, building and improving organizational culture, addressing human resource practices (i.e. hiring and firing) within police agencies, and/or communication and leadership styles within these criminal justice organizations.</w:t>
      </w:r>
    </w:p>
    <w:p w14:paraId="522EB69A"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Moreover, students might seriously consider making this research memorandum practical to their current employment and professional situation. Therefore, one interesting topic may be to analyze your current administrator and /or manager. Identify his/her leadership style or the executive theory that best summarizes his/her abilities to lead and manage the organization.  What are strengths and weaknesses of your particular manager? You would discuss this leader and his/her style -- not with opinions of likes/dislikes but factual, critical analyses.</w:t>
      </w:r>
    </w:p>
    <w:p w14:paraId="65200F2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Most importantly, you will identify and describe an issue or concern with how the leader/manager runs the organization. Lastly, the paper will include policy recommendations based upon the course materials (other leadership styles and management theories) to suggest a change to this leader and thus, recommend how the agency or organization can be better suited (effective, efficient and meaningful) within today’s society if the leader adopted new styles or changed his/her administrative approach.</w:t>
      </w:r>
    </w:p>
    <w:p w14:paraId="19F249E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Research memos are due during the last module of the class. Memos are due on the last Wednesday of the course by 11:59 PM (EST). Memos turned in late will receive a one-letter grade penalty for each day late.</w:t>
      </w:r>
    </w:p>
    <w:p w14:paraId="7F08CFC4"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The memo must be a well-written and a critical analysis of an instructor-approved topic befitting a college student. The memo must cite and reference the course text and at least three (3) scholarly sources. </w:t>
      </w:r>
    </w:p>
    <w:p w14:paraId="101797A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Students will need to submit a topic for approval. All memo topics must be approved. Any research memo submitted that has not been approved will not be graded. The proposal should provide enough detail to determine what you are going to write about and how you propose to go about it.</w:t>
      </w:r>
    </w:p>
    <w:p w14:paraId="7421A87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4A491CBF"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EVALUATION &amp; GRADING</w:t>
      </w:r>
    </w:p>
    <w:p w14:paraId="71E0AFB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115A75" w:rsidRPr="00115A75" w14:paraId="453561DD"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53C1E1A3"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Percentage of Points Earned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FFA0241"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Corresponding Letter Grade</w:t>
            </w:r>
          </w:p>
        </w:tc>
      </w:tr>
      <w:tr w:rsidR="00115A75" w:rsidRPr="00115A75" w14:paraId="3CBF0F46"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2BF8247E"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99CBB01"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A</w:t>
            </w:r>
          </w:p>
        </w:tc>
      </w:tr>
      <w:tr w:rsidR="00115A75" w:rsidRPr="00115A75" w14:paraId="4C3A9E66"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08B9B837"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7DCC9E8"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B</w:t>
            </w:r>
          </w:p>
        </w:tc>
      </w:tr>
      <w:tr w:rsidR="00115A75" w:rsidRPr="00115A75" w14:paraId="3987E695"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7FDB9614"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619741B"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C</w:t>
            </w:r>
          </w:p>
        </w:tc>
      </w:tr>
      <w:tr w:rsidR="00115A75" w:rsidRPr="00115A75" w14:paraId="71AE7CF2"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2DA5B381"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lastRenderedPageBreak/>
              <w:t>60 to 69%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8E41961"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D</w:t>
            </w:r>
          </w:p>
        </w:tc>
      </w:tr>
      <w:tr w:rsidR="00115A75" w:rsidRPr="00115A75" w14:paraId="1B44710B"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4DFC4088"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1447B8B" w14:textId="77777777" w:rsidR="00115A75" w:rsidRPr="00115A75" w:rsidRDefault="00115A75" w:rsidP="00115A75">
            <w:pPr>
              <w:spacing w:after="0" w:line="240" w:lineRule="auto"/>
              <w:jc w:val="center"/>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F</w:t>
            </w:r>
          </w:p>
        </w:tc>
      </w:tr>
    </w:tbl>
    <w:p w14:paraId="2BB17BE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i/>
          <w:iCs/>
          <w:kern w:val="0"/>
          <w:sz w:val="24"/>
          <w:szCs w:val="24"/>
          <w14:ligatures w14:val="none"/>
        </w:rPr>
        <w:t>A final grade of C or higher is required for criminal justice majors.</w:t>
      </w:r>
    </w:p>
    <w:p w14:paraId="52EB1CA4"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20B6A39C"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115A75" w:rsidRPr="00115A75" w14:paraId="59556E44"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19AF5DF5"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7B44203"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Percentage of Final Grade</w:t>
            </w:r>
          </w:p>
        </w:tc>
      </w:tr>
      <w:tr w:rsidR="00115A75" w:rsidRPr="00115A75" w14:paraId="15EC08B4"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3D74063D"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7201C57"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30%</w:t>
            </w:r>
          </w:p>
        </w:tc>
      </w:tr>
      <w:tr w:rsidR="00115A75" w:rsidRPr="00115A75" w14:paraId="19FC6695"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1B16A5BA"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EE09D39"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40%</w:t>
            </w:r>
          </w:p>
        </w:tc>
      </w:tr>
      <w:tr w:rsidR="00115A75" w:rsidRPr="00115A75" w14:paraId="355B9C7B" w14:textId="77777777" w:rsidTr="00115A75">
        <w:tc>
          <w:tcPr>
            <w:tcW w:w="2500" w:type="pct"/>
            <w:tcBorders>
              <w:top w:val="outset" w:sz="6" w:space="0" w:color="auto"/>
              <w:left w:val="outset" w:sz="6" w:space="0" w:color="auto"/>
              <w:bottom w:val="outset" w:sz="6" w:space="0" w:color="auto"/>
              <w:right w:val="outset" w:sz="6" w:space="0" w:color="auto"/>
            </w:tcBorders>
            <w:vAlign w:val="center"/>
            <w:hideMark/>
          </w:tcPr>
          <w:p w14:paraId="02F81190"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Research Memorandum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1C673F8" w14:textId="77777777" w:rsidR="00115A75" w:rsidRPr="00115A75" w:rsidRDefault="00115A75" w:rsidP="00115A75">
            <w:pPr>
              <w:spacing w:after="0"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30%</w:t>
            </w:r>
          </w:p>
        </w:tc>
      </w:tr>
    </w:tbl>
    <w:p w14:paraId="168EEBAE"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03F42B9C"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PROJECTED LEARNING SCHEDULE</w:t>
      </w:r>
    </w:p>
    <w:p w14:paraId="4939B864"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MODULE #1 (2 Weeks) Monday, August 14th - Sunday, August 27th, 2023</w:t>
      </w:r>
      <w:r w:rsidRPr="00115A75">
        <w:rPr>
          <w:rFonts w:ascii="Times New Roman" w:eastAsia="Times New Roman" w:hAnsi="Times New Roman" w:cs="Times New Roman"/>
          <w:kern w:val="0"/>
          <w:sz w:val="24"/>
          <w:szCs w:val="24"/>
          <w14:ligatures w14:val="none"/>
        </w:rPr>
        <w:br/>
        <w:t>• Chapter 1: Introduction to Police Administration</w:t>
      </w:r>
      <w:r w:rsidRPr="00115A75">
        <w:rPr>
          <w:rFonts w:ascii="Times New Roman" w:eastAsia="Times New Roman" w:hAnsi="Times New Roman" w:cs="Times New Roman"/>
          <w:kern w:val="0"/>
          <w:sz w:val="24"/>
          <w:szCs w:val="24"/>
          <w14:ligatures w14:val="none"/>
        </w:rPr>
        <w:br/>
        <w:t>• Chapter 2: The Nature of Police Work</w:t>
      </w:r>
      <w:r w:rsidRPr="00115A75">
        <w:rPr>
          <w:rFonts w:ascii="Times New Roman" w:eastAsia="Times New Roman" w:hAnsi="Times New Roman" w:cs="Times New Roman"/>
          <w:kern w:val="0"/>
          <w:sz w:val="24"/>
          <w:szCs w:val="24"/>
          <w14:ligatures w14:val="none"/>
        </w:rPr>
        <w:br/>
        <w:t>• Chapter 3: Police Goals &amp; Systems</w:t>
      </w:r>
      <w:r w:rsidRPr="00115A75">
        <w:rPr>
          <w:rFonts w:ascii="Times New Roman" w:eastAsia="Times New Roman" w:hAnsi="Times New Roman" w:cs="Times New Roman"/>
          <w:kern w:val="0"/>
          <w:sz w:val="24"/>
          <w:szCs w:val="24"/>
          <w14:ligatures w14:val="none"/>
        </w:rPr>
        <w:br/>
        <w:t>• Chapter 4: Police Organizational Tasks</w:t>
      </w:r>
    </w:p>
    <w:p w14:paraId="4663C16C"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C00380E"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MODULE #2 (1 Week) Monday, August 28th - Sunday, September 3rd, 2023</w:t>
      </w:r>
      <w:r w:rsidRPr="00115A75">
        <w:rPr>
          <w:rFonts w:ascii="Times New Roman" w:eastAsia="Times New Roman" w:hAnsi="Times New Roman" w:cs="Times New Roman"/>
          <w:kern w:val="0"/>
          <w:sz w:val="24"/>
          <w:szCs w:val="24"/>
          <w14:ligatures w14:val="none"/>
        </w:rPr>
        <w:br/>
        <w:t>• Chapter 5: Principles &amp; Policies in the Police Organization</w:t>
      </w:r>
    </w:p>
    <w:p w14:paraId="2F73598A"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73EBEB3"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MODULE # 3 (1 Week) Monday, September 4th - Sunday, September 10th, 2023</w:t>
      </w:r>
      <w:r w:rsidRPr="00115A75">
        <w:rPr>
          <w:rFonts w:ascii="Times New Roman" w:eastAsia="Times New Roman" w:hAnsi="Times New Roman" w:cs="Times New Roman"/>
          <w:kern w:val="0"/>
          <w:sz w:val="24"/>
          <w:szCs w:val="24"/>
          <w14:ligatures w14:val="none"/>
        </w:rPr>
        <w:br/>
        <w:t>• Chapter 6: Functions of Police Management</w:t>
      </w:r>
      <w:r w:rsidRPr="00115A75">
        <w:rPr>
          <w:rFonts w:ascii="Times New Roman" w:eastAsia="Times New Roman" w:hAnsi="Times New Roman" w:cs="Times New Roman"/>
          <w:kern w:val="0"/>
          <w:sz w:val="24"/>
          <w:szCs w:val="24"/>
          <w14:ligatures w14:val="none"/>
        </w:rPr>
        <w:br/>
        <w:t>• Chapter 7: The Police Executive</w:t>
      </w:r>
    </w:p>
    <w:p w14:paraId="3D26C26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12FBC5B4"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MODULE #4 (2 Weeks) Monday, September 11th – Sunday, September 24th, 2023</w:t>
      </w:r>
      <w:r w:rsidRPr="00115A75">
        <w:rPr>
          <w:rFonts w:ascii="Times New Roman" w:eastAsia="Times New Roman" w:hAnsi="Times New Roman" w:cs="Times New Roman"/>
          <w:kern w:val="0"/>
          <w:sz w:val="24"/>
          <w:szCs w:val="24"/>
          <w14:ligatures w14:val="none"/>
        </w:rPr>
        <w:br/>
        <w:t>• Chapter 8: Individuals &amp; Groups in the Police Organization</w:t>
      </w:r>
      <w:r w:rsidRPr="00115A75">
        <w:rPr>
          <w:rFonts w:ascii="Times New Roman" w:eastAsia="Times New Roman" w:hAnsi="Times New Roman" w:cs="Times New Roman"/>
          <w:kern w:val="0"/>
          <w:sz w:val="24"/>
          <w:szCs w:val="24"/>
          <w14:ligatures w14:val="none"/>
        </w:rPr>
        <w:br/>
        <w:t>• Chapter 9: Developing the Police Organization</w:t>
      </w:r>
      <w:r w:rsidRPr="00115A75">
        <w:rPr>
          <w:rFonts w:ascii="Times New Roman" w:eastAsia="Times New Roman" w:hAnsi="Times New Roman" w:cs="Times New Roman"/>
          <w:kern w:val="0"/>
          <w:sz w:val="24"/>
          <w:szCs w:val="24"/>
          <w14:ligatures w14:val="none"/>
        </w:rPr>
        <w:br/>
        <w:t>• Chapter 10: Leadership in the Police Organization</w:t>
      </w:r>
      <w:r w:rsidRPr="00115A75">
        <w:rPr>
          <w:rFonts w:ascii="Times New Roman" w:eastAsia="Times New Roman" w:hAnsi="Times New Roman" w:cs="Times New Roman"/>
          <w:kern w:val="0"/>
          <w:sz w:val="24"/>
          <w:szCs w:val="24"/>
          <w14:ligatures w14:val="none"/>
        </w:rPr>
        <w:br/>
        <w:t>• Chapter 11: Information in the Police Organization</w:t>
      </w:r>
      <w:r w:rsidRPr="00115A75">
        <w:rPr>
          <w:rFonts w:ascii="Times New Roman" w:eastAsia="Times New Roman" w:hAnsi="Times New Roman" w:cs="Times New Roman"/>
          <w:kern w:val="0"/>
          <w:sz w:val="24"/>
          <w:szCs w:val="24"/>
          <w14:ligatures w14:val="none"/>
        </w:rPr>
        <w:br/>
        <w:t>• Chapter 12: Evaluating Police Performance</w:t>
      </w:r>
      <w:r w:rsidRPr="00115A75">
        <w:rPr>
          <w:rFonts w:ascii="Times New Roman" w:eastAsia="Times New Roman" w:hAnsi="Times New Roman" w:cs="Times New Roman"/>
          <w:kern w:val="0"/>
          <w:sz w:val="24"/>
          <w:szCs w:val="24"/>
          <w14:ligatures w14:val="none"/>
        </w:rPr>
        <w:br/>
        <w:t>• Chapter 13: Police Strategies &amp; Tactics</w:t>
      </w:r>
    </w:p>
    <w:p w14:paraId="5FDC424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lastRenderedPageBreak/>
        <w:t> </w:t>
      </w:r>
    </w:p>
    <w:p w14:paraId="1FE7D7B1"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MODULE #5 (1 Week) Monday, September 25th - Sunday, October 8th, 2023</w:t>
      </w:r>
      <w:r w:rsidRPr="00115A75">
        <w:rPr>
          <w:rFonts w:ascii="Times New Roman" w:eastAsia="Times New Roman" w:hAnsi="Times New Roman" w:cs="Times New Roman"/>
          <w:kern w:val="0"/>
          <w:sz w:val="24"/>
          <w:szCs w:val="24"/>
          <w14:ligatures w14:val="none"/>
        </w:rPr>
        <w:br/>
        <w:t>• Chapter 14: Police &amp; Homeland Security</w:t>
      </w:r>
      <w:r w:rsidRPr="00115A75">
        <w:rPr>
          <w:rFonts w:ascii="Times New Roman" w:eastAsia="Times New Roman" w:hAnsi="Times New Roman" w:cs="Times New Roman"/>
          <w:kern w:val="0"/>
          <w:sz w:val="24"/>
          <w:szCs w:val="24"/>
          <w14:ligatures w14:val="none"/>
        </w:rPr>
        <w:br/>
        <w:t>• Chapter 15: Contemporary Issues in Police Administration</w:t>
      </w:r>
    </w:p>
    <w:p w14:paraId="1C4A6DBB"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6E605CE6"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ONLINE ATTENDANCE AND WITHDRAWAL POLICY</w:t>
      </w:r>
    </w:p>
    <w:p w14:paraId="01D8C5B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7425AF28"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Online courses are delivered over a period of 7 or 8 weeks weeks with activities and assignments specified for each week. An online week is defined as being Monday 12:00 AM (EST) through Sunday at 11:59 PM (EST). Deadlines for attendance are based on Eastern Standard Time.</w:t>
      </w:r>
    </w:p>
    <w:p w14:paraId="64BD7BC8"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A student will be considered in attendance for a given week of online instruction if he or she participates accordingly in the course. Participation is defined as posting a response to a discussion assignment or submitting a completed course room activity/assignment during the online week prior to Sunday at 11:59 PM (EST).</w:t>
      </w:r>
    </w:p>
    <w:p w14:paraId="544287F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Initial Course Participation</w:t>
      </w:r>
    </w:p>
    <w:p w14:paraId="1765EBB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A student who fails to participate during the first 8 calendar days of a course shall be administratively withdrawn from the course.</w:t>
      </w:r>
    </w:p>
    <w:p w14:paraId="3C0F8F3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Ongoing Course Participation</w:t>
      </w:r>
    </w:p>
    <w:p w14:paraId="3BF4EC85"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Ongoing course participation is satisfied through the continued completion of course room activities, such as assignments or discussion question responses. Students who do not participate in a course for 7 or more consecutive days are not satisfying ongoing course participation.</w:t>
      </w:r>
    </w:p>
    <w:p w14:paraId="3E227A1E"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Students who are not satisfying the ongoing course participation requirement will be notified by the instructor via University email. The learner must resume participation in the course within 3 calendar days following the sending of this notification.</w:t>
      </w:r>
    </w:p>
    <w:p w14:paraId="4BB39588"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Students who do not resume participation in the course will be administratively withdrawn from the course and issued a grade of “W” or “F”. A grade of “W” will be issued if the administrative withdrawal occurs before 11:59 PM (EST) on Monday of the fifth week of the course.</w:t>
      </w:r>
    </w:p>
    <w:p w14:paraId="437C6AEE"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Students may be impacted academically and financially in the case of voluntary and administrative withdrawals. It is the student’s responsibility to understand these implications.</w:t>
      </w:r>
    </w:p>
    <w:p w14:paraId="171F1537"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lastRenderedPageBreak/>
        <w:t> </w:t>
      </w:r>
    </w:p>
    <w:p w14:paraId="1E7D8FE9"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ONLINE ACADEMIC SUPPORT SERVICES</w:t>
      </w:r>
    </w:p>
    <w:p w14:paraId="5206A892"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xml:space="preserve">Reinhardt University offers academic support services for online students through BrainFuse HelpNow. Services include access to live tutors, writing lab assistance, and study center resources. These resources are offered at no additional charge and are available on demand through </w:t>
      </w:r>
      <w:hyperlink r:id="rId6" w:tooltip="Course Resources" w:history="1">
        <w:r w:rsidRPr="00115A75">
          <w:rPr>
            <w:rFonts w:ascii="Times New Roman" w:eastAsia="Times New Roman" w:hAnsi="Times New Roman" w:cs="Times New Roman"/>
            <w:color w:val="0000FF"/>
            <w:kern w:val="0"/>
            <w:sz w:val="24"/>
            <w:szCs w:val="24"/>
            <w:u w:val="single"/>
            <w14:ligatures w14:val="none"/>
          </w:rPr>
          <w:t>Course Resources</w:t>
        </w:r>
      </w:hyperlink>
      <w:r w:rsidRPr="00115A75">
        <w:rPr>
          <w:rFonts w:ascii="Times New Roman" w:eastAsia="Times New Roman" w:hAnsi="Times New Roman" w:cs="Times New Roman"/>
          <w:kern w:val="0"/>
          <w:sz w:val="24"/>
          <w:szCs w:val="24"/>
          <w14:ligatures w14:val="none"/>
        </w:rPr>
        <w:t>.</w:t>
      </w:r>
    </w:p>
    <w:p w14:paraId="647DDB74"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4B58D8FE"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2A8958AC"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kern w:val="0"/>
          <w:sz w:val="24"/>
          <w:szCs w:val="24"/>
          <w14:ligatures w14:val="none"/>
        </w:rPr>
        <w:t> </w:t>
      </w:r>
    </w:p>
    <w:p w14:paraId="721B9480" w14:textId="77777777" w:rsidR="00115A75" w:rsidRPr="00115A75" w:rsidRDefault="00115A75" w:rsidP="00115A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A75">
        <w:rPr>
          <w:rFonts w:ascii="Times New Roman" w:eastAsia="Times New Roman" w:hAnsi="Times New Roman" w:cs="Times New Roman"/>
          <w:b/>
          <w:bCs/>
          <w:kern w:val="0"/>
          <w:sz w:val="24"/>
          <w:szCs w:val="24"/>
          <w14:ligatures w14:val="none"/>
        </w:rPr>
        <w:t>NON-DISCRIMINATION STATEMENT</w:t>
      </w:r>
      <w:r w:rsidRPr="00115A75">
        <w:rPr>
          <w:rFonts w:ascii="Times New Roman" w:eastAsia="Times New Roman" w:hAnsi="Times New Roman" w:cs="Times New Roman"/>
          <w:kern w:val="0"/>
          <w:sz w:val="24"/>
          <w:szCs w:val="24"/>
          <w14:ligatures w14:val="none"/>
        </w:rPr>
        <w:br/>
        <w:t>Reinhardt University does not discriminate in any of its policies, programs, or activities on the basis of race, color, age, culture, national origin, socioeconomic status, gender, religious belief, sexual orientation, physical (dis)ability or genetic information.</w:t>
      </w:r>
    </w:p>
    <w:p w14:paraId="28DB28A3" w14:textId="77777777" w:rsidR="00594514" w:rsidRDefault="00594514"/>
    <w:sectPr w:rsidR="0059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EAC"/>
    <w:multiLevelType w:val="multilevel"/>
    <w:tmpl w:val="865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B3A0D"/>
    <w:multiLevelType w:val="multilevel"/>
    <w:tmpl w:val="849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5A41"/>
    <w:multiLevelType w:val="multilevel"/>
    <w:tmpl w:val="4F0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0343D"/>
    <w:multiLevelType w:val="multilevel"/>
    <w:tmpl w:val="8DB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159A6"/>
    <w:multiLevelType w:val="multilevel"/>
    <w:tmpl w:val="1FB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B0460"/>
    <w:multiLevelType w:val="multilevel"/>
    <w:tmpl w:val="1AD4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E06A9"/>
    <w:multiLevelType w:val="multilevel"/>
    <w:tmpl w:val="568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70481"/>
    <w:multiLevelType w:val="multilevel"/>
    <w:tmpl w:val="EFC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14395"/>
    <w:multiLevelType w:val="multilevel"/>
    <w:tmpl w:val="CBF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C1A2E"/>
    <w:multiLevelType w:val="multilevel"/>
    <w:tmpl w:val="06E8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E68ED"/>
    <w:multiLevelType w:val="multilevel"/>
    <w:tmpl w:val="3468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17D88"/>
    <w:multiLevelType w:val="multilevel"/>
    <w:tmpl w:val="61E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905A8"/>
    <w:multiLevelType w:val="multilevel"/>
    <w:tmpl w:val="72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B51A2"/>
    <w:multiLevelType w:val="multilevel"/>
    <w:tmpl w:val="FA56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32E97"/>
    <w:multiLevelType w:val="multilevel"/>
    <w:tmpl w:val="41A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65136"/>
    <w:multiLevelType w:val="multilevel"/>
    <w:tmpl w:val="867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110A3"/>
    <w:multiLevelType w:val="multilevel"/>
    <w:tmpl w:val="F99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153050">
    <w:abstractNumId w:val="7"/>
  </w:num>
  <w:num w:numId="2" w16cid:durableId="1743747903">
    <w:abstractNumId w:val="2"/>
  </w:num>
  <w:num w:numId="3" w16cid:durableId="1998193893">
    <w:abstractNumId w:val="10"/>
  </w:num>
  <w:num w:numId="4" w16cid:durableId="50076764">
    <w:abstractNumId w:val="14"/>
  </w:num>
  <w:num w:numId="5" w16cid:durableId="560361025">
    <w:abstractNumId w:val="15"/>
  </w:num>
  <w:num w:numId="6" w16cid:durableId="2042700165">
    <w:abstractNumId w:val="1"/>
  </w:num>
  <w:num w:numId="7" w16cid:durableId="816915746">
    <w:abstractNumId w:val="6"/>
  </w:num>
  <w:num w:numId="8" w16cid:durableId="973409411">
    <w:abstractNumId w:val="13"/>
  </w:num>
  <w:num w:numId="9" w16cid:durableId="594217349">
    <w:abstractNumId w:val="0"/>
  </w:num>
  <w:num w:numId="10" w16cid:durableId="1955212137">
    <w:abstractNumId w:val="9"/>
  </w:num>
  <w:num w:numId="11" w16cid:durableId="245455974">
    <w:abstractNumId w:val="5"/>
  </w:num>
  <w:num w:numId="12" w16cid:durableId="2002613258">
    <w:abstractNumId w:val="3"/>
  </w:num>
  <w:num w:numId="13" w16cid:durableId="1715229289">
    <w:abstractNumId w:val="16"/>
  </w:num>
  <w:num w:numId="14" w16cid:durableId="1490437082">
    <w:abstractNumId w:val="12"/>
  </w:num>
  <w:num w:numId="15" w16cid:durableId="981808273">
    <w:abstractNumId w:val="4"/>
  </w:num>
  <w:num w:numId="16" w16cid:durableId="1769738561">
    <w:abstractNumId w:val="11"/>
  </w:num>
  <w:num w:numId="17" w16cid:durableId="746654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xMDI3NTQzszQzM7JU0lEKTi0uzszPAykwrAUAugTbdSwAAAA="/>
  </w:docVars>
  <w:rsids>
    <w:rsidRoot w:val="00115A75"/>
    <w:rsid w:val="00115A75"/>
    <w:rsid w:val="0059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A123"/>
  <w15:chartTrackingRefBased/>
  <w15:docId w15:val="{630C193B-9559-4C29-A8CB-DE1E6844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A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15A75"/>
    <w:rPr>
      <w:b/>
      <w:bCs/>
    </w:rPr>
  </w:style>
  <w:style w:type="character" w:styleId="Hyperlink">
    <w:name w:val="Hyperlink"/>
    <w:basedOn w:val="DefaultParagraphFont"/>
    <w:uiPriority w:val="99"/>
    <w:semiHidden/>
    <w:unhideWhenUsed/>
    <w:rsid w:val="00115A75"/>
    <w:rPr>
      <w:color w:val="0000FF"/>
      <w:u w:val="single"/>
    </w:rPr>
  </w:style>
  <w:style w:type="character" w:styleId="Emphasis">
    <w:name w:val="Emphasis"/>
    <w:basedOn w:val="DefaultParagraphFont"/>
    <w:uiPriority w:val="20"/>
    <w:qFormat/>
    <w:rsid w:val="00115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urses/9046/pages/course-resources" TargetMode="External"/><Relationship Id="rId5" Type="http://schemas.openxmlformats.org/officeDocument/2006/relationships/hyperlink" Target="mailto:GRA@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Austin</dc:creator>
  <cp:keywords/>
  <dc:description/>
  <cp:lastModifiedBy>Rich Austin</cp:lastModifiedBy>
  <cp:revision>1</cp:revision>
  <dcterms:created xsi:type="dcterms:W3CDTF">2023-08-13T12:19:00Z</dcterms:created>
  <dcterms:modified xsi:type="dcterms:W3CDTF">2023-08-13T12:23:00Z</dcterms:modified>
</cp:coreProperties>
</file>