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E2B85" w14:textId="4CF8E7D0" w:rsidR="00F051EE" w:rsidRDefault="00F051EE" w:rsidP="00E42EB8">
      <w:pPr>
        <w:autoSpaceDE w:val="0"/>
        <w:autoSpaceDN w:val="0"/>
        <w:adjustRightInd w:val="0"/>
        <w:jc w:val="center"/>
        <w:rPr>
          <w:rFonts w:asciiTheme="majorHAnsi" w:hAnsiTheme="majorHAnsi"/>
          <w:b/>
          <w:bCs/>
          <w:color w:val="000000"/>
          <w:sz w:val="28"/>
          <w:lang w:val="it-IT"/>
        </w:rPr>
      </w:pPr>
      <w:r w:rsidRPr="00CD410A">
        <w:rPr>
          <w:rFonts w:ascii="Calibri Light" w:hAnsi="Calibri Light"/>
          <w:b/>
          <w:noProof/>
          <w:color w:val="000000"/>
          <w:sz w:val="28"/>
          <w:lang w:val="it-IT"/>
        </w:rPr>
        <w:drawing>
          <wp:inline distT="0" distB="0" distL="0" distR="0" wp14:anchorId="03E1E850" wp14:editId="0C99FF0F">
            <wp:extent cx="3357880" cy="1082675"/>
            <wp:effectExtent l="0" t="0" r="0" b="3175"/>
            <wp:docPr id="604387575"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7880" cy="1082675"/>
                    </a:xfrm>
                    <a:prstGeom prst="rect">
                      <a:avLst/>
                    </a:prstGeom>
                    <a:noFill/>
                    <a:ln>
                      <a:noFill/>
                    </a:ln>
                  </pic:spPr>
                </pic:pic>
              </a:graphicData>
            </a:graphic>
          </wp:inline>
        </w:drawing>
      </w:r>
    </w:p>
    <w:p w14:paraId="5FA1E8DB" w14:textId="77777777" w:rsidR="00F051EE" w:rsidRPr="00F051EE" w:rsidRDefault="00F67C7F" w:rsidP="00E42EB8">
      <w:pPr>
        <w:autoSpaceDE w:val="0"/>
        <w:autoSpaceDN w:val="0"/>
        <w:adjustRightInd w:val="0"/>
        <w:jc w:val="center"/>
        <w:rPr>
          <w:rFonts w:ascii="Times New Roman" w:hAnsi="Times New Roman"/>
          <w:b/>
          <w:bCs/>
          <w:color w:val="000000"/>
          <w:sz w:val="28"/>
          <w:lang w:val="it-IT"/>
        </w:rPr>
      </w:pPr>
      <w:r w:rsidRPr="00F051EE">
        <w:rPr>
          <w:rFonts w:ascii="Times New Roman" w:hAnsi="Times New Roman"/>
          <w:b/>
          <w:bCs/>
          <w:color w:val="000000"/>
          <w:sz w:val="28"/>
          <w:lang w:val="it-IT"/>
        </w:rPr>
        <w:t xml:space="preserve"> </w:t>
      </w:r>
    </w:p>
    <w:p w14:paraId="68478907" w14:textId="28AB343C" w:rsidR="00F051EE" w:rsidRPr="00F051EE" w:rsidRDefault="00E42EB8" w:rsidP="00F051EE">
      <w:pPr>
        <w:autoSpaceDE w:val="0"/>
        <w:autoSpaceDN w:val="0"/>
        <w:adjustRightInd w:val="0"/>
        <w:spacing w:line="276" w:lineRule="auto"/>
        <w:jc w:val="center"/>
        <w:rPr>
          <w:rFonts w:ascii="Times New Roman" w:hAnsi="Times New Roman"/>
          <w:b/>
          <w:bCs/>
          <w:color w:val="000000"/>
          <w:sz w:val="32"/>
          <w:szCs w:val="28"/>
          <w:lang w:val="it-IT"/>
        </w:rPr>
      </w:pPr>
      <w:r w:rsidRPr="00F051EE">
        <w:rPr>
          <w:rFonts w:ascii="Times New Roman" w:hAnsi="Times New Roman"/>
          <w:b/>
          <w:bCs/>
          <w:color w:val="000000"/>
          <w:sz w:val="32"/>
          <w:szCs w:val="28"/>
          <w:lang w:val="it-IT"/>
        </w:rPr>
        <w:t>B</w:t>
      </w:r>
      <w:r w:rsidR="00F051EE">
        <w:rPr>
          <w:rFonts w:ascii="Times New Roman" w:hAnsi="Times New Roman"/>
          <w:b/>
          <w:bCs/>
          <w:color w:val="000000"/>
          <w:sz w:val="32"/>
          <w:szCs w:val="28"/>
          <w:lang w:val="it-IT"/>
        </w:rPr>
        <w:t>iology</w:t>
      </w:r>
      <w:r w:rsidR="0082628C" w:rsidRPr="00F051EE">
        <w:rPr>
          <w:rFonts w:ascii="Times New Roman" w:hAnsi="Times New Roman"/>
          <w:b/>
          <w:bCs/>
          <w:color w:val="000000"/>
          <w:sz w:val="32"/>
          <w:szCs w:val="28"/>
          <w:lang w:val="it-IT"/>
        </w:rPr>
        <w:t xml:space="preserve"> 37</w:t>
      </w:r>
      <w:r w:rsidR="008E69B2" w:rsidRPr="00F051EE">
        <w:rPr>
          <w:rFonts w:ascii="Times New Roman" w:hAnsi="Times New Roman"/>
          <w:b/>
          <w:bCs/>
          <w:color w:val="000000"/>
          <w:sz w:val="32"/>
          <w:szCs w:val="28"/>
          <w:lang w:val="it-IT"/>
        </w:rPr>
        <w:t>2</w:t>
      </w:r>
      <w:r w:rsidR="0082628C" w:rsidRPr="00F051EE">
        <w:rPr>
          <w:rFonts w:ascii="Times New Roman" w:hAnsi="Times New Roman"/>
          <w:b/>
          <w:bCs/>
          <w:color w:val="000000"/>
          <w:sz w:val="32"/>
          <w:szCs w:val="28"/>
          <w:lang w:val="it-IT"/>
        </w:rPr>
        <w:t>/ 37</w:t>
      </w:r>
      <w:r w:rsidR="008E69B2" w:rsidRPr="00F051EE">
        <w:rPr>
          <w:rFonts w:ascii="Times New Roman" w:hAnsi="Times New Roman"/>
          <w:b/>
          <w:bCs/>
          <w:color w:val="000000"/>
          <w:sz w:val="32"/>
          <w:szCs w:val="28"/>
          <w:lang w:val="it-IT"/>
        </w:rPr>
        <w:t>3</w:t>
      </w:r>
    </w:p>
    <w:p w14:paraId="6C0DC18C" w14:textId="66C713CA" w:rsidR="00F051EE" w:rsidRPr="00F051EE" w:rsidRDefault="008E69B2" w:rsidP="00F051EE">
      <w:pPr>
        <w:autoSpaceDE w:val="0"/>
        <w:autoSpaceDN w:val="0"/>
        <w:adjustRightInd w:val="0"/>
        <w:spacing w:line="276" w:lineRule="auto"/>
        <w:jc w:val="center"/>
        <w:rPr>
          <w:rFonts w:ascii="Times New Roman" w:hAnsi="Times New Roman"/>
          <w:b/>
          <w:bCs/>
          <w:color w:val="000000"/>
          <w:sz w:val="32"/>
          <w:szCs w:val="28"/>
          <w:lang w:val="it-IT"/>
        </w:rPr>
      </w:pPr>
      <w:r w:rsidRPr="00F051EE">
        <w:rPr>
          <w:rFonts w:ascii="Times New Roman" w:hAnsi="Times New Roman"/>
          <w:b/>
          <w:bCs/>
          <w:color w:val="000000"/>
          <w:sz w:val="32"/>
          <w:szCs w:val="28"/>
          <w:lang w:val="it-IT"/>
        </w:rPr>
        <w:t>Field Biology</w:t>
      </w:r>
      <w:r w:rsidR="00BA5934" w:rsidRPr="00F051EE">
        <w:rPr>
          <w:rFonts w:ascii="Times New Roman" w:hAnsi="Times New Roman"/>
          <w:b/>
          <w:bCs/>
          <w:color w:val="000000"/>
          <w:sz w:val="32"/>
          <w:szCs w:val="28"/>
          <w:lang w:val="it-IT"/>
        </w:rPr>
        <w:t xml:space="preserve"> </w:t>
      </w:r>
    </w:p>
    <w:p w14:paraId="5F09986D" w14:textId="1B60CFBA" w:rsidR="00E42EB8" w:rsidRPr="00F051EE" w:rsidRDefault="003859A5" w:rsidP="00F051EE">
      <w:pPr>
        <w:autoSpaceDE w:val="0"/>
        <w:autoSpaceDN w:val="0"/>
        <w:adjustRightInd w:val="0"/>
        <w:spacing w:line="276" w:lineRule="auto"/>
        <w:jc w:val="center"/>
        <w:rPr>
          <w:rFonts w:ascii="Times New Roman" w:hAnsi="Times New Roman"/>
          <w:b/>
          <w:bCs/>
          <w:color w:val="000000"/>
          <w:sz w:val="32"/>
          <w:szCs w:val="28"/>
          <w:lang w:val="it-IT"/>
        </w:rPr>
      </w:pPr>
      <w:r w:rsidRPr="00F051EE">
        <w:rPr>
          <w:rFonts w:ascii="Times New Roman" w:hAnsi="Times New Roman"/>
          <w:b/>
          <w:bCs/>
          <w:color w:val="000000"/>
          <w:sz w:val="32"/>
          <w:szCs w:val="28"/>
          <w:lang w:val="it-IT"/>
        </w:rPr>
        <w:t>Spring 24</w:t>
      </w:r>
    </w:p>
    <w:p w14:paraId="4438ADC0" w14:textId="77777777" w:rsidR="00E00523" w:rsidRPr="00E05613" w:rsidRDefault="00E00523" w:rsidP="00E42EB8">
      <w:pPr>
        <w:autoSpaceDE w:val="0"/>
        <w:autoSpaceDN w:val="0"/>
        <w:adjustRightInd w:val="0"/>
        <w:jc w:val="center"/>
        <w:rPr>
          <w:rFonts w:asciiTheme="majorHAnsi" w:hAnsiTheme="majorHAnsi"/>
          <w:b/>
          <w:bCs/>
          <w:color w:val="000000"/>
          <w:lang w:val="it-IT"/>
        </w:rPr>
      </w:pPr>
    </w:p>
    <w:p w14:paraId="0E297839" w14:textId="24891B75" w:rsidR="00E42EB8" w:rsidRPr="00F051EE" w:rsidRDefault="003859A5" w:rsidP="00F051EE">
      <w:pPr>
        <w:autoSpaceDE w:val="0"/>
        <w:autoSpaceDN w:val="0"/>
        <w:adjustRightInd w:val="0"/>
        <w:outlineLvl w:val="0"/>
        <w:rPr>
          <w:rFonts w:ascii="Times New Roman" w:hAnsi="Times New Roman"/>
          <w:b/>
          <w:bCs/>
          <w:color w:val="000000"/>
          <w:lang w:val="it-IT"/>
        </w:rPr>
      </w:pPr>
      <w:r w:rsidRPr="00F051EE">
        <w:rPr>
          <w:rFonts w:ascii="Times New Roman" w:hAnsi="Times New Roman"/>
          <w:b/>
          <w:bCs/>
          <w:color w:val="000000"/>
          <w:lang w:val="it-IT"/>
        </w:rPr>
        <w:t>Kylie Stover</w:t>
      </w:r>
    </w:p>
    <w:p w14:paraId="02A9A0D1" w14:textId="22E264A2" w:rsidR="00F051EE" w:rsidRPr="00F051EE" w:rsidRDefault="00F051EE" w:rsidP="00F051EE">
      <w:pPr>
        <w:contextualSpacing/>
        <w:rPr>
          <w:rFonts w:ascii="Times New Roman" w:hAnsi="Times New Roman"/>
        </w:rPr>
      </w:pPr>
      <w:r w:rsidRPr="00F051EE">
        <w:rPr>
          <w:rFonts w:ascii="Times New Roman" w:hAnsi="Times New Roman"/>
        </w:rPr>
        <w:t>Office:  Dobbs 202</w:t>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b/>
          <w:bCs/>
        </w:rPr>
        <w:t>Class Time (Dobbs 127)</w:t>
      </w:r>
    </w:p>
    <w:p w14:paraId="78F7ED2B" w14:textId="77777777" w:rsidR="00F051EE" w:rsidRPr="00F051EE" w:rsidRDefault="00F051EE" w:rsidP="00F051EE">
      <w:pPr>
        <w:contextualSpacing/>
        <w:rPr>
          <w:rFonts w:ascii="Times New Roman" w:hAnsi="Times New Roman"/>
        </w:rPr>
      </w:pPr>
      <w:r w:rsidRPr="00F051EE">
        <w:rPr>
          <w:rFonts w:ascii="Times New Roman" w:hAnsi="Times New Roman"/>
        </w:rPr>
        <w:t>Email: kylie.stover@reinhardt.edu</w:t>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t>MWF 8-8:50 am</w:t>
      </w:r>
    </w:p>
    <w:p w14:paraId="36E39052" w14:textId="77777777" w:rsidR="00F051EE" w:rsidRPr="00F051EE" w:rsidRDefault="00F051EE" w:rsidP="00F051EE">
      <w:pPr>
        <w:contextualSpacing/>
        <w:rPr>
          <w:rFonts w:ascii="Times New Roman" w:hAnsi="Times New Roman"/>
        </w:rPr>
      </w:pP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t>Lab M 12:30-3:15 pm</w:t>
      </w:r>
    </w:p>
    <w:p w14:paraId="35772E79" w14:textId="50C40B1F" w:rsidR="00F051EE" w:rsidRPr="00F051EE" w:rsidRDefault="00F051EE" w:rsidP="00F051EE">
      <w:pPr>
        <w:contextualSpacing/>
        <w:rPr>
          <w:rFonts w:ascii="Times New Roman" w:hAnsi="Times New Roman"/>
        </w:rPr>
      </w:pP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r w:rsidRPr="00F051EE">
        <w:rPr>
          <w:rFonts w:ascii="Times New Roman" w:hAnsi="Times New Roman"/>
        </w:rPr>
        <w:tab/>
      </w:r>
    </w:p>
    <w:p w14:paraId="383EA1B0" w14:textId="77777777" w:rsidR="00F051EE" w:rsidRPr="00F051EE" w:rsidRDefault="00F051EE" w:rsidP="00F051EE">
      <w:pPr>
        <w:contextualSpacing/>
        <w:rPr>
          <w:rFonts w:ascii="Times New Roman" w:hAnsi="Times New Roman"/>
          <w:b/>
          <w:u w:val="single"/>
        </w:rPr>
      </w:pPr>
      <w:r w:rsidRPr="00F051EE">
        <w:rPr>
          <w:rFonts w:ascii="Times New Roman" w:hAnsi="Times New Roman"/>
          <w:b/>
          <w:u w:val="single"/>
        </w:rPr>
        <w:t>Visiting Hours:</w:t>
      </w:r>
    </w:p>
    <w:p w14:paraId="1BB512E0" w14:textId="6990E175" w:rsidR="00B4478A" w:rsidRDefault="00B4478A" w:rsidP="00F051EE">
      <w:pPr>
        <w:contextualSpacing/>
        <w:rPr>
          <w:rFonts w:ascii="Times New Roman" w:hAnsi="Times New Roman"/>
        </w:rPr>
      </w:pPr>
      <w:r>
        <w:rPr>
          <w:rFonts w:ascii="Times New Roman" w:hAnsi="Times New Roman"/>
        </w:rPr>
        <w:t>Monday 9am – 12pm</w:t>
      </w:r>
    </w:p>
    <w:p w14:paraId="55CDAC96" w14:textId="700457EF" w:rsidR="00F051EE" w:rsidRPr="00F051EE" w:rsidRDefault="00F051EE" w:rsidP="00F051EE">
      <w:pPr>
        <w:contextualSpacing/>
        <w:rPr>
          <w:rFonts w:ascii="Times New Roman" w:hAnsi="Times New Roman"/>
        </w:rPr>
      </w:pPr>
      <w:r w:rsidRPr="00F051EE">
        <w:rPr>
          <w:rFonts w:ascii="Times New Roman" w:hAnsi="Times New Roman"/>
        </w:rPr>
        <w:t>Tuesday 1</w:t>
      </w:r>
      <w:r w:rsidR="008921BC">
        <w:rPr>
          <w:rFonts w:ascii="Times New Roman" w:hAnsi="Times New Roman"/>
        </w:rPr>
        <w:t>2:30 –</w:t>
      </w:r>
      <w:r w:rsidRPr="00F051EE">
        <w:rPr>
          <w:rFonts w:ascii="Times New Roman" w:hAnsi="Times New Roman"/>
        </w:rPr>
        <w:t xml:space="preserve"> </w:t>
      </w:r>
      <w:r w:rsidR="008921BC">
        <w:rPr>
          <w:rFonts w:ascii="Times New Roman" w:hAnsi="Times New Roman"/>
        </w:rPr>
        <w:t>3:30</w:t>
      </w:r>
      <w:r w:rsidRPr="00F051EE">
        <w:rPr>
          <w:rFonts w:ascii="Times New Roman" w:hAnsi="Times New Roman"/>
        </w:rPr>
        <w:t xml:space="preserve"> pm</w:t>
      </w:r>
    </w:p>
    <w:p w14:paraId="3A5BCFE0" w14:textId="1A946308" w:rsidR="00F051EE" w:rsidRPr="00F051EE" w:rsidRDefault="00F02D30" w:rsidP="00F051EE">
      <w:pPr>
        <w:autoSpaceDE w:val="0"/>
        <w:autoSpaceDN w:val="0"/>
        <w:adjustRightInd w:val="0"/>
        <w:rPr>
          <w:rFonts w:asciiTheme="majorHAnsi" w:hAnsiTheme="majorHAnsi"/>
          <w:color w:val="000000"/>
        </w:rPr>
      </w:pPr>
      <w:r>
        <w:rPr>
          <w:rFonts w:asciiTheme="majorHAnsi" w:hAnsiTheme="majorHAnsi"/>
          <w:color w:val="000000"/>
        </w:rPr>
        <w:tab/>
      </w:r>
      <w:r>
        <w:rPr>
          <w:rFonts w:asciiTheme="majorHAnsi" w:hAnsiTheme="majorHAnsi"/>
          <w:color w:val="000000"/>
        </w:rPr>
        <w:tab/>
      </w:r>
      <w:r w:rsidR="008D3C1A">
        <w:rPr>
          <w:rFonts w:asciiTheme="majorHAnsi" w:hAnsiTheme="majorHAnsi"/>
        </w:rPr>
        <w:t xml:space="preserve"> </w:t>
      </w:r>
    </w:p>
    <w:p w14:paraId="794182BB" w14:textId="189C2C4A" w:rsidR="00E42EB8" w:rsidRPr="00E05613" w:rsidRDefault="00E42EB8" w:rsidP="0082628C">
      <w:pPr>
        <w:pStyle w:val="BodyText"/>
        <w:outlineLvl w:val="0"/>
        <w:rPr>
          <w:rFonts w:asciiTheme="majorHAnsi" w:hAnsiTheme="majorHAnsi"/>
          <w:b/>
        </w:rPr>
      </w:pPr>
      <w:r w:rsidRPr="00E05613">
        <w:rPr>
          <w:rFonts w:asciiTheme="majorHAnsi" w:hAnsiTheme="majorHAnsi"/>
          <w:b/>
          <w:u w:val="single"/>
        </w:rPr>
        <w:t>Web Resources</w:t>
      </w:r>
    </w:p>
    <w:p w14:paraId="70A9E67A" w14:textId="45A7DDD7" w:rsidR="00654340" w:rsidRPr="002A5B49" w:rsidRDefault="00E42EB8" w:rsidP="0082628C">
      <w:pPr>
        <w:pStyle w:val="BodyText"/>
        <w:tabs>
          <w:tab w:val="center" w:pos="5040"/>
        </w:tabs>
        <w:spacing w:after="0"/>
        <w:outlineLvl w:val="0"/>
        <w:rPr>
          <w:rFonts w:asciiTheme="majorHAnsi" w:hAnsiTheme="majorHAnsi" w:cstheme="majorHAnsi"/>
        </w:rPr>
      </w:pPr>
      <w:r w:rsidRPr="002A5B49">
        <w:rPr>
          <w:rFonts w:asciiTheme="majorHAnsi" w:hAnsiTheme="majorHAnsi" w:cstheme="majorHAnsi"/>
        </w:rPr>
        <w:t xml:space="preserve">Class web site: </w:t>
      </w:r>
      <w:hyperlink r:id="rId8" w:history="1">
        <w:r w:rsidR="002A5B49" w:rsidRPr="002A5B49">
          <w:rPr>
            <w:rStyle w:val="Hyperlink"/>
            <w:rFonts w:asciiTheme="majorHAnsi" w:hAnsiTheme="majorHAnsi" w:cstheme="majorHAnsi"/>
          </w:rPr>
          <w:t>https://reinhardtuniversity.instructure.com/</w:t>
        </w:r>
      </w:hyperlink>
      <w:r w:rsidR="002A5B49" w:rsidRPr="002A5B49">
        <w:rPr>
          <w:rFonts w:asciiTheme="majorHAnsi" w:hAnsiTheme="majorHAnsi" w:cstheme="majorHAnsi"/>
        </w:rPr>
        <w:t xml:space="preserve"> </w:t>
      </w:r>
      <w:r w:rsidR="00AB29C8" w:rsidRPr="002A5B49">
        <w:rPr>
          <w:rFonts w:asciiTheme="majorHAnsi" w:hAnsiTheme="majorHAnsi" w:cstheme="majorHAnsi"/>
        </w:rPr>
        <w:t xml:space="preserve"> </w:t>
      </w:r>
      <w:r w:rsidR="00654340" w:rsidRPr="002A5B49">
        <w:rPr>
          <w:rFonts w:asciiTheme="majorHAnsi" w:hAnsiTheme="majorHAnsi" w:cstheme="majorHAnsi"/>
        </w:rPr>
        <w:t xml:space="preserve">Students should regularly monitor </w:t>
      </w:r>
      <w:r w:rsidR="002A5B49">
        <w:rPr>
          <w:rFonts w:asciiTheme="majorHAnsi" w:hAnsiTheme="majorHAnsi" w:cstheme="majorHAnsi"/>
        </w:rPr>
        <w:t>Canvas</w:t>
      </w:r>
      <w:r w:rsidR="00654340" w:rsidRPr="002A5B49">
        <w:rPr>
          <w:rFonts w:asciiTheme="majorHAnsi" w:hAnsiTheme="majorHAnsi" w:cstheme="majorHAnsi"/>
        </w:rPr>
        <w:t xml:space="preserve"> for notes, handouts, reading assignments, and grades.</w:t>
      </w:r>
      <w:r w:rsidR="00AB29C8" w:rsidRPr="002A5B49">
        <w:rPr>
          <w:rFonts w:asciiTheme="majorHAnsi" w:hAnsiTheme="majorHAnsi" w:cstheme="majorHAnsi"/>
        </w:rPr>
        <w:t xml:space="preserve"> A list of web resources is available at the end of this syllabus.</w:t>
      </w:r>
    </w:p>
    <w:p w14:paraId="301C7677" w14:textId="4EF9782A" w:rsidR="00F370D3" w:rsidRPr="00F370D3" w:rsidRDefault="00F370D3" w:rsidP="0082628C">
      <w:pPr>
        <w:autoSpaceDE w:val="0"/>
        <w:autoSpaceDN w:val="0"/>
        <w:adjustRightInd w:val="0"/>
        <w:jc w:val="both"/>
        <w:rPr>
          <w:rFonts w:asciiTheme="majorHAnsi" w:hAnsiTheme="majorHAnsi"/>
        </w:rPr>
      </w:pPr>
    </w:p>
    <w:p w14:paraId="502513AB" w14:textId="251A68F4" w:rsidR="00855B7D" w:rsidRDefault="00E05613" w:rsidP="0082628C">
      <w:pPr>
        <w:contextualSpacing/>
        <w:outlineLvl w:val="0"/>
        <w:rPr>
          <w:rFonts w:asciiTheme="majorHAnsi" w:hAnsiTheme="majorHAnsi"/>
          <w:b/>
          <w:u w:val="single"/>
        </w:rPr>
      </w:pPr>
      <w:r w:rsidRPr="00E05613">
        <w:rPr>
          <w:rFonts w:asciiTheme="majorHAnsi" w:hAnsiTheme="majorHAnsi"/>
          <w:b/>
          <w:u w:val="single"/>
        </w:rPr>
        <w:t>Catalog Course Description</w:t>
      </w:r>
    </w:p>
    <w:p w14:paraId="5328129D" w14:textId="6E5E1977" w:rsidR="002F700C" w:rsidRDefault="004159F5" w:rsidP="00855B7D">
      <w:pPr>
        <w:contextualSpacing/>
        <w:rPr>
          <w:rFonts w:asciiTheme="majorHAnsi" w:hAnsiTheme="majorHAnsi"/>
        </w:rPr>
      </w:pPr>
      <w:r w:rsidRPr="004159F5">
        <w:rPr>
          <w:rFonts w:asciiTheme="majorHAnsi" w:hAnsiTheme="majorHAnsi"/>
        </w:rPr>
        <w:t>This course investigates the physical features, flora and fauna of selected regions around the world. It is designed for use in courses that involve national and international travel. The course includes both lecture and laboratory instruction.</w:t>
      </w:r>
    </w:p>
    <w:p w14:paraId="1B3A29FC" w14:textId="77777777" w:rsidR="005A258A" w:rsidRDefault="005A258A" w:rsidP="00855B7D">
      <w:pPr>
        <w:contextualSpacing/>
        <w:rPr>
          <w:rFonts w:asciiTheme="majorHAnsi" w:hAnsiTheme="majorHAnsi"/>
        </w:rPr>
      </w:pPr>
    </w:p>
    <w:p w14:paraId="21696E9B" w14:textId="4AEF7D1B" w:rsidR="005A258A" w:rsidRPr="005A258A" w:rsidRDefault="005A258A" w:rsidP="00855B7D">
      <w:pPr>
        <w:contextualSpacing/>
        <w:rPr>
          <w:rFonts w:asciiTheme="majorHAnsi" w:hAnsiTheme="majorHAnsi"/>
          <w:b/>
          <w:u w:val="single"/>
        </w:rPr>
      </w:pPr>
      <w:r w:rsidRPr="005A258A">
        <w:rPr>
          <w:rFonts w:asciiTheme="majorHAnsi" w:hAnsiTheme="majorHAnsi"/>
          <w:b/>
          <w:u w:val="single"/>
        </w:rPr>
        <w:t>Current Course Description</w:t>
      </w:r>
    </w:p>
    <w:p w14:paraId="37BC31D3" w14:textId="357C5C95" w:rsidR="00FC561C" w:rsidRDefault="00FC561C" w:rsidP="00FC561C">
      <w:pPr>
        <w:contextualSpacing/>
        <w:rPr>
          <w:rFonts w:asciiTheme="majorHAnsi" w:hAnsiTheme="majorHAnsi"/>
        </w:rPr>
      </w:pPr>
      <w:r w:rsidRPr="00583803">
        <w:rPr>
          <w:rFonts w:asciiTheme="majorHAnsi" w:hAnsiTheme="majorHAnsi"/>
        </w:rPr>
        <w:t>This course integrates classroom instruction and intensive field experiences to provide</w:t>
      </w:r>
      <w:r>
        <w:rPr>
          <w:rFonts w:asciiTheme="majorHAnsi" w:hAnsiTheme="majorHAnsi"/>
        </w:rPr>
        <w:t xml:space="preserve"> advanced training in field techniques useful in biodiversity assessment and research. Frequent travel to field sites where students will gain hands-on experience collecting and observing organisms will be a large portion of the course. BIO 202 OR BIO 280</w:t>
      </w:r>
      <w:r w:rsidRPr="00BB2757">
        <w:rPr>
          <w:rFonts w:asciiTheme="majorHAnsi" w:hAnsiTheme="majorHAnsi"/>
        </w:rPr>
        <w:t xml:space="preserve"> is a </w:t>
      </w:r>
      <w:r>
        <w:rPr>
          <w:rFonts w:asciiTheme="majorHAnsi" w:hAnsiTheme="majorHAnsi"/>
        </w:rPr>
        <w:t>required prerequisite to BIO 372</w:t>
      </w:r>
      <w:r w:rsidRPr="00BB2757">
        <w:rPr>
          <w:rFonts w:asciiTheme="majorHAnsi" w:hAnsiTheme="majorHAnsi"/>
        </w:rPr>
        <w:t>. This course is a major elective for the Biology B.S. degree. This course includes both lecture and laboratory instruction</w:t>
      </w:r>
      <w:r>
        <w:rPr>
          <w:rFonts w:asciiTheme="majorHAnsi" w:hAnsiTheme="majorHAnsi"/>
        </w:rPr>
        <w:t>.</w:t>
      </w:r>
    </w:p>
    <w:p w14:paraId="2DF9E834" w14:textId="77777777" w:rsidR="00FC561C" w:rsidRDefault="00FC561C" w:rsidP="00855B7D">
      <w:pPr>
        <w:contextualSpacing/>
        <w:rPr>
          <w:rFonts w:asciiTheme="majorHAnsi" w:hAnsiTheme="majorHAnsi"/>
        </w:rPr>
      </w:pPr>
    </w:p>
    <w:p w14:paraId="52250026" w14:textId="7F3D8BBA" w:rsidR="00972085" w:rsidRDefault="00535FE3" w:rsidP="00855B7D">
      <w:pPr>
        <w:contextualSpacing/>
        <w:rPr>
          <w:rFonts w:asciiTheme="majorHAnsi" w:hAnsiTheme="majorHAnsi"/>
        </w:rPr>
      </w:pPr>
      <w:r>
        <w:rPr>
          <w:rFonts w:asciiTheme="majorHAnsi" w:hAnsiTheme="majorHAnsi"/>
        </w:rPr>
        <w:t>*</w:t>
      </w:r>
      <w:r w:rsidR="00972085">
        <w:rPr>
          <w:rFonts w:asciiTheme="majorHAnsi" w:hAnsiTheme="majorHAnsi"/>
        </w:rPr>
        <w:t>This course will include a major field component. Students should be in good physical condition</w:t>
      </w:r>
      <w:r w:rsidR="00F051EE">
        <w:rPr>
          <w:rFonts w:asciiTheme="majorHAnsi" w:hAnsiTheme="majorHAnsi"/>
        </w:rPr>
        <w:t xml:space="preserve">. </w:t>
      </w:r>
      <w:r w:rsidR="00972085">
        <w:rPr>
          <w:rFonts w:asciiTheme="majorHAnsi" w:hAnsiTheme="majorHAnsi"/>
        </w:rPr>
        <w:t xml:space="preserve">Students should expect to be exposed to adverse weather conditions, rough terrain, swift waters, biting and stinging insects, venomous animals, and other natural phenomena that pose a risk to human health. Students not willing to undertake these conditions should probably not take this course. </w:t>
      </w:r>
    </w:p>
    <w:p w14:paraId="2B03CA11" w14:textId="77777777" w:rsidR="004159F5" w:rsidRPr="00E05613" w:rsidRDefault="004159F5" w:rsidP="00855B7D">
      <w:pPr>
        <w:contextualSpacing/>
        <w:rPr>
          <w:rFonts w:asciiTheme="majorHAnsi" w:hAnsiTheme="majorHAnsi"/>
        </w:rPr>
      </w:pPr>
    </w:p>
    <w:p w14:paraId="19AE4660" w14:textId="04FC0DF6" w:rsidR="00E05613" w:rsidRPr="00E05613" w:rsidRDefault="00E05613" w:rsidP="0082628C">
      <w:pPr>
        <w:contextualSpacing/>
        <w:outlineLvl w:val="0"/>
        <w:rPr>
          <w:rFonts w:asciiTheme="majorHAnsi" w:hAnsiTheme="majorHAnsi"/>
          <w:b/>
          <w:color w:val="000000"/>
          <w:u w:val="single"/>
          <w:shd w:val="clear" w:color="auto" w:fill="FFFFFF"/>
        </w:rPr>
      </w:pPr>
      <w:r w:rsidRPr="00642C66">
        <w:rPr>
          <w:rFonts w:asciiTheme="majorHAnsi" w:hAnsiTheme="majorHAnsi"/>
          <w:b/>
          <w:color w:val="000000"/>
          <w:u w:val="single"/>
          <w:shd w:val="clear" w:color="auto" w:fill="FFFFFF"/>
        </w:rPr>
        <w:t>Student Learning Outcomes</w:t>
      </w:r>
    </w:p>
    <w:p w14:paraId="4DCE889F" w14:textId="534D964C" w:rsidR="00E05613" w:rsidRPr="00AD08EB" w:rsidRDefault="00E05613" w:rsidP="00E05613">
      <w:pPr>
        <w:pStyle w:val="ListParagraph"/>
        <w:numPr>
          <w:ilvl w:val="0"/>
          <w:numId w:val="1"/>
        </w:numPr>
        <w:spacing w:after="0"/>
        <w:rPr>
          <w:rFonts w:asciiTheme="majorHAnsi" w:hAnsiTheme="majorHAnsi" w:cs="Times New Roman"/>
          <w:szCs w:val="24"/>
        </w:rPr>
      </w:pPr>
      <w:r w:rsidRPr="00AD08EB">
        <w:rPr>
          <w:rFonts w:asciiTheme="majorHAnsi" w:hAnsiTheme="majorHAnsi" w:cs="Times New Roman"/>
          <w:szCs w:val="24"/>
        </w:rPr>
        <w:t xml:space="preserve">Students will </w:t>
      </w:r>
      <w:r w:rsidR="005A258A" w:rsidRPr="00AD08EB">
        <w:rPr>
          <w:rFonts w:asciiTheme="majorHAnsi" w:hAnsiTheme="majorHAnsi" w:cs="Times New Roman"/>
          <w:szCs w:val="24"/>
        </w:rPr>
        <w:t>be able to identify and classify unique ecoregions, ecosystems, and associated floral and faunal communities in the Appalachian and Piedmont regions of Georgia</w:t>
      </w:r>
      <w:r w:rsidR="004129FA" w:rsidRPr="00AD08EB">
        <w:rPr>
          <w:rFonts w:asciiTheme="majorHAnsi" w:hAnsiTheme="majorHAnsi" w:cs="Times New Roman"/>
          <w:szCs w:val="24"/>
        </w:rPr>
        <w:t xml:space="preserve">. </w:t>
      </w:r>
      <w:r w:rsidR="00AD08EB" w:rsidRPr="00AD08EB">
        <w:rPr>
          <w:rFonts w:asciiTheme="majorHAnsi" w:hAnsiTheme="majorHAnsi" w:cs="Times New Roman"/>
          <w:szCs w:val="24"/>
        </w:rPr>
        <w:t>(G II. 1, 2, &amp; 3</w:t>
      </w:r>
      <w:r w:rsidR="003F4C5A" w:rsidRPr="00AD08EB">
        <w:rPr>
          <w:rFonts w:asciiTheme="majorHAnsi" w:hAnsiTheme="majorHAnsi" w:cs="Times New Roman"/>
          <w:szCs w:val="24"/>
        </w:rPr>
        <w:t>;</w:t>
      </w:r>
      <w:r w:rsidR="00F03A34" w:rsidRPr="00AD08EB">
        <w:rPr>
          <w:rFonts w:asciiTheme="majorHAnsi" w:hAnsiTheme="majorHAnsi" w:cs="Times New Roman"/>
          <w:szCs w:val="24"/>
        </w:rPr>
        <w:t xml:space="preserve"> U1, U2, &amp; U3)</w:t>
      </w:r>
    </w:p>
    <w:p w14:paraId="075C1B00" w14:textId="5FCE9D8A" w:rsidR="00E05613" w:rsidRPr="00AD08EB" w:rsidRDefault="005A258A" w:rsidP="005A258A">
      <w:pPr>
        <w:pStyle w:val="ListParagraph"/>
        <w:numPr>
          <w:ilvl w:val="0"/>
          <w:numId w:val="1"/>
        </w:numPr>
        <w:rPr>
          <w:rFonts w:asciiTheme="majorHAnsi" w:hAnsiTheme="majorHAnsi" w:cs="Times New Roman"/>
          <w:szCs w:val="24"/>
        </w:rPr>
      </w:pPr>
      <w:r w:rsidRPr="00AD08EB">
        <w:rPr>
          <w:rFonts w:asciiTheme="majorHAnsi" w:hAnsiTheme="majorHAnsi" w:cs="Times New Roman"/>
          <w:szCs w:val="24"/>
        </w:rPr>
        <w:lastRenderedPageBreak/>
        <w:t xml:space="preserve">Students will be able to understand, discuss and critique scholarly literature pertinent to the ecology </w:t>
      </w:r>
      <w:r w:rsidR="00AD08EB" w:rsidRPr="00AD08EB">
        <w:rPr>
          <w:rFonts w:asciiTheme="majorHAnsi" w:hAnsiTheme="majorHAnsi" w:cs="Times New Roman"/>
          <w:szCs w:val="24"/>
        </w:rPr>
        <w:t xml:space="preserve">and biodiversity </w:t>
      </w:r>
      <w:r w:rsidRPr="00AD08EB">
        <w:rPr>
          <w:rFonts w:asciiTheme="majorHAnsi" w:hAnsiTheme="majorHAnsi" w:cs="Times New Roman"/>
          <w:szCs w:val="24"/>
        </w:rPr>
        <w:t xml:space="preserve">of Georgia. </w:t>
      </w:r>
      <w:r w:rsidR="00D0705D" w:rsidRPr="00AD08EB">
        <w:rPr>
          <w:rFonts w:asciiTheme="majorHAnsi" w:hAnsiTheme="majorHAnsi" w:cs="Times New Roman"/>
          <w:szCs w:val="24"/>
        </w:rPr>
        <w:t>(G II: 1 &amp; 2</w:t>
      </w:r>
      <w:r w:rsidR="003F4C5A" w:rsidRPr="00AD08EB">
        <w:rPr>
          <w:rFonts w:asciiTheme="majorHAnsi" w:hAnsiTheme="majorHAnsi" w:cs="Times New Roman"/>
          <w:szCs w:val="24"/>
        </w:rPr>
        <w:t>;</w:t>
      </w:r>
      <w:r w:rsidR="00E05613" w:rsidRPr="00AD08EB">
        <w:rPr>
          <w:rFonts w:asciiTheme="majorHAnsi" w:hAnsiTheme="majorHAnsi" w:cs="Times New Roman"/>
          <w:szCs w:val="24"/>
        </w:rPr>
        <w:t xml:space="preserve"> </w:t>
      </w:r>
      <w:r w:rsidR="00F03A34" w:rsidRPr="00AD08EB">
        <w:rPr>
          <w:rFonts w:asciiTheme="majorHAnsi" w:hAnsiTheme="majorHAnsi" w:cs="Times New Roman"/>
          <w:szCs w:val="24"/>
        </w:rPr>
        <w:t>U2, U3, &amp; U4)</w:t>
      </w:r>
    </w:p>
    <w:p w14:paraId="73847D4E" w14:textId="22174848" w:rsidR="00E05613" w:rsidRPr="0056032E" w:rsidRDefault="005A258A" w:rsidP="005A258A">
      <w:pPr>
        <w:pStyle w:val="ListParagraph"/>
        <w:numPr>
          <w:ilvl w:val="0"/>
          <w:numId w:val="1"/>
        </w:numPr>
        <w:rPr>
          <w:rFonts w:asciiTheme="majorHAnsi" w:hAnsiTheme="majorHAnsi" w:cs="Times New Roman"/>
          <w:szCs w:val="24"/>
        </w:rPr>
      </w:pPr>
      <w:r w:rsidRPr="0056032E">
        <w:rPr>
          <w:rFonts w:asciiTheme="majorHAnsi" w:hAnsiTheme="majorHAnsi" w:cs="Times New Roman"/>
          <w:szCs w:val="24"/>
        </w:rPr>
        <w:t xml:space="preserve">Describe the impacts of anthropogenic disturbances to ecosystems and organisms of north Georgia </w:t>
      </w:r>
      <w:r w:rsidR="003F4C5A" w:rsidRPr="0056032E">
        <w:rPr>
          <w:rFonts w:asciiTheme="majorHAnsi" w:hAnsiTheme="majorHAnsi" w:cs="Times New Roman"/>
          <w:szCs w:val="24"/>
        </w:rPr>
        <w:t>(</w:t>
      </w:r>
      <w:r w:rsidR="00AD08EB" w:rsidRPr="0056032E">
        <w:rPr>
          <w:rFonts w:asciiTheme="majorHAnsi" w:hAnsiTheme="majorHAnsi" w:cs="Times New Roman"/>
          <w:szCs w:val="24"/>
        </w:rPr>
        <w:t>G II</w:t>
      </w:r>
      <w:r w:rsidR="00D0705D" w:rsidRPr="0056032E">
        <w:rPr>
          <w:rFonts w:asciiTheme="majorHAnsi" w:hAnsiTheme="majorHAnsi" w:cs="Times New Roman"/>
          <w:szCs w:val="24"/>
        </w:rPr>
        <w:t>: 1</w:t>
      </w:r>
      <w:r w:rsidR="00AD08EB" w:rsidRPr="0056032E">
        <w:rPr>
          <w:rFonts w:asciiTheme="majorHAnsi" w:hAnsiTheme="majorHAnsi" w:cs="Times New Roman"/>
          <w:szCs w:val="24"/>
        </w:rPr>
        <w:t>, 2 &amp; 3</w:t>
      </w:r>
      <w:r w:rsidR="00D0705D" w:rsidRPr="0056032E">
        <w:rPr>
          <w:rFonts w:asciiTheme="majorHAnsi" w:hAnsiTheme="majorHAnsi" w:cs="Times New Roman"/>
          <w:szCs w:val="24"/>
        </w:rPr>
        <w:t>,</w:t>
      </w:r>
      <w:r w:rsidR="00D01DEB" w:rsidRPr="0056032E">
        <w:rPr>
          <w:rFonts w:asciiTheme="majorHAnsi" w:hAnsiTheme="majorHAnsi" w:cs="Times New Roman"/>
          <w:szCs w:val="24"/>
        </w:rPr>
        <w:t xml:space="preserve"> G III: 5</w:t>
      </w:r>
      <w:r w:rsidR="00AD08EB" w:rsidRPr="0056032E">
        <w:rPr>
          <w:rFonts w:asciiTheme="majorHAnsi" w:hAnsiTheme="majorHAnsi" w:cs="Times New Roman"/>
          <w:szCs w:val="24"/>
        </w:rPr>
        <w:t>, IV: 7, 8 &amp; 9</w:t>
      </w:r>
      <w:r w:rsidR="003F4C5A" w:rsidRPr="0056032E">
        <w:rPr>
          <w:rFonts w:asciiTheme="majorHAnsi" w:hAnsiTheme="majorHAnsi" w:cs="Times New Roman"/>
          <w:szCs w:val="24"/>
        </w:rPr>
        <w:t>;</w:t>
      </w:r>
      <w:r w:rsidR="00F03A34" w:rsidRPr="0056032E">
        <w:rPr>
          <w:rFonts w:asciiTheme="majorHAnsi" w:hAnsiTheme="majorHAnsi" w:cs="Times New Roman"/>
          <w:szCs w:val="24"/>
        </w:rPr>
        <w:t xml:space="preserve"> U2, U3, U4, U5, &amp; U6)</w:t>
      </w:r>
    </w:p>
    <w:p w14:paraId="3DB26E41" w14:textId="77777777" w:rsidR="005A258A" w:rsidRPr="0056032E" w:rsidRDefault="00E05613" w:rsidP="005A258A">
      <w:pPr>
        <w:pStyle w:val="ListParagraph"/>
        <w:numPr>
          <w:ilvl w:val="0"/>
          <w:numId w:val="1"/>
        </w:numPr>
        <w:rPr>
          <w:rFonts w:asciiTheme="majorHAnsi" w:hAnsiTheme="majorHAnsi" w:cs="Times New Roman"/>
          <w:szCs w:val="24"/>
        </w:rPr>
      </w:pPr>
      <w:r w:rsidRPr="0056032E">
        <w:rPr>
          <w:rFonts w:asciiTheme="majorHAnsi" w:hAnsiTheme="majorHAnsi" w:cs="Times New Roman"/>
          <w:szCs w:val="24"/>
        </w:rPr>
        <w:t>Students will demonstrate an ability to distinguish between the various groups of living organisms.</w:t>
      </w:r>
      <w:r w:rsidR="00D0705D" w:rsidRPr="0056032E">
        <w:rPr>
          <w:rFonts w:asciiTheme="majorHAnsi" w:hAnsiTheme="majorHAnsi" w:cs="Times New Roman"/>
          <w:szCs w:val="24"/>
        </w:rPr>
        <w:t xml:space="preserve"> (G II: 1 &amp; 2</w:t>
      </w:r>
      <w:r w:rsidR="003F4C5A" w:rsidRPr="0056032E">
        <w:rPr>
          <w:rFonts w:asciiTheme="majorHAnsi" w:hAnsiTheme="majorHAnsi" w:cs="Times New Roman"/>
          <w:szCs w:val="24"/>
        </w:rPr>
        <w:t xml:space="preserve">; </w:t>
      </w:r>
      <w:r w:rsidR="00F03A34" w:rsidRPr="0056032E">
        <w:rPr>
          <w:rFonts w:asciiTheme="majorHAnsi" w:hAnsiTheme="majorHAnsi" w:cs="Times New Roman"/>
          <w:szCs w:val="24"/>
        </w:rPr>
        <w:t>U1, U2, U3, &amp; U4)</w:t>
      </w:r>
    </w:p>
    <w:p w14:paraId="0DD843A0" w14:textId="2990F8D4" w:rsidR="005A258A" w:rsidRPr="0056032E" w:rsidRDefault="005A258A" w:rsidP="005A258A">
      <w:pPr>
        <w:pStyle w:val="ListParagraph"/>
        <w:numPr>
          <w:ilvl w:val="0"/>
          <w:numId w:val="1"/>
        </w:numPr>
        <w:rPr>
          <w:rFonts w:asciiTheme="majorHAnsi" w:hAnsiTheme="majorHAnsi" w:cs="Times New Roman"/>
          <w:szCs w:val="24"/>
        </w:rPr>
      </w:pPr>
      <w:r w:rsidRPr="0056032E">
        <w:rPr>
          <w:rFonts w:asciiTheme="majorHAnsi" w:hAnsiTheme="majorHAnsi" w:cs="Times New Roman"/>
          <w:sz w:val="21"/>
          <w:szCs w:val="24"/>
        </w:rPr>
        <w:t>Describe and implement field sampling, data collection, and curation of specimens</w:t>
      </w:r>
      <w:r w:rsidR="007C20CD" w:rsidRPr="0056032E">
        <w:rPr>
          <w:rFonts w:asciiTheme="majorHAnsi" w:hAnsiTheme="majorHAnsi" w:cs="Times New Roman"/>
          <w:sz w:val="21"/>
          <w:szCs w:val="24"/>
        </w:rPr>
        <w:t xml:space="preserve"> (G II: 2, 3, &amp; 4)</w:t>
      </w:r>
    </w:p>
    <w:p w14:paraId="6D03AAFF" w14:textId="5AE071BD" w:rsidR="008921BC" w:rsidRPr="008921BC" w:rsidRDefault="008921BC" w:rsidP="005A258A">
      <w:pPr>
        <w:pStyle w:val="ListParagraph"/>
        <w:numPr>
          <w:ilvl w:val="1"/>
          <w:numId w:val="1"/>
        </w:numPr>
        <w:rPr>
          <w:rFonts w:asciiTheme="majorHAnsi" w:hAnsiTheme="majorHAnsi" w:cs="Times New Roman"/>
          <w:szCs w:val="24"/>
        </w:rPr>
      </w:pPr>
      <w:r>
        <w:rPr>
          <w:rFonts w:asciiTheme="majorHAnsi" w:hAnsiTheme="majorHAnsi" w:cs="Times New Roman"/>
          <w:szCs w:val="24"/>
        </w:rPr>
        <w:t>Learn field safety procedures and become familiar with hazards common to field biologists</w:t>
      </w:r>
    </w:p>
    <w:p w14:paraId="4CBB00C8" w14:textId="24B4C2DC" w:rsidR="005A258A" w:rsidRPr="0056032E" w:rsidRDefault="005A258A" w:rsidP="005A258A">
      <w:pPr>
        <w:pStyle w:val="ListParagraph"/>
        <w:numPr>
          <w:ilvl w:val="1"/>
          <w:numId w:val="1"/>
        </w:numPr>
        <w:rPr>
          <w:rFonts w:asciiTheme="majorHAnsi" w:hAnsiTheme="majorHAnsi" w:cs="Times New Roman"/>
          <w:szCs w:val="24"/>
        </w:rPr>
      </w:pPr>
      <w:r w:rsidRPr="0056032E">
        <w:rPr>
          <w:rFonts w:asciiTheme="majorHAnsi" w:hAnsiTheme="majorHAnsi" w:cs="Times New Roman"/>
          <w:sz w:val="21"/>
          <w:szCs w:val="24"/>
        </w:rPr>
        <w:t>Be</w:t>
      </w:r>
      <w:r w:rsidR="008921BC">
        <w:rPr>
          <w:rFonts w:asciiTheme="majorHAnsi" w:hAnsiTheme="majorHAnsi" w:cs="Times New Roman"/>
          <w:sz w:val="21"/>
          <w:szCs w:val="24"/>
        </w:rPr>
        <w:t>come familiar with the equipment used by wildlife biologists</w:t>
      </w:r>
    </w:p>
    <w:p w14:paraId="1DD0A710" w14:textId="513D7972" w:rsidR="005A258A" w:rsidRPr="0056032E" w:rsidRDefault="008921BC" w:rsidP="005A258A">
      <w:pPr>
        <w:pStyle w:val="ListParagraph"/>
        <w:numPr>
          <w:ilvl w:val="1"/>
          <w:numId w:val="1"/>
        </w:numPr>
        <w:rPr>
          <w:rFonts w:asciiTheme="majorHAnsi" w:hAnsiTheme="majorHAnsi" w:cs="Times New Roman"/>
          <w:szCs w:val="24"/>
        </w:rPr>
      </w:pPr>
      <w:r>
        <w:rPr>
          <w:rFonts w:asciiTheme="majorHAnsi" w:hAnsiTheme="majorHAnsi" w:cs="Times New Roman"/>
          <w:sz w:val="21"/>
          <w:szCs w:val="24"/>
        </w:rPr>
        <w:t>Learn to t</w:t>
      </w:r>
      <w:r w:rsidR="005A258A" w:rsidRPr="0056032E">
        <w:rPr>
          <w:rFonts w:asciiTheme="majorHAnsi" w:hAnsiTheme="majorHAnsi" w:cs="Times New Roman"/>
          <w:sz w:val="21"/>
          <w:szCs w:val="24"/>
        </w:rPr>
        <w:t xml:space="preserve">ake </w:t>
      </w:r>
      <w:r>
        <w:rPr>
          <w:rFonts w:asciiTheme="majorHAnsi" w:hAnsiTheme="majorHAnsi" w:cs="Times New Roman"/>
          <w:sz w:val="21"/>
          <w:szCs w:val="24"/>
        </w:rPr>
        <w:t xml:space="preserve">and maintain </w:t>
      </w:r>
      <w:r w:rsidR="005A258A" w:rsidRPr="0056032E">
        <w:rPr>
          <w:rFonts w:asciiTheme="majorHAnsi" w:hAnsiTheme="majorHAnsi" w:cs="Times New Roman"/>
          <w:sz w:val="21"/>
          <w:szCs w:val="24"/>
        </w:rPr>
        <w:t>appropriate field notes and read a map</w:t>
      </w:r>
    </w:p>
    <w:p w14:paraId="23BB727C" w14:textId="3A580256" w:rsidR="005A258A" w:rsidRPr="008921BC" w:rsidRDefault="008921BC" w:rsidP="005A258A">
      <w:pPr>
        <w:pStyle w:val="ListParagraph"/>
        <w:numPr>
          <w:ilvl w:val="1"/>
          <w:numId w:val="1"/>
        </w:numPr>
        <w:rPr>
          <w:rFonts w:asciiTheme="majorHAnsi" w:hAnsiTheme="majorHAnsi" w:cs="Times New Roman"/>
          <w:szCs w:val="24"/>
        </w:rPr>
      </w:pPr>
      <w:r>
        <w:rPr>
          <w:rFonts w:asciiTheme="majorHAnsi" w:hAnsiTheme="majorHAnsi" w:cs="Times New Roman"/>
          <w:sz w:val="21"/>
          <w:szCs w:val="24"/>
        </w:rPr>
        <w:t>Learn safe handling techniques for a variety of wildlife species</w:t>
      </w:r>
    </w:p>
    <w:p w14:paraId="5D5E7894" w14:textId="5FBBFFD5" w:rsidR="008921BC" w:rsidRPr="0056032E" w:rsidRDefault="008921BC" w:rsidP="005A258A">
      <w:pPr>
        <w:pStyle w:val="ListParagraph"/>
        <w:numPr>
          <w:ilvl w:val="1"/>
          <w:numId w:val="1"/>
        </w:numPr>
        <w:rPr>
          <w:rFonts w:asciiTheme="majorHAnsi" w:hAnsiTheme="majorHAnsi" w:cs="Times New Roman"/>
          <w:szCs w:val="24"/>
        </w:rPr>
      </w:pPr>
      <w:r>
        <w:rPr>
          <w:rFonts w:asciiTheme="majorHAnsi" w:hAnsiTheme="majorHAnsi" w:cs="Times New Roman"/>
          <w:sz w:val="21"/>
          <w:szCs w:val="24"/>
        </w:rPr>
        <w:t>Become familiar with the use of field guides to identify animals in the field</w:t>
      </w:r>
    </w:p>
    <w:p w14:paraId="1CC90AB8" w14:textId="77777777" w:rsidR="005A258A" w:rsidRPr="005A258A" w:rsidRDefault="005A258A" w:rsidP="005A258A">
      <w:pPr>
        <w:pStyle w:val="ListParagraph"/>
        <w:ind w:left="1440"/>
        <w:rPr>
          <w:rFonts w:asciiTheme="majorHAnsi" w:hAnsiTheme="majorHAnsi" w:cs="Times New Roman"/>
          <w:szCs w:val="24"/>
        </w:rPr>
      </w:pPr>
    </w:p>
    <w:p w14:paraId="4E483795" w14:textId="2A584E81" w:rsidR="000D6C9F" w:rsidRPr="000D6C9F" w:rsidRDefault="00D0705D" w:rsidP="000D6C9F">
      <w:pPr>
        <w:pStyle w:val="ListParagraph"/>
        <w:rPr>
          <w:rFonts w:asciiTheme="majorHAnsi" w:hAnsiTheme="majorHAnsi" w:cs="Times New Roman"/>
          <w:sz w:val="21"/>
          <w:szCs w:val="24"/>
        </w:rPr>
      </w:pPr>
      <w:r w:rsidRPr="002C5318">
        <w:rPr>
          <w:rFonts w:asciiTheme="majorHAnsi" w:hAnsiTheme="majorHAnsi" w:cs="Times New Roman"/>
          <w:sz w:val="21"/>
          <w:szCs w:val="24"/>
        </w:rPr>
        <w:t>* General Education (G</w:t>
      </w:r>
      <w:r w:rsidR="00F03A34" w:rsidRPr="002C5318">
        <w:rPr>
          <w:rFonts w:asciiTheme="majorHAnsi" w:hAnsiTheme="majorHAnsi" w:cs="Times New Roman"/>
          <w:sz w:val="21"/>
          <w:szCs w:val="24"/>
        </w:rPr>
        <w:t xml:space="preserve">) and University (U) </w:t>
      </w:r>
      <w:r w:rsidR="00DE3C1A" w:rsidRPr="002C5318">
        <w:rPr>
          <w:rFonts w:asciiTheme="majorHAnsi" w:hAnsiTheme="majorHAnsi" w:cs="Times New Roman"/>
          <w:sz w:val="21"/>
          <w:szCs w:val="24"/>
        </w:rPr>
        <w:t>outcomes are represented by the corresponding numbers.</w:t>
      </w:r>
    </w:p>
    <w:p w14:paraId="023E6AA8" w14:textId="77777777" w:rsidR="00F051EE" w:rsidRDefault="00F051EE" w:rsidP="00F051EE">
      <w:pPr>
        <w:autoSpaceDE w:val="0"/>
        <w:autoSpaceDN w:val="0"/>
        <w:adjustRightInd w:val="0"/>
        <w:jc w:val="both"/>
        <w:outlineLvl w:val="0"/>
        <w:rPr>
          <w:rFonts w:asciiTheme="majorHAnsi" w:hAnsiTheme="majorHAnsi"/>
          <w:b/>
          <w:bCs/>
          <w:color w:val="000000"/>
          <w:u w:val="single"/>
        </w:rPr>
      </w:pPr>
      <w:r w:rsidRPr="00E05613">
        <w:rPr>
          <w:rFonts w:asciiTheme="majorHAnsi" w:hAnsiTheme="majorHAnsi"/>
          <w:b/>
          <w:bCs/>
          <w:color w:val="000000"/>
          <w:u w:val="single"/>
        </w:rPr>
        <w:t>Text</w:t>
      </w:r>
      <w:r>
        <w:rPr>
          <w:rFonts w:asciiTheme="majorHAnsi" w:hAnsiTheme="majorHAnsi"/>
          <w:b/>
          <w:bCs/>
          <w:color w:val="000000"/>
          <w:u w:val="single"/>
        </w:rPr>
        <w:t xml:space="preserve"> and Required Materials</w:t>
      </w:r>
    </w:p>
    <w:p w14:paraId="2F8E6954" w14:textId="47BB264C" w:rsidR="00F051EE" w:rsidRDefault="000D6C9F" w:rsidP="00F051EE">
      <w:pPr>
        <w:autoSpaceDE w:val="0"/>
        <w:autoSpaceDN w:val="0"/>
        <w:adjustRightInd w:val="0"/>
        <w:outlineLvl w:val="0"/>
        <w:rPr>
          <w:rFonts w:asciiTheme="majorHAnsi" w:hAnsiTheme="majorHAnsi"/>
          <w:bCs/>
          <w:color w:val="000000"/>
        </w:rPr>
      </w:pPr>
      <w:r>
        <w:rPr>
          <w:rFonts w:asciiTheme="majorHAnsi" w:hAnsiTheme="majorHAnsi"/>
          <w:bCs/>
          <w:color w:val="000000"/>
        </w:rPr>
        <w:t>You are required to buy a write-in-the rain field journal.</w:t>
      </w:r>
      <w:r w:rsidR="00F051EE">
        <w:rPr>
          <w:rFonts w:asciiTheme="majorHAnsi" w:hAnsiTheme="majorHAnsi"/>
          <w:bCs/>
          <w:color w:val="000000"/>
        </w:rPr>
        <w:t xml:space="preserve"> Almost all needed materials are available from the library in the form of field guides. Students are encouraged to buy copies of the field guides we use for their future reference and enjoyment. </w:t>
      </w:r>
    </w:p>
    <w:p w14:paraId="056B7B23" w14:textId="77777777" w:rsidR="00F051EE" w:rsidRDefault="00F051EE" w:rsidP="00F051EE">
      <w:pPr>
        <w:autoSpaceDE w:val="0"/>
        <w:autoSpaceDN w:val="0"/>
        <w:adjustRightInd w:val="0"/>
        <w:outlineLvl w:val="0"/>
        <w:rPr>
          <w:rFonts w:asciiTheme="majorHAnsi" w:hAnsiTheme="majorHAnsi"/>
          <w:bCs/>
          <w:color w:val="000000"/>
        </w:rPr>
      </w:pPr>
    </w:p>
    <w:p w14:paraId="075F9A00" w14:textId="77777777" w:rsidR="00F051EE" w:rsidRDefault="00F051EE" w:rsidP="00F051EE">
      <w:pPr>
        <w:autoSpaceDE w:val="0"/>
        <w:autoSpaceDN w:val="0"/>
        <w:adjustRightInd w:val="0"/>
        <w:outlineLvl w:val="0"/>
        <w:rPr>
          <w:rFonts w:asciiTheme="majorHAnsi" w:hAnsiTheme="majorHAnsi"/>
          <w:bCs/>
          <w:color w:val="000000"/>
        </w:rPr>
      </w:pPr>
      <w:r w:rsidRPr="008921BC">
        <w:rPr>
          <w:rFonts w:asciiTheme="majorHAnsi" w:hAnsiTheme="majorHAnsi"/>
          <w:bCs/>
          <w:color w:val="000000"/>
        </w:rPr>
        <w:t>Students will need other materials for the field work component of this course:</w:t>
      </w:r>
    </w:p>
    <w:p w14:paraId="79A3B2E2" w14:textId="77777777" w:rsidR="00F051EE" w:rsidRPr="0037381B" w:rsidRDefault="00F051EE" w:rsidP="00F051EE">
      <w:pPr>
        <w:autoSpaceDE w:val="0"/>
        <w:autoSpaceDN w:val="0"/>
        <w:adjustRightInd w:val="0"/>
        <w:ind w:firstLine="720"/>
        <w:outlineLvl w:val="0"/>
        <w:rPr>
          <w:rFonts w:asciiTheme="majorHAnsi" w:hAnsiTheme="majorHAnsi"/>
          <w:bCs/>
          <w:color w:val="000000"/>
          <w:u w:val="single"/>
        </w:rPr>
      </w:pPr>
      <w:r w:rsidRPr="00F051EE">
        <w:rPr>
          <w:rFonts w:asciiTheme="majorHAnsi" w:hAnsiTheme="majorHAnsi"/>
          <w:b/>
          <w:color w:val="000000"/>
          <w:u w:val="single"/>
        </w:rPr>
        <w:t>Required:</w:t>
      </w:r>
      <w:r w:rsidRPr="0037381B">
        <w:rPr>
          <w:rFonts w:asciiTheme="majorHAnsi" w:hAnsiTheme="majorHAnsi"/>
          <w:bCs/>
          <w:color w:val="000000"/>
        </w:rPr>
        <w:tab/>
      </w:r>
      <w:r w:rsidRPr="0037381B">
        <w:rPr>
          <w:rFonts w:asciiTheme="majorHAnsi" w:hAnsiTheme="majorHAnsi"/>
          <w:bCs/>
          <w:color w:val="000000"/>
        </w:rPr>
        <w:tab/>
      </w:r>
      <w:r w:rsidRPr="0037381B">
        <w:rPr>
          <w:rFonts w:asciiTheme="majorHAnsi" w:hAnsiTheme="majorHAnsi"/>
          <w:bCs/>
          <w:color w:val="000000"/>
        </w:rPr>
        <w:tab/>
      </w:r>
      <w:r w:rsidRPr="0037381B">
        <w:rPr>
          <w:rFonts w:asciiTheme="majorHAnsi" w:hAnsiTheme="majorHAnsi"/>
          <w:bCs/>
          <w:color w:val="000000"/>
        </w:rPr>
        <w:tab/>
      </w:r>
      <w:r w:rsidRPr="0037381B">
        <w:rPr>
          <w:rFonts w:asciiTheme="majorHAnsi" w:hAnsiTheme="majorHAnsi"/>
          <w:bCs/>
          <w:color w:val="000000"/>
        </w:rPr>
        <w:tab/>
      </w:r>
      <w:r w:rsidRPr="0037381B">
        <w:rPr>
          <w:rFonts w:asciiTheme="majorHAnsi" w:hAnsiTheme="majorHAnsi"/>
          <w:bCs/>
          <w:color w:val="000000"/>
        </w:rPr>
        <w:tab/>
      </w:r>
      <w:r w:rsidRPr="00F051EE">
        <w:rPr>
          <w:rFonts w:asciiTheme="majorHAnsi" w:hAnsiTheme="majorHAnsi"/>
          <w:b/>
          <w:color w:val="000000"/>
        </w:rPr>
        <w:tab/>
      </w:r>
      <w:r w:rsidRPr="00F051EE">
        <w:rPr>
          <w:rFonts w:asciiTheme="majorHAnsi" w:hAnsiTheme="majorHAnsi"/>
          <w:b/>
          <w:color w:val="000000"/>
          <w:u w:val="single"/>
        </w:rPr>
        <w:t>Optional:</w:t>
      </w:r>
    </w:p>
    <w:p w14:paraId="29033D0C" w14:textId="7C49C993" w:rsidR="000D6C9F" w:rsidRDefault="00F051EE" w:rsidP="000D6C9F">
      <w:pPr>
        <w:autoSpaceDE w:val="0"/>
        <w:autoSpaceDN w:val="0"/>
        <w:adjustRightInd w:val="0"/>
        <w:ind w:firstLine="720"/>
        <w:outlineLvl w:val="0"/>
        <w:rPr>
          <w:rFonts w:asciiTheme="majorHAnsi" w:hAnsiTheme="majorHAnsi"/>
          <w:bCs/>
          <w:color w:val="000000"/>
        </w:rPr>
      </w:pPr>
      <w:r>
        <w:rPr>
          <w:rFonts w:asciiTheme="majorHAnsi" w:hAnsiTheme="majorHAnsi"/>
          <w:bCs/>
          <w:color w:val="000000"/>
        </w:rPr>
        <w:t>Field backpack</w:t>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t>Polarized Sunglasses</w:t>
      </w:r>
    </w:p>
    <w:p w14:paraId="61669E8E" w14:textId="4E08EFAC" w:rsidR="000D6C9F" w:rsidRDefault="00F051EE" w:rsidP="00F051EE">
      <w:pPr>
        <w:autoSpaceDE w:val="0"/>
        <w:autoSpaceDN w:val="0"/>
        <w:adjustRightInd w:val="0"/>
        <w:outlineLvl w:val="0"/>
        <w:rPr>
          <w:rFonts w:asciiTheme="majorHAnsi" w:hAnsiTheme="majorHAnsi"/>
          <w:bCs/>
          <w:color w:val="000000"/>
        </w:rPr>
      </w:pPr>
      <w:r>
        <w:rPr>
          <w:rFonts w:asciiTheme="majorHAnsi" w:hAnsiTheme="majorHAnsi"/>
          <w:bCs/>
          <w:color w:val="000000"/>
        </w:rPr>
        <w:tab/>
        <w:t>Field notebook</w:t>
      </w:r>
      <w:r w:rsidR="000D6C9F">
        <w:rPr>
          <w:rFonts w:asciiTheme="majorHAnsi" w:hAnsiTheme="majorHAnsi"/>
          <w:bCs/>
          <w:color w:val="000000"/>
        </w:rPr>
        <w:tab/>
      </w:r>
      <w:r w:rsidR="000D6C9F">
        <w:rPr>
          <w:rFonts w:asciiTheme="majorHAnsi" w:hAnsiTheme="majorHAnsi"/>
          <w:bCs/>
          <w:color w:val="000000"/>
        </w:rPr>
        <w:tab/>
      </w:r>
      <w:r w:rsidR="000D6C9F">
        <w:rPr>
          <w:rFonts w:asciiTheme="majorHAnsi" w:hAnsiTheme="majorHAnsi"/>
          <w:bCs/>
          <w:color w:val="000000"/>
        </w:rPr>
        <w:tab/>
      </w:r>
      <w:r w:rsidR="000D6C9F">
        <w:rPr>
          <w:rFonts w:asciiTheme="majorHAnsi" w:hAnsiTheme="majorHAnsi"/>
          <w:bCs/>
          <w:color w:val="000000"/>
        </w:rPr>
        <w:tab/>
      </w:r>
      <w:r w:rsidR="000D6C9F">
        <w:rPr>
          <w:rFonts w:asciiTheme="majorHAnsi" w:hAnsiTheme="majorHAnsi"/>
          <w:bCs/>
          <w:color w:val="000000"/>
        </w:rPr>
        <w:tab/>
      </w:r>
      <w:r w:rsidR="000D6C9F">
        <w:rPr>
          <w:rFonts w:asciiTheme="majorHAnsi" w:hAnsiTheme="majorHAnsi"/>
          <w:bCs/>
          <w:color w:val="000000"/>
        </w:rPr>
        <w:tab/>
        <w:t xml:space="preserve">Rain jacket </w:t>
      </w:r>
    </w:p>
    <w:p w14:paraId="7F54D1D0" w14:textId="77777777" w:rsidR="000D6C9F" w:rsidRDefault="000D6C9F" w:rsidP="00F051EE">
      <w:pPr>
        <w:autoSpaceDE w:val="0"/>
        <w:autoSpaceDN w:val="0"/>
        <w:adjustRightInd w:val="0"/>
        <w:outlineLvl w:val="0"/>
        <w:rPr>
          <w:rFonts w:asciiTheme="majorHAnsi" w:hAnsiTheme="majorHAnsi"/>
          <w:bCs/>
          <w:color w:val="000000"/>
        </w:rPr>
      </w:pPr>
      <w:r>
        <w:rPr>
          <w:rFonts w:asciiTheme="majorHAnsi" w:hAnsiTheme="majorHAnsi"/>
          <w:bCs/>
          <w:color w:val="000000"/>
        </w:rPr>
        <w:tab/>
        <w:t>Field journal</w:t>
      </w:r>
      <w:r w:rsidR="00F051EE">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t>Quick dry pants</w:t>
      </w:r>
    </w:p>
    <w:p w14:paraId="1BBE962B" w14:textId="732586F2" w:rsidR="00F051EE" w:rsidRDefault="000D6C9F" w:rsidP="00F051EE">
      <w:pPr>
        <w:autoSpaceDE w:val="0"/>
        <w:autoSpaceDN w:val="0"/>
        <w:adjustRightInd w:val="0"/>
        <w:outlineLvl w:val="0"/>
        <w:rPr>
          <w:rFonts w:asciiTheme="majorHAnsi" w:hAnsiTheme="majorHAnsi"/>
          <w:bCs/>
          <w:color w:val="000000"/>
        </w:rPr>
      </w:pPr>
      <w:r>
        <w:rPr>
          <w:rFonts w:asciiTheme="majorHAnsi" w:hAnsiTheme="majorHAnsi"/>
          <w:bCs/>
          <w:color w:val="000000"/>
        </w:rPr>
        <w:tab/>
      </w:r>
      <w:r w:rsidR="00375593">
        <w:rPr>
          <w:rFonts w:asciiTheme="majorHAnsi" w:hAnsiTheme="majorHAnsi"/>
          <w:bCs/>
          <w:color w:val="000000"/>
        </w:rPr>
        <w:t>Snorkel and mask</w:t>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t>Long pants (lots of poison ivy)</w:t>
      </w:r>
      <w:r w:rsidR="00F051EE">
        <w:rPr>
          <w:rFonts w:asciiTheme="majorHAnsi" w:hAnsiTheme="majorHAnsi"/>
          <w:bCs/>
          <w:color w:val="000000"/>
        </w:rPr>
        <w:tab/>
      </w:r>
      <w:r w:rsidR="00F051EE">
        <w:rPr>
          <w:rFonts w:asciiTheme="majorHAnsi" w:hAnsiTheme="majorHAnsi"/>
          <w:bCs/>
          <w:color w:val="000000"/>
        </w:rPr>
        <w:tab/>
      </w:r>
      <w:r w:rsidR="00F051EE">
        <w:rPr>
          <w:rFonts w:asciiTheme="majorHAnsi" w:hAnsiTheme="majorHAnsi"/>
          <w:bCs/>
          <w:color w:val="000000"/>
        </w:rPr>
        <w:tab/>
      </w:r>
    </w:p>
    <w:p w14:paraId="337F7E3E" w14:textId="4E0FFC72" w:rsidR="00F051EE" w:rsidRPr="00E024B1" w:rsidRDefault="00F051EE" w:rsidP="00F051EE">
      <w:pPr>
        <w:autoSpaceDE w:val="0"/>
        <w:autoSpaceDN w:val="0"/>
        <w:adjustRightInd w:val="0"/>
        <w:outlineLvl w:val="0"/>
        <w:rPr>
          <w:rFonts w:asciiTheme="majorHAnsi" w:hAnsiTheme="majorHAnsi"/>
          <w:bCs/>
          <w:color w:val="000000"/>
        </w:rPr>
      </w:pP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r>
        <w:rPr>
          <w:rFonts w:asciiTheme="majorHAnsi" w:hAnsiTheme="majorHAnsi"/>
          <w:bCs/>
          <w:color w:val="000000"/>
        </w:rPr>
        <w:tab/>
      </w:r>
    </w:p>
    <w:p w14:paraId="749DB30F" w14:textId="77777777" w:rsidR="000D6C9F" w:rsidRPr="000D6C9F" w:rsidRDefault="00F051EE" w:rsidP="00F051EE">
      <w:pPr>
        <w:autoSpaceDE w:val="0"/>
        <w:autoSpaceDN w:val="0"/>
        <w:adjustRightInd w:val="0"/>
        <w:jc w:val="both"/>
        <w:rPr>
          <w:rFonts w:asciiTheme="majorHAnsi" w:hAnsiTheme="majorHAnsi"/>
          <w:b/>
          <w:bCs/>
        </w:rPr>
      </w:pPr>
      <w:r w:rsidRPr="000D6C9F">
        <w:rPr>
          <w:rFonts w:asciiTheme="majorHAnsi" w:hAnsiTheme="majorHAnsi"/>
          <w:b/>
          <w:bCs/>
          <w:u w:val="single"/>
        </w:rPr>
        <w:t>Personal attire/ gear students may want:</w:t>
      </w:r>
      <w:r w:rsidRPr="000D6C9F">
        <w:rPr>
          <w:rFonts w:asciiTheme="majorHAnsi" w:hAnsiTheme="majorHAnsi"/>
          <w:b/>
          <w:bCs/>
        </w:rPr>
        <w:t xml:space="preserve"> </w:t>
      </w:r>
    </w:p>
    <w:p w14:paraId="3D1AD77B" w14:textId="5E06AD99" w:rsidR="00F051EE" w:rsidRDefault="00375593" w:rsidP="00F051EE">
      <w:pPr>
        <w:autoSpaceDE w:val="0"/>
        <w:autoSpaceDN w:val="0"/>
        <w:adjustRightInd w:val="0"/>
        <w:jc w:val="both"/>
        <w:rPr>
          <w:rFonts w:asciiTheme="majorHAnsi" w:hAnsiTheme="majorHAnsi"/>
        </w:rPr>
      </w:pPr>
      <w:r>
        <w:rPr>
          <w:rFonts w:asciiTheme="majorHAnsi" w:hAnsiTheme="majorHAnsi"/>
        </w:rPr>
        <w:t>S</w:t>
      </w:r>
      <w:bookmarkStart w:id="0" w:name="_GoBack"/>
      <w:bookmarkEnd w:id="0"/>
      <w:r w:rsidR="00F051EE">
        <w:rPr>
          <w:rFonts w:asciiTheme="majorHAnsi" w:hAnsiTheme="majorHAnsi"/>
        </w:rPr>
        <w:t xml:space="preserve">turdy hiking boots, knee pads, insect repellent, sunscreen, hat, towels, personal medications, camping gear. </w:t>
      </w:r>
    </w:p>
    <w:p w14:paraId="3C0761C4" w14:textId="77777777" w:rsidR="00F051EE" w:rsidRPr="002C5318" w:rsidRDefault="00F051EE" w:rsidP="00654340">
      <w:pPr>
        <w:pStyle w:val="ListParagraph"/>
        <w:rPr>
          <w:rFonts w:asciiTheme="majorHAnsi" w:hAnsiTheme="majorHAnsi" w:cs="Times New Roman"/>
          <w:sz w:val="21"/>
          <w:szCs w:val="24"/>
        </w:rPr>
      </w:pPr>
    </w:p>
    <w:p w14:paraId="61B917D8" w14:textId="77777777" w:rsidR="00F56756" w:rsidRPr="002C5318" w:rsidRDefault="00E05613" w:rsidP="0082628C">
      <w:pPr>
        <w:outlineLvl w:val="0"/>
        <w:rPr>
          <w:rFonts w:asciiTheme="majorHAnsi" w:hAnsiTheme="majorHAnsi"/>
          <w:b/>
          <w:u w:val="single"/>
        </w:rPr>
      </w:pPr>
      <w:r w:rsidRPr="00642C66">
        <w:rPr>
          <w:rFonts w:asciiTheme="majorHAnsi" w:hAnsiTheme="majorHAnsi"/>
          <w:b/>
          <w:u w:val="single"/>
        </w:rPr>
        <w:t>Evaluation and Grading</w:t>
      </w:r>
    </w:p>
    <w:p w14:paraId="41AA7047" w14:textId="5CB0C804" w:rsidR="00E00523" w:rsidRPr="002C5318" w:rsidRDefault="00E00523" w:rsidP="00E00523">
      <w:pPr>
        <w:rPr>
          <w:rFonts w:asciiTheme="majorHAnsi" w:hAnsiTheme="majorHAnsi"/>
        </w:rPr>
      </w:pPr>
      <w:r w:rsidRPr="002C5318">
        <w:rPr>
          <w:rFonts w:asciiTheme="majorHAnsi" w:hAnsiTheme="majorHAnsi"/>
        </w:rPr>
        <w:t xml:space="preserve">Students will be evaluated based on </w:t>
      </w:r>
      <w:r w:rsidR="00D938DD" w:rsidRPr="002C5318">
        <w:rPr>
          <w:rFonts w:asciiTheme="majorHAnsi" w:hAnsiTheme="majorHAnsi"/>
        </w:rPr>
        <w:t xml:space="preserve">attendance, </w:t>
      </w:r>
      <w:r w:rsidRPr="002C5318">
        <w:rPr>
          <w:rFonts w:asciiTheme="majorHAnsi" w:hAnsiTheme="majorHAnsi"/>
        </w:rPr>
        <w:t>class participation, homework assignments, lab participation</w:t>
      </w:r>
      <w:r w:rsidR="00DE3C1A" w:rsidRPr="002C5318">
        <w:rPr>
          <w:rFonts w:asciiTheme="majorHAnsi" w:hAnsiTheme="majorHAnsi"/>
        </w:rPr>
        <w:t xml:space="preserve"> and assignments</w:t>
      </w:r>
      <w:r w:rsidRPr="002C5318">
        <w:rPr>
          <w:rFonts w:asciiTheme="majorHAnsi" w:hAnsiTheme="majorHAnsi"/>
        </w:rPr>
        <w:t>, quizzes</w:t>
      </w:r>
      <w:r w:rsidR="001C2697">
        <w:rPr>
          <w:rFonts w:asciiTheme="majorHAnsi" w:hAnsiTheme="majorHAnsi"/>
        </w:rPr>
        <w:t>, reflections, and a scientific proposal</w:t>
      </w:r>
      <w:r w:rsidRPr="002C5318">
        <w:rPr>
          <w:rFonts w:asciiTheme="majorHAnsi" w:hAnsiTheme="majorHAnsi"/>
        </w:rPr>
        <w:t>.</w:t>
      </w:r>
    </w:p>
    <w:p w14:paraId="71D46EDB" w14:textId="77777777" w:rsidR="00E05613" w:rsidRPr="002C5318" w:rsidRDefault="00E05613" w:rsidP="00E00523">
      <w:pPr>
        <w:rPr>
          <w:rFonts w:asciiTheme="majorHAnsi" w:hAnsiTheme="majorHAnsi"/>
          <w:b/>
        </w:rPr>
      </w:pPr>
    </w:p>
    <w:p w14:paraId="385E5F29" w14:textId="03FCF079" w:rsidR="00E00523" w:rsidRPr="002C5318" w:rsidRDefault="00D43442" w:rsidP="00E00523">
      <w:pPr>
        <w:rPr>
          <w:rFonts w:asciiTheme="majorHAnsi" w:hAnsiTheme="majorHAnsi"/>
        </w:rPr>
      </w:pPr>
      <w:r>
        <w:rPr>
          <w:rFonts w:asciiTheme="majorHAnsi" w:hAnsiTheme="majorHAnsi"/>
          <w:b/>
        </w:rPr>
        <w:t>Lab</w:t>
      </w:r>
      <w:r w:rsidR="00E00523" w:rsidRPr="002C5318">
        <w:rPr>
          <w:rFonts w:asciiTheme="majorHAnsi" w:hAnsiTheme="majorHAnsi"/>
          <w:b/>
        </w:rPr>
        <w:t xml:space="preserve">:  </w:t>
      </w:r>
      <w:r w:rsidR="00104EA6">
        <w:rPr>
          <w:rFonts w:asciiTheme="majorHAnsi" w:hAnsiTheme="majorHAnsi"/>
        </w:rPr>
        <w:t xml:space="preserve">Lab will consist of weekly meetings and trips to different ecosystems to target specific organism. Lab will not always be held at the same time, and we will work on scheduling labs for things like overnight camping as the class progresses. When not traveling, we will work on preservation and identification of collected specimens. </w:t>
      </w:r>
    </w:p>
    <w:p w14:paraId="246BA409" w14:textId="77777777" w:rsidR="00E05613" w:rsidRPr="002C5318" w:rsidRDefault="00E05613" w:rsidP="00E00523">
      <w:pPr>
        <w:rPr>
          <w:rFonts w:asciiTheme="majorHAnsi" w:hAnsiTheme="majorHAnsi"/>
          <w:b/>
        </w:rPr>
      </w:pPr>
    </w:p>
    <w:p w14:paraId="1D045090" w14:textId="46E22B54" w:rsidR="001C2697" w:rsidRPr="001C2697" w:rsidRDefault="001C2697" w:rsidP="00E00523">
      <w:pPr>
        <w:rPr>
          <w:rFonts w:asciiTheme="majorHAnsi" w:hAnsiTheme="majorHAnsi"/>
          <w:bCs/>
        </w:rPr>
      </w:pPr>
      <w:r>
        <w:rPr>
          <w:rFonts w:asciiTheme="majorHAnsi" w:hAnsiTheme="majorHAnsi"/>
          <w:b/>
        </w:rPr>
        <w:t xml:space="preserve">Research Proposal: </w:t>
      </w:r>
      <w:r>
        <w:rPr>
          <w:rFonts w:asciiTheme="majorHAnsi" w:hAnsiTheme="majorHAnsi"/>
          <w:bCs/>
        </w:rPr>
        <w:t>Students will be required to</w:t>
      </w:r>
      <w:r w:rsidR="00642C66">
        <w:rPr>
          <w:rFonts w:asciiTheme="majorHAnsi" w:hAnsiTheme="majorHAnsi"/>
          <w:bCs/>
        </w:rPr>
        <w:t xml:space="preserve"> complete a research proposal </w:t>
      </w:r>
      <w:r w:rsidR="00375593">
        <w:rPr>
          <w:rFonts w:asciiTheme="majorHAnsi" w:hAnsiTheme="majorHAnsi"/>
          <w:bCs/>
        </w:rPr>
        <w:t xml:space="preserve">that includes a title page, </w:t>
      </w:r>
      <w:r w:rsidR="00642C66">
        <w:rPr>
          <w:rFonts w:asciiTheme="majorHAnsi" w:hAnsiTheme="majorHAnsi"/>
          <w:bCs/>
        </w:rPr>
        <w:t xml:space="preserve">a description of the literature review framework, </w:t>
      </w:r>
      <w:r w:rsidR="00375593">
        <w:rPr>
          <w:rFonts w:asciiTheme="majorHAnsi" w:hAnsiTheme="majorHAnsi"/>
          <w:bCs/>
        </w:rPr>
        <w:t>statement of problem, objective and hypotheses,</w:t>
      </w:r>
      <w:r w:rsidR="00642C66">
        <w:rPr>
          <w:rFonts w:asciiTheme="majorHAnsi" w:hAnsiTheme="majorHAnsi"/>
          <w:bCs/>
        </w:rPr>
        <w:t xml:space="preserve"> methodology, importance,</w:t>
      </w:r>
      <w:r w:rsidR="00375593">
        <w:rPr>
          <w:rFonts w:asciiTheme="majorHAnsi" w:hAnsiTheme="majorHAnsi"/>
          <w:bCs/>
        </w:rPr>
        <w:t xml:space="preserve"> broader impacts, timeline, </w:t>
      </w:r>
      <w:r w:rsidR="00642C66">
        <w:rPr>
          <w:rFonts w:asciiTheme="majorHAnsi" w:hAnsiTheme="majorHAnsi"/>
          <w:bCs/>
        </w:rPr>
        <w:t>a budget</w:t>
      </w:r>
      <w:r w:rsidR="00375593">
        <w:rPr>
          <w:rFonts w:asciiTheme="majorHAnsi" w:hAnsiTheme="majorHAnsi"/>
          <w:bCs/>
        </w:rPr>
        <w:t xml:space="preserve"> and justification, along with a works cited</w:t>
      </w:r>
      <w:r w:rsidR="00642C66">
        <w:rPr>
          <w:rFonts w:asciiTheme="majorHAnsi" w:hAnsiTheme="majorHAnsi"/>
          <w:bCs/>
        </w:rPr>
        <w:t xml:space="preserve">. </w:t>
      </w:r>
    </w:p>
    <w:p w14:paraId="3D587142" w14:textId="77777777" w:rsidR="001C2697" w:rsidRDefault="001C2697" w:rsidP="00E00523">
      <w:pPr>
        <w:rPr>
          <w:rFonts w:asciiTheme="majorHAnsi" w:hAnsiTheme="majorHAnsi"/>
          <w:b/>
        </w:rPr>
      </w:pPr>
    </w:p>
    <w:p w14:paraId="4A9AB2A4" w14:textId="2BC41ED6" w:rsidR="00897942" w:rsidRDefault="00897942" w:rsidP="00E00523">
      <w:pPr>
        <w:rPr>
          <w:rFonts w:asciiTheme="majorHAnsi" w:hAnsiTheme="majorHAnsi"/>
        </w:rPr>
      </w:pPr>
    </w:p>
    <w:p w14:paraId="1DDFC8BE" w14:textId="71015271" w:rsidR="00897942" w:rsidRDefault="00897942" w:rsidP="00E00523">
      <w:pPr>
        <w:rPr>
          <w:rFonts w:asciiTheme="majorHAnsi" w:hAnsiTheme="majorHAnsi"/>
        </w:rPr>
      </w:pPr>
      <w:r>
        <w:rPr>
          <w:rFonts w:asciiTheme="majorHAnsi" w:hAnsiTheme="majorHAnsi"/>
          <w:b/>
        </w:rPr>
        <w:t>Field Notes:</w:t>
      </w:r>
      <w:r>
        <w:rPr>
          <w:rFonts w:asciiTheme="majorHAnsi" w:hAnsiTheme="majorHAnsi"/>
        </w:rPr>
        <w:t xml:space="preserve"> Students will be required to keep a field notebook</w:t>
      </w:r>
      <w:r w:rsidR="000D6C9F">
        <w:rPr>
          <w:rFonts w:asciiTheme="majorHAnsi" w:hAnsiTheme="majorHAnsi"/>
        </w:rPr>
        <w:t xml:space="preserve"> and journal</w:t>
      </w:r>
      <w:r>
        <w:rPr>
          <w:rFonts w:asciiTheme="majorHAnsi" w:hAnsiTheme="majorHAnsi"/>
        </w:rPr>
        <w:t xml:space="preserve">. Since taking notes and recording observations is the basis of all biological investigations, this is a very important skill to master. Students will keep a field notebook of our excursions and will turn it in at the end of the semester. </w:t>
      </w:r>
      <w:r w:rsidR="000D6C9F">
        <w:rPr>
          <w:rFonts w:asciiTheme="majorHAnsi" w:hAnsiTheme="majorHAnsi"/>
        </w:rPr>
        <w:t>Students will also keep a formal field journal where your notes are fleshed out.</w:t>
      </w:r>
    </w:p>
    <w:p w14:paraId="34A29A10" w14:textId="5CFD3AB7" w:rsidR="00897942" w:rsidRDefault="00897942" w:rsidP="00E00523">
      <w:pPr>
        <w:rPr>
          <w:rFonts w:asciiTheme="majorHAnsi" w:hAnsiTheme="majorHAnsi"/>
        </w:rPr>
      </w:pPr>
    </w:p>
    <w:p w14:paraId="5637DCFD" w14:textId="506A0D0E" w:rsidR="007253B9" w:rsidRPr="007253B9" w:rsidRDefault="007253B9" w:rsidP="00E00523">
      <w:pPr>
        <w:rPr>
          <w:rFonts w:asciiTheme="majorHAnsi" w:hAnsiTheme="majorHAnsi"/>
          <w:b/>
        </w:rPr>
      </w:pPr>
      <w:r w:rsidRPr="00375593">
        <w:rPr>
          <w:rFonts w:asciiTheme="majorHAnsi" w:hAnsiTheme="majorHAnsi"/>
          <w:b/>
        </w:rPr>
        <w:t>Field Collections:</w:t>
      </w:r>
      <w:r>
        <w:rPr>
          <w:rFonts w:asciiTheme="majorHAnsi" w:hAnsiTheme="majorHAnsi"/>
          <w:b/>
        </w:rPr>
        <w:t xml:space="preserve"> </w:t>
      </w:r>
      <w:r w:rsidRPr="007253B9">
        <w:rPr>
          <w:rFonts w:asciiTheme="majorHAnsi" w:hAnsiTheme="majorHAnsi"/>
        </w:rPr>
        <w:t>Students will collect and preserve plants and animals throughout the region, suing approved protocols and based on permit availability</w:t>
      </w:r>
      <w:r w:rsidRPr="00DF4C62">
        <w:rPr>
          <w:rFonts w:asciiTheme="majorHAnsi" w:hAnsiTheme="majorHAnsi"/>
        </w:rPr>
        <w:t xml:space="preserve">. </w:t>
      </w:r>
      <w:r w:rsidR="00DF4C62" w:rsidRPr="00DF4C62">
        <w:rPr>
          <w:rFonts w:asciiTheme="majorHAnsi" w:hAnsiTheme="majorHAnsi"/>
        </w:rPr>
        <w:t>These will become part of Reinhardt University teaching collections or be placed in regional natural history museums.</w:t>
      </w:r>
      <w:r w:rsidR="00DF4C62">
        <w:rPr>
          <w:rFonts w:asciiTheme="majorHAnsi" w:hAnsiTheme="majorHAnsi"/>
          <w:b/>
        </w:rPr>
        <w:t xml:space="preserve"> </w:t>
      </w:r>
    </w:p>
    <w:p w14:paraId="2904109A" w14:textId="77777777" w:rsidR="00B61E07" w:rsidRDefault="00B61E07" w:rsidP="00E00523">
      <w:pPr>
        <w:rPr>
          <w:rFonts w:asciiTheme="majorHAnsi" w:hAnsiTheme="majorHAnsi"/>
        </w:rPr>
      </w:pPr>
    </w:p>
    <w:p w14:paraId="7A429655" w14:textId="319E8293" w:rsidR="00897942" w:rsidRDefault="00897942" w:rsidP="00E00523">
      <w:pPr>
        <w:rPr>
          <w:rFonts w:asciiTheme="majorHAnsi" w:hAnsiTheme="majorHAnsi"/>
        </w:rPr>
      </w:pPr>
      <w:r>
        <w:rPr>
          <w:rFonts w:asciiTheme="majorHAnsi" w:hAnsiTheme="majorHAnsi"/>
          <w:b/>
        </w:rPr>
        <w:t>Participation:</w:t>
      </w:r>
      <w:r>
        <w:rPr>
          <w:rFonts w:asciiTheme="majorHAnsi" w:hAnsiTheme="majorHAnsi"/>
        </w:rPr>
        <w:t xml:space="preserve"> Students are expected to fully participate in all activities to the best of their abilities. Lack of attendance, failure to participate in field activities, and unsafe behaviors will result in reduced participation grades. </w:t>
      </w:r>
    </w:p>
    <w:p w14:paraId="28A74D0C" w14:textId="35437F81" w:rsidR="00897942" w:rsidRDefault="00897942" w:rsidP="00E00523">
      <w:pPr>
        <w:rPr>
          <w:rFonts w:asciiTheme="majorHAnsi" w:hAnsiTheme="majorHAnsi"/>
        </w:rPr>
      </w:pPr>
    </w:p>
    <w:p w14:paraId="797F4FE7" w14:textId="40C2C499" w:rsidR="00897942" w:rsidRPr="00897942" w:rsidRDefault="00897942" w:rsidP="00E00523">
      <w:pPr>
        <w:rPr>
          <w:rFonts w:asciiTheme="majorHAnsi" w:hAnsiTheme="majorHAnsi"/>
        </w:rPr>
      </w:pPr>
      <w:r w:rsidRPr="00897942">
        <w:rPr>
          <w:rFonts w:asciiTheme="majorHAnsi" w:hAnsiTheme="majorHAnsi"/>
          <w:b/>
        </w:rPr>
        <w:t xml:space="preserve">Reflections: </w:t>
      </w:r>
      <w:r>
        <w:rPr>
          <w:rFonts w:asciiTheme="majorHAnsi" w:hAnsiTheme="majorHAnsi"/>
        </w:rPr>
        <w:t>Students will be asked to write reflections of trips as a way of showing connections to major concepts in biology, particularly conservation, evolution, and anthropogenic interactions.</w:t>
      </w:r>
    </w:p>
    <w:p w14:paraId="19760C4D" w14:textId="0AFCF5BB" w:rsidR="002C5318" w:rsidRDefault="002C5318" w:rsidP="00E00523">
      <w:pPr>
        <w:rPr>
          <w:rFonts w:asciiTheme="majorHAnsi" w:hAnsiTheme="majorHAnsi"/>
        </w:rPr>
      </w:pPr>
    </w:p>
    <w:p w14:paraId="188F46DF" w14:textId="77777777" w:rsidR="008A07B2" w:rsidRPr="008A07B2" w:rsidRDefault="008A07B2" w:rsidP="00E00523">
      <w:pPr>
        <w:rPr>
          <w:rFonts w:asciiTheme="majorHAnsi" w:hAnsiTheme="majorHAnsi"/>
          <w:b/>
        </w:rPr>
      </w:pPr>
    </w:p>
    <w:p w14:paraId="0FCCD1A5" w14:textId="19400B44" w:rsidR="00C02F1D" w:rsidRDefault="0021069E" w:rsidP="00E00523">
      <w:pPr>
        <w:rPr>
          <w:rFonts w:asciiTheme="majorHAnsi" w:hAnsiTheme="majorHAnsi"/>
        </w:rPr>
      </w:pPr>
      <w:r>
        <w:rPr>
          <w:noProof/>
        </w:rPr>
        <mc:AlternateContent>
          <mc:Choice Requires="wps">
            <w:drawing>
              <wp:anchor distT="0" distB="0" distL="114300" distR="114300" simplePos="0" relativeHeight="251674624" behindDoc="0" locked="0" layoutInCell="1" allowOverlap="1" wp14:anchorId="7F3F4274" wp14:editId="6E26C18A">
                <wp:simplePos x="0" y="0"/>
                <wp:positionH relativeFrom="column">
                  <wp:posOffset>570865</wp:posOffset>
                </wp:positionH>
                <wp:positionV relativeFrom="paragraph">
                  <wp:posOffset>66675</wp:posOffset>
                </wp:positionV>
                <wp:extent cx="2667000" cy="132651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67000" cy="1326515"/>
                        </a:xfrm>
                        <a:prstGeom prst="rect">
                          <a:avLst/>
                        </a:prstGeom>
                        <a:noFill/>
                        <a:ln>
                          <a:noFill/>
                        </a:ln>
                        <a:effectLst/>
                      </wps:spPr>
                      <wps:txbx>
                        <w:txbxContent>
                          <w:p w14:paraId="5FBFE100" w14:textId="5F27A8F8" w:rsidR="002C5318" w:rsidRPr="002C5318" w:rsidRDefault="002C5318" w:rsidP="00104EA6">
                            <w:pPr>
                              <w:jc w:val="center"/>
                              <w:rPr>
                                <w:rFonts w:asciiTheme="majorHAnsi" w:hAnsiTheme="majorHAnsi"/>
                                <w:b/>
                              </w:rPr>
                            </w:pPr>
                            <w:r w:rsidRPr="001C2697">
                              <w:rPr>
                                <w:rFonts w:asciiTheme="majorHAnsi" w:hAnsiTheme="majorHAnsi"/>
                                <w:b/>
                              </w:rPr>
                              <w:t>Grading Structure:</w:t>
                            </w:r>
                          </w:p>
                          <w:p w14:paraId="2BC05943" w14:textId="15ECC574" w:rsidR="001C2697" w:rsidRPr="00642C66" w:rsidRDefault="001C2697" w:rsidP="001C2697">
                            <w:pPr>
                              <w:jc w:val="center"/>
                              <w:rPr>
                                <w:rFonts w:asciiTheme="majorHAnsi" w:hAnsiTheme="majorHAnsi"/>
                              </w:rPr>
                            </w:pPr>
                            <w:r w:rsidRPr="00642C66">
                              <w:rPr>
                                <w:rFonts w:asciiTheme="majorHAnsi" w:hAnsiTheme="majorHAnsi"/>
                              </w:rPr>
                              <w:t>Attendance/Participation - 40%</w:t>
                            </w:r>
                          </w:p>
                          <w:p w14:paraId="562053BF" w14:textId="7BAF7538" w:rsidR="001C2697" w:rsidRPr="00642C66" w:rsidRDefault="001C2697" w:rsidP="001C2697">
                            <w:pPr>
                              <w:jc w:val="center"/>
                              <w:rPr>
                                <w:rFonts w:asciiTheme="majorHAnsi" w:hAnsiTheme="majorHAnsi"/>
                              </w:rPr>
                            </w:pPr>
                            <w:r w:rsidRPr="00642C66">
                              <w:rPr>
                                <w:rFonts w:asciiTheme="majorHAnsi" w:hAnsiTheme="majorHAnsi"/>
                              </w:rPr>
                              <w:t xml:space="preserve">Research </w:t>
                            </w:r>
                            <w:r w:rsidRPr="00642C66">
                              <w:rPr>
                                <w:rFonts w:asciiTheme="majorHAnsi" w:hAnsiTheme="majorHAnsi"/>
                              </w:rPr>
                              <w:t>Proposal - 20%</w:t>
                            </w:r>
                          </w:p>
                          <w:p w14:paraId="70B3E7F9" w14:textId="3179E9B4" w:rsidR="00024451" w:rsidRPr="00642C66" w:rsidRDefault="007253B9" w:rsidP="00104EA6">
                            <w:pPr>
                              <w:jc w:val="center"/>
                              <w:rPr>
                                <w:rFonts w:asciiTheme="majorHAnsi" w:hAnsiTheme="majorHAnsi"/>
                              </w:rPr>
                            </w:pPr>
                            <w:r w:rsidRPr="00642C66">
                              <w:rPr>
                                <w:rFonts w:asciiTheme="majorHAnsi" w:hAnsiTheme="majorHAnsi"/>
                              </w:rPr>
                              <w:t>Field Notes</w:t>
                            </w:r>
                            <w:r w:rsidR="001C2697" w:rsidRPr="00642C66">
                              <w:rPr>
                                <w:rFonts w:asciiTheme="majorHAnsi" w:hAnsiTheme="majorHAnsi"/>
                              </w:rPr>
                              <w:t xml:space="preserve"> </w:t>
                            </w:r>
                            <w:r w:rsidRPr="00642C66">
                              <w:rPr>
                                <w:rFonts w:asciiTheme="majorHAnsi" w:hAnsiTheme="majorHAnsi"/>
                              </w:rPr>
                              <w:t xml:space="preserve">- </w:t>
                            </w:r>
                            <w:r w:rsidR="00337D42">
                              <w:rPr>
                                <w:rFonts w:asciiTheme="majorHAnsi" w:hAnsiTheme="majorHAnsi"/>
                              </w:rPr>
                              <w:t>2</w:t>
                            </w:r>
                            <w:r w:rsidR="001C2697" w:rsidRPr="00642C66">
                              <w:rPr>
                                <w:rFonts w:asciiTheme="majorHAnsi" w:hAnsiTheme="majorHAnsi"/>
                              </w:rPr>
                              <w:t>0</w:t>
                            </w:r>
                            <w:r w:rsidR="00024451" w:rsidRPr="00642C66">
                              <w:rPr>
                                <w:rFonts w:asciiTheme="majorHAnsi" w:hAnsiTheme="majorHAnsi"/>
                              </w:rPr>
                              <w:t>%</w:t>
                            </w:r>
                          </w:p>
                          <w:p w14:paraId="38AC50F3" w14:textId="6BB61AF3" w:rsidR="00C5785B" w:rsidRPr="00642C66" w:rsidRDefault="00C5785B" w:rsidP="00104EA6">
                            <w:pPr>
                              <w:jc w:val="center"/>
                              <w:rPr>
                                <w:rFonts w:asciiTheme="majorHAnsi" w:hAnsiTheme="majorHAnsi"/>
                              </w:rPr>
                            </w:pPr>
                            <w:r w:rsidRPr="00642C66">
                              <w:rPr>
                                <w:rFonts w:asciiTheme="majorHAnsi" w:hAnsiTheme="majorHAnsi"/>
                              </w:rPr>
                              <w:t xml:space="preserve">Field </w:t>
                            </w:r>
                            <w:r w:rsidR="007253B9" w:rsidRPr="00642C66">
                              <w:rPr>
                                <w:rFonts w:asciiTheme="majorHAnsi" w:hAnsiTheme="majorHAnsi"/>
                              </w:rPr>
                              <w:t>Collections</w:t>
                            </w:r>
                            <w:r w:rsidR="001C2697" w:rsidRPr="00642C66">
                              <w:rPr>
                                <w:rFonts w:asciiTheme="majorHAnsi" w:hAnsiTheme="majorHAnsi"/>
                              </w:rPr>
                              <w:t xml:space="preserve"> </w:t>
                            </w:r>
                            <w:r w:rsidR="007253B9" w:rsidRPr="00642C66">
                              <w:rPr>
                                <w:rFonts w:asciiTheme="majorHAnsi" w:hAnsiTheme="majorHAnsi"/>
                              </w:rPr>
                              <w:t>- 1</w:t>
                            </w:r>
                            <w:r w:rsidR="001C2697" w:rsidRPr="00642C66">
                              <w:rPr>
                                <w:rFonts w:asciiTheme="majorHAnsi" w:hAnsiTheme="majorHAnsi"/>
                              </w:rPr>
                              <w:t>0</w:t>
                            </w:r>
                            <w:r w:rsidR="007253B9" w:rsidRPr="00642C66">
                              <w:rPr>
                                <w:rFonts w:asciiTheme="majorHAnsi" w:hAnsiTheme="majorHAnsi"/>
                              </w:rPr>
                              <w:t>%</w:t>
                            </w:r>
                          </w:p>
                          <w:p w14:paraId="7980506E" w14:textId="370F9006" w:rsidR="00104EA6" w:rsidRDefault="001C2697" w:rsidP="00104EA6">
                            <w:pPr>
                              <w:jc w:val="center"/>
                              <w:rPr>
                                <w:rFonts w:asciiTheme="majorHAnsi" w:hAnsiTheme="majorHAnsi"/>
                              </w:rPr>
                            </w:pPr>
                            <w:r w:rsidRPr="00642C66">
                              <w:rPr>
                                <w:rFonts w:asciiTheme="majorHAnsi" w:hAnsiTheme="majorHAnsi"/>
                              </w:rPr>
                              <w:t xml:space="preserve">Reflection </w:t>
                            </w:r>
                            <w:r w:rsidR="00104EA6" w:rsidRPr="00642C66">
                              <w:rPr>
                                <w:rFonts w:asciiTheme="majorHAnsi" w:hAnsiTheme="majorHAnsi"/>
                              </w:rPr>
                              <w:t>- 1</w:t>
                            </w:r>
                            <w:r w:rsidRPr="00642C66">
                              <w:rPr>
                                <w:rFonts w:asciiTheme="majorHAnsi" w:hAnsiTheme="majorHAnsi"/>
                              </w:rPr>
                              <w:t>0</w:t>
                            </w:r>
                            <w:r w:rsidR="00104EA6" w:rsidRPr="00642C66">
                              <w:rPr>
                                <w:rFonts w:asciiTheme="majorHAnsi" w:hAnsiTheme="majorHAnsi"/>
                              </w:rPr>
                              <w:t>%</w:t>
                            </w:r>
                          </w:p>
                          <w:p w14:paraId="1DECB6D5" w14:textId="77777777" w:rsidR="00024451" w:rsidRPr="00024451" w:rsidRDefault="00024451" w:rsidP="001C2697">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F4274" id="_x0000_t202" coordsize="21600,21600" o:spt="202" path="m,l,21600r21600,l21600,xe">
                <v:stroke joinstyle="miter"/>
                <v:path gradientshapeok="t" o:connecttype="rect"/>
              </v:shapetype>
              <v:shape id="Text Box 7" o:spid="_x0000_s1026" type="#_x0000_t202" style="position:absolute;margin-left:44.95pt;margin-top:5.25pt;width:210pt;height:10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" filled="f" stroked="f">
                <v:textbox>
                  <w:txbxContent>
                    <w:p w14:paraId="5FBFE100" w14:textId="5F27A8F8" w:rsidR="002C5318" w:rsidRPr="002C5318" w:rsidRDefault="002C5318" w:rsidP="00104EA6">
                      <w:pPr>
                        <w:jc w:val="center"/>
                        <w:rPr>
                          <w:rFonts w:asciiTheme="majorHAnsi" w:hAnsiTheme="majorHAnsi"/>
                          <w:b/>
                        </w:rPr>
                      </w:pPr>
                      <w:r w:rsidRPr="001C2697">
                        <w:rPr>
                          <w:rFonts w:asciiTheme="majorHAnsi" w:hAnsiTheme="majorHAnsi"/>
                          <w:b/>
                        </w:rPr>
                        <w:t>Grading Structure:</w:t>
                      </w:r>
                    </w:p>
                    <w:p w14:paraId="2BC05943" w14:textId="15ECC574" w:rsidR="001C2697" w:rsidRPr="00642C66" w:rsidRDefault="001C2697" w:rsidP="001C2697">
                      <w:pPr>
                        <w:jc w:val="center"/>
                        <w:rPr>
                          <w:rFonts w:asciiTheme="majorHAnsi" w:hAnsiTheme="majorHAnsi"/>
                        </w:rPr>
                      </w:pPr>
                      <w:r w:rsidRPr="00642C66">
                        <w:rPr>
                          <w:rFonts w:asciiTheme="majorHAnsi" w:hAnsiTheme="majorHAnsi"/>
                        </w:rPr>
                        <w:t>Attendance/Participation - 40%</w:t>
                      </w:r>
                    </w:p>
                    <w:p w14:paraId="562053BF" w14:textId="7BAF7538" w:rsidR="001C2697" w:rsidRPr="00642C66" w:rsidRDefault="001C2697" w:rsidP="001C2697">
                      <w:pPr>
                        <w:jc w:val="center"/>
                        <w:rPr>
                          <w:rFonts w:asciiTheme="majorHAnsi" w:hAnsiTheme="majorHAnsi"/>
                        </w:rPr>
                      </w:pPr>
                      <w:r w:rsidRPr="00642C66">
                        <w:rPr>
                          <w:rFonts w:asciiTheme="majorHAnsi" w:hAnsiTheme="majorHAnsi"/>
                        </w:rPr>
                        <w:t xml:space="preserve">Research </w:t>
                      </w:r>
                      <w:r w:rsidRPr="00642C66">
                        <w:rPr>
                          <w:rFonts w:asciiTheme="majorHAnsi" w:hAnsiTheme="majorHAnsi"/>
                        </w:rPr>
                        <w:t>Proposal - 20%</w:t>
                      </w:r>
                    </w:p>
                    <w:p w14:paraId="70B3E7F9" w14:textId="3179E9B4" w:rsidR="00024451" w:rsidRPr="00642C66" w:rsidRDefault="007253B9" w:rsidP="00104EA6">
                      <w:pPr>
                        <w:jc w:val="center"/>
                        <w:rPr>
                          <w:rFonts w:asciiTheme="majorHAnsi" w:hAnsiTheme="majorHAnsi"/>
                        </w:rPr>
                      </w:pPr>
                      <w:r w:rsidRPr="00642C66">
                        <w:rPr>
                          <w:rFonts w:asciiTheme="majorHAnsi" w:hAnsiTheme="majorHAnsi"/>
                        </w:rPr>
                        <w:t>Field Notes</w:t>
                      </w:r>
                      <w:r w:rsidR="001C2697" w:rsidRPr="00642C66">
                        <w:rPr>
                          <w:rFonts w:asciiTheme="majorHAnsi" w:hAnsiTheme="majorHAnsi"/>
                        </w:rPr>
                        <w:t xml:space="preserve"> </w:t>
                      </w:r>
                      <w:r w:rsidRPr="00642C66">
                        <w:rPr>
                          <w:rFonts w:asciiTheme="majorHAnsi" w:hAnsiTheme="majorHAnsi"/>
                        </w:rPr>
                        <w:t xml:space="preserve">- </w:t>
                      </w:r>
                      <w:r w:rsidR="00337D42">
                        <w:rPr>
                          <w:rFonts w:asciiTheme="majorHAnsi" w:hAnsiTheme="majorHAnsi"/>
                        </w:rPr>
                        <w:t>2</w:t>
                      </w:r>
                      <w:r w:rsidR="001C2697" w:rsidRPr="00642C66">
                        <w:rPr>
                          <w:rFonts w:asciiTheme="majorHAnsi" w:hAnsiTheme="majorHAnsi"/>
                        </w:rPr>
                        <w:t>0</w:t>
                      </w:r>
                      <w:r w:rsidR="00024451" w:rsidRPr="00642C66">
                        <w:rPr>
                          <w:rFonts w:asciiTheme="majorHAnsi" w:hAnsiTheme="majorHAnsi"/>
                        </w:rPr>
                        <w:t>%</w:t>
                      </w:r>
                    </w:p>
                    <w:p w14:paraId="38AC50F3" w14:textId="6BB61AF3" w:rsidR="00C5785B" w:rsidRPr="00642C66" w:rsidRDefault="00C5785B" w:rsidP="00104EA6">
                      <w:pPr>
                        <w:jc w:val="center"/>
                        <w:rPr>
                          <w:rFonts w:asciiTheme="majorHAnsi" w:hAnsiTheme="majorHAnsi"/>
                        </w:rPr>
                      </w:pPr>
                      <w:r w:rsidRPr="00642C66">
                        <w:rPr>
                          <w:rFonts w:asciiTheme="majorHAnsi" w:hAnsiTheme="majorHAnsi"/>
                        </w:rPr>
                        <w:t xml:space="preserve">Field </w:t>
                      </w:r>
                      <w:r w:rsidR="007253B9" w:rsidRPr="00642C66">
                        <w:rPr>
                          <w:rFonts w:asciiTheme="majorHAnsi" w:hAnsiTheme="majorHAnsi"/>
                        </w:rPr>
                        <w:t>Collections</w:t>
                      </w:r>
                      <w:r w:rsidR="001C2697" w:rsidRPr="00642C66">
                        <w:rPr>
                          <w:rFonts w:asciiTheme="majorHAnsi" w:hAnsiTheme="majorHAnsi"/>
                        </w:rPr>
                        <w:t xml:space="preserve"> </w:t>
                      </w:r>
                      <w:r w:rsidR="007253B9" w:rsidRPr="00642C66">
                        <w:rPr>
                          <w:rFonts w:asciiTheme="majorHAnsi" w:hAnsiTheme="majorHAnsi"/>
                        </w:rPr>
                        <w:t>- 1</w:t>
                      </w:r>
                      <w:r w:rsidR="001C2697" w:rsidRPr="00642C66">
                        <w:rPr>
                          <w:rFonts w:asciiTheme="majorHAnsi" w:hAnsiTheme="majorHAnsi"/>
                        </w:rPr>
                        <w:t>0</w:t>
                      </w:r>
                      <w:r w:rsidR="007253B9" w:rsidRPr="00642C66">
                        <w:rPr>
                          <w:rFonts w:asciiTheme="majorHAnsi" w:hAnsiTheme="majorHAnsi"/>
                        </w:rPr>
                        <w:t>%</w:t>
                      </w:r>
                    </w:p>
                    <w:p w14:paraId="7980506E" w14:textId="370F9006" w:rsidR="00104EA6" w:rsidRDefault="001C2697" w:rsidP="00104EA6">
                      <w:pPr>
                        <w:jc w:val="center"/>
                        <w:rPr>
                          <w:rFonts w:asciiTheme="majorHAnsi" w:hAnsiTheme="majorHAnsi"/>
                        </w:rPr>
                      </w:pPr>
                      <w:r w:rsidRPr="00642C66">
                        <w:rPr>
                          <w:rFonts w:asciiTheme="majorHAnsi" w:hAnsiTheme="majorHAnsi"/>
                        </w:rPr>
                        <w:t xml:space="preserve">Reflection </w:t>
                      </w:r>
                      <w:r w:rsidR="00104EA6" w:rsidRPr="00642C66">
                        <w:rPr>
                          <w:rFonts w:asciiTheme="majorHAnsi" w:hAnsiTheme="majorHAnsi"/>
                        </w:rPr>
                        <w:t>- 1</w:t>
                      </w:r>
                      <w:r w:rsidRPr="00642C66">
                        <w:rPr>
                          <w:rFonts w:asciiTheme="majorHAnsi" w:hAnsiTheme="majorHAnsi"/>
                        </w:rPr>
                        <w:t>0</w:t>
                      </w:r>
                      <w:r w:rsidR="00104EA6" w:rsidRPr="00642C66">
                        <w:rPr>
                          <w:rFonts w:asciiTheme="majorHAnsi" w:hAnsiTheme="majorHAnsi"/>
                        </w:rPr>
                        <w:t>%</w:t>
                      </w:r>
                    </w:p>
                    <w:p w14:paraId="1DECB6D5" w14:textId="77777777" w:rsidR="00024451" w:rsidRPr="00024451" w:rsidRDefault="00024451" w:rsidP="001C2697">
                      <w:pPr>
                        <w:rPr>
                          <w:rFonts w:asciiTheme="majorHAnsi" w:hAnsiTheme="majorHAnsi"/>
                        </w:rPr>
                      </w:pPr>
                    </w:p>
                  </w:txbxContent>
                </v:textbox>
                <w10:wrap type="square"/>
              </v:shape>
            </w:pict>
          </mc:Fallback>
        </mc:AlternateContent>
      </w:r>
      <w:r w:rsidR="002C5318">
        <w:rPr>
          <w:noProof/>
        </w:rPr>
        <mc:AlternateContent>
          <mc:Choice Requires="wps">
            <w:drawing>
              <wp:anchor distT="0" distB="0" distL="114300" distR="114300" simplePos="0" relativeHeight="251676672" behindDoc="0" locked="0" layoutInCell="1" allowOverlap="1" wp14:anchorId="59EDA5C5" wp14:editId="1564F2AB">
                <wp:simplePos x="0" y="0"/>
                <wp:positionH relativeFrom="column">
                  <wp:posOffset>3306445</wp:posOffset>
                </wp:positionH>
                <wp:positionV relativeFrom="paragraph">
                  <wp:posOffset>60325</wp:posOffset>
                </wp:positionV>
                <wp:extent cx="2406015" cy="120777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06015" cy="1207770"/>
                        </a:xfrm>
                        <a:prstGeom prst="rect">
                          <a:avLst/>
                        </a:prstGeom>
                        <a:noFill/>
                        <a:ln>
                          <a:noFill/>
                        </a:ln>
                        <a:effectLst/>
                      </wps:spPr>
                      <wps:txbx>
                        <w:txbxContent>
                          <w:p w14:paraId="7EF2A324" w14:textId="77777777" w:rsidR="002C5318" w:rsidRPr="00D060A0" w:rsidRDefault="002C5318" w:rsidP="00573EE0">
                            <w:pPr>
                              <w:rPr>
                                <w:rFonts w:asciiTheme="majorHAnsi" w:hAnsiTheme="majorHAnsi"/>
                                <w:b/>
                              </w:rPr>
                            </w:pPr>
                            <w:r w:rsidRPr="00D060A0">
                              <w:rPr>
                                <w:rFonts w:asciiTheme="majorHAnsi" w:hAnsiTheme="majorHAnsi"/>
                                <w:b/>
                              </w:rPr>
                              <w:t>Grading Scale:</w:t>
                            </w:r>
                          </w:p>
                          <w:p w14:paraId="3D698D85" w14:textId="788C3843" w:rsidR="002C5318" w:rsidRPr="00573EE0" w:rsidRDefault="002C5318" w:rsidP="00573EE0">
                            <w:pPr>
                              <w:rPr>
                                <w:rFonts w:asciiTheme="majorHAnsi" w:hAnsiTheme="majorHAnsi"/>
                              </w:rPr>
                            </w:pPr>
                            <w:r w:rsidRPr="00573EE0">
                              <w:rPr>
                                <w:rFonts w:asciiTheme="majorHAnsi" w:hAnsiTheme="majorHAnsi"/>
                              </w:rPr>
                              <w:t>A = 90 - 100%</w:t>
                            </w:r>
                          </w:p>
                          <w:p w14:paraId="15670175" w14:textId="17B48389" w:rsidR="002C5318" w:rsidRPr="00573EE0" w:rsidRDefault="002C5318" w:rsidP="00573EE0">
                            <w:pPr>
                              <w:rPr>
                                <w:rFonts w:asciiTheme="majorHAnsi" w:hAnsiTheme="majorHAnsi"/>
                              </w:rPr>
                            </w:pPr>
                            <w:r w:rsidRPr="00573EE0">
                              <w:rPr>
                                <w:rFonts w:asciiTheme="majorHAnsi" w:hAnsiTheme="majorHAnsi"/>
                              </w:rPr>
                              <w:t xml:space="preserve">B = 80 - 89% </w:t>
                            </w:r>
                          </w:p>
                          <w:p w14:paraId="2BAFACB0" w14:textId="026F660F" w:rsidR="002C5318" w:rsidRPr="00573EE0" w:rsidRDefault="002C5318" w:rsidP="00573EE0">
                            <w:pPr>
                              <w:rPr>
                                <w:rFonts w:asciiTheme="majorHAnsi" w:hAnsiTheme="majorHAnsi"/>
                              </w:rPr>
                            </w:pPr>
                            <w:r w:rsidRPr="00573EE0">
                              <w:rPr>
                                <w:rFonts w:asciiTheme="majorHAnsi" w:hAnsiTheme="majorHAnsi"/>
                              </w:rPr>
                              <w:t xml:space="preserve">C = 70 - 79% </w:t>
                            </w:r>
                          </w:p>
                          <w:p w14:paraId="0D80A4D9" w14:textId="644A2B82" w:rsidR="002C5318" w:rsidRPr="00573EE0" w:rsidRDefault="002C5318" w:rsidP="00573EE0">
                            <w:pPr>
                              <w:rPr>
                                <w:rFonts w:asciiTheme="majorHAnsi" w:hAnsiTheme="majorHAnsi"/>
                              </w:rPr>
                            </w:pPr>
                            <w:r w:rsidRPr="00573EE0">
                              <w:rPr>
                                <w:rFonts w:asciiTheme="majorHAnsi" w:hAnsiTheme="majorHAnsi"/>
                              </w:rPr>
                              <w:t>D = 60 - 69%</w:t>
                            </w:r>
                          </w:p>
                          <w:p w14:paraId="1B40C232" w14:textId="3D3B22ED" w:rsidR="002C5318" w:rsidRPr="00333BE9" w:rsidRDefault="00104EA6">
                            <w:pPr>
                              <w:rPr>
                                <w:rFonts w:asciiTheme="majorHAnsi" w:hAnsiTheme="majorHAnsi"/>
                              </w:rPr>
                            </w:pPr>
                            <w:r>
                              <w:rPr>
                                <w:rFonts w:asciiTheme="majorHAnsi" w:hAnsiTheme="majorHAnsi"/>
                              </w:rPr>
                              <w:t>F = below 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oel="http://schemas.microsoft.com/office/2019/extlst">
            <w:pict>
              <v:shape w14:anchorId="59EDA5C5" id="Text Box 8" o:spid="_x0000_s1027" type="#_x0000_t202" style="position:absolute;margin-left:260.35pt;margin-top:4.75pt;width:189.45pt;height:95.1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" filled="f" stroked="f">
                <v:textbox style="mso-fit-shape-to-text:t">
                  <w:txbxContent>
                    <w:p w14:paraId="7EF2A324" w14:textId="77777777" w:rsidR="002C5318" w:rsidRPr="00D060A0" w:rsidRDefault="002C5318" w:rsidP="00573EE0">
                      <w:pPr>
                        <w:rPr>
                          <w:rFonts w:asciiTheme="majorHAnsi" w:hAnsiTheme="majorHAnsi"/>
                          <w:b/>
                        </w:rPr>
                      </w:pPr>
                      <w:r w:rsidRPr="00D060A0">
                        <w:rPr>
                          <w:rFonts w:asciiTheme="majorHAnsi" w:hAnsiTheme="majorHAnsi"/>
                          <w:b/>
                        </w:rPr>
                        <w:t>Grading Scale:</w:t>
                      </w:r>
                    </w:p>
                    <w:p w14:paraId="3D698D85" w14:textId="788C3843" w:rsidR="002C5318" w:rsidRPr="00573EE0" w:rsidRDefault="002C5318" w:rsidP="00573EE0">
                      <w:pPr>
                        <w:rPr>
                          <w:rFonts w:asciiTheme="majorHAnsi" w:hAnsiTheme="majorHAnsi"/>
                        </w:rPr>
                      </w:pPr>
                      <w:r w:rsidRPr="00573EE0">
                        <w:rPr>
                          <w:rFonts w:asciiTheme="majorHAnsi" w:hAnsiTheme="majorHAnsi"/>
                        </w:rPr>
                        <w:t>A = 90 - 100%</w:t>
                      </w:r>
                    </w:p>
                    <w:p w14:paraId="15670175" w14:textId="17B48389" w:rsidR="002C5318" w:rsidRPr="00573EE0" w:rsidRDefault="002C5318" w:rsidP="00573EE0">
                      <w:pPr>
                        <w:rPr>
                          <w:rFonts w:asciiTheme="majorHAnsi" w:hAnsiTheme="majorHAnsi"/>
                        </w:rPr>
                      </w:pPr>
                      <w:r w:rsidRPr="00573EE0">
                        <w:rPr>
                          <w:rFonts w:asciiTheme="majorHAnsi" w:hAnsiTheme="majorHAnsi"/>
                        </w:rPr>
                        <w:t xml:space="preserve">B = 80 - 89% </w:t>
                      </w:r>
                    </w:p>
                    <w:p w14:paraId="2BAFACB0" w14:textId="026F660F" w:rsidR="002C5318" w:rsidRPr="00573EE0" w:rsidRDefault="002C5318" w:rsidP="00573EE0">
                      <w:pPr>
                        <w:rPr>
                          <w:rFonts w:asciiTheme="majorHAnsi" w:hAnsiTheme="majorHAnsi"/>
                        </w:rPr>
                      </w:pPr>
                      <w:r w:rsidRPr="00573EE0">
                        <w:rPr>
                          <w:rFonts w:asciiTheme="majorHAnsi" w:hAnsiTheme="majorHAnsi"/>
                        </w:rPr>
                        <w:t xml:space="preserve">C = 70 - 79% </w:t>
                      </w:r>
                    </w:p>
                    <w:p w14:paraId="0D80A4D9" w14:textId="644A2B82" w:rsidR="002C5318" w:rsidRPr="00573EE0" w:rsidRDefault="002C5318" w:rsidP="00573EE0">
                      <w:pPr>
                        <w:rPr>
                          <w:rFonts w:asciiTheme="majorHAnsi" w:hAnsiTheme="majorHAnsi"/>
                        </w:rPr>
                      </w:pPr>
                      <w:r w:rsidRPr="00573EE0">
                        <w:rPr>
                          <w:rFonts w:asciiTheme="majorHAnsi" w:hAnsiTheme="majorHAnsi"/>
                        </w:rPr>
                        <w:t>D = 60 - 69%</w:t>
                      </w:r>
                    </w:p>
                    <w:p w14:paraId="1B40C232" w14:textId="3D3B22ED" w:rsidR="002C5318" w:rsidRPr="00333BE9" w:rsidRDefault="00104EA6">
                      <w:pPr>
                        <w:rPr>
                          <w:rFonts w:asciiTheme="majorHAnsi" w:hAnsiTheme="majorHAnsi"/>
                        </w:rPr>
                      </w:pPr>
                      <w:r>
                        <w:rPr>
                          <w:rFonts w:asciiTheme="majorHAnsi" w:hAnsiTheme="majorHAnsi"/>
                        </w:rPr>
                        <w:t>F = below 60%</w:t>
                      </w:r>
                    </w:p>
                  </w:txbxContent>
                </v:textbox>
                <w10:wrap type="square"/>
              </v:shape>
            </w:pict>
          </mc:Fallback>
        </mc:AlternateContent>
      </w:r>
    </w:p>
    <w:p w14:paraId="4BC4255D" w14:textId="47F3864C" w:rsidR="00EE5541" w:rsidRDefault="00EE5541" w:rsidP="00D060A0">
      <w:pPr>
        <w:rPr>
          <w:rFonts w:asciiTheme="majorHAnsi" w:hAnsiTheme="majorHAnsi"/>
        </w:rPr>
      </w:pPr>
    </w:p>
    <w:p w14:paraId="400640C6" w14:textId="635274D8" w:rsidR="00D060A0" w:rsidRDefault="00D060A0" w:rsidP="00E00523">
      <w:pPr>
        <w:rPr>
          <w:rFonts w:asciiTheme="majorHAnsi" w:hAnsiTheme="majorHAnsi"/>
        </w:rPr>
      </w:pPr>
    </w:p>
    <w:p w14:paraId="2653AA66" w14:textId="77777777" w:rsidR="00C02F1D" w:rsidRDefault="00C02F1D" w:rsidP="00E00523">
      <w:pPr>
        <w:rPr>
          <w:rFonts w:asciiTheme="majorHAnsi" w:hAnsiTheme="majorHAnsi"/>
          <w:b/>
        </w:rPr>
        <w:sectPr w:rsidR="00C02F1D" w:rsidSect="00401627">
          <w:footerReference w:type="even" r:id="rId9"/>
          <w:footerReference w:type="default" r:id="rId10"/>
          <w:pgSz w:w="12240" w:h="15840"/>
          <w:pgMar w:top="907" w:right="994" w:bottom="979" w:left="1166" w:header="720" w:footer="1008" w:gutter="0"/>
          <w:cols w:space="720"/>
          <w:docGrid w:linePitch="326"/>
        </w:sectPr>
      </w:pPr>
    </w:p>
    <w:p w14:paraId="3A7E21BE" w14:textId="2C357EAE" w:rsidR="00573EE0" w:rsidRDefault="00573EE0">
      <w:pPr>
        <w:rPr>
          <w:rFonts w:asciiTheme="majorHAnsi" w:hAnsiTheme="majorHAnsi"/>
          <w:b/>
        </w:rPr>
        <w:sectPr w:rsidR="00573EE0" w:rsidSect="00B42327">
          <w:type w:val="continuous"/>
          <w:pgSz w:w="12240" w:h="15840"/>
          <w:pgMar w:top="900" w:right="990" w:bottom="990" w:left="1170" w:header="720" w:footer="1152" w:gutter="0"/>
          <w:cols w:space="720"/>
          <w:docGrid w:linePitch="91"/>
        </w:sectPr>
      </w:pPr>
    </w:p>
    <w:p w14:paraId="709B9A26" w14:textId="77777777" w:rsidR="002C5318" w:rsidRDefault="002C5318">
      <w:pPr>
        <w:rPr>
          <w:rFonts w:asciiTheme="majorHAnsi" w:hAnsiTheme="majorHAnsi"/>
          <w:b/>
        </w:rPr>
      </w:pPr>
    </w:p>
    <w:p w14:paraId="1C759CBE" w14:textId="77777777" w:rsidR="002C5318" w:rsidRDefault="002C5318">
      <w:pPr>
        <w:rPr>
          <w:rFonts w:asciiTheme="majorHAnsi" w:hAnsiTheme="majorHAnsi"/>
          <w:b/>
        </w:rPr>
      </w:pPr>
    </w:p>
    <w:p w14:paraId="670ADF17" w14:textId="77777777" w:rsidR="002C5318" w:rsidRDefault="002C5318">
      <w:pPr>
        <w:rPr>
          <w:rFonts w:asciiTheme="majorHAnsi" w:hAnsiTheme="majorHAnsi"/>
          <w:b/>
        </w:rPr>
      </w:pPr>
    </w:p>
    <w:p w14:paraId="71E8BB17" w14:textId="77777777" w:rsidR="00C5785B" w:rsidRDefault="00C5785B">
      <w:pPr>
        <w:rPr>
          <w:rFonts w:asciiTheme="majorHAnsi" w:hAnsiTheme="majorHAnsi"/>
          <w:b/>
        </w:rPr>
      </w:pPr>
    </w:p>
    <w:p w14:paraId="5A6E9C71" w14:textId="794F13B5" w:rsidR="00570506" w:rsidRDefault="00570506" w:rsidP="0082628C">
      <w:pPr>
        <w:outlineLvl w:val="0"/>
        <w:rPr>
          <w:rFonts w:asciiTheme="majorHAnsi" w:hAnsiTheme="majorHAnsi"/>
          <w:b/>
          <w:u w:val="single"/>
        </w:rPr>
      </w:pPr>
      <w:r>
        <w:rPr>
          <w:rFonts w:asciiTheme="majorHAnsi" w:hAnsiTheme="majorHAnsi"/>
          <w:b/>
          <w:u w:val="single"/>
        </w:rPr>
        <w:t>Course Policies</w:t>
      </w:r>
      <w:r w:rsidR="00C5412E">
        <w:rPr>
          <w:rFonts w:asciiTheme="majorHAnsi" w:hAnsiTheme="majorHAnsi"/>
          <w:b/>
          <w:u w:val="single"/>
        </w:rPr>
        <w:t>, Course Expectations, and</w:t>
      </w:r>
      <w:r w:rsidR="00BC6AC8">
        <w:rPr>
          <w:rFonts w:asciiTheme="majorHAnsi" w:hAnsiTheme="majorHAnsi"/>
          <w:b/>
          <w:u w:val="single"/>
        </w:rPr>
        <w:t xml:space="preserve"> Student Responsibilities</w:t>
      </w:r>
    </w:p>
    <w:p w14:paraId="1D34C1F2" w14:textId="12B809AC" w:rsidR="00C5412E" w:rsidRPr="00C5412E" w:rsidRDefault="00665DB5">
      <w:pPr>
        <w:rPr>
          <w:rFonts w:asciiTheme="majorHAnsi" w:hAnsiTheme="majorHAnsi"/>
        </w:rPr>
      </w:pPr>
      <w:r>
        <w:rPr>
          <w:rFonts w:asciiTheme="majorHAnsi" w:hAnsiTheme="majorHAnsi"/>
        </w:rPr>
        <w:t>BIO 37</w:t>
      </w:r>
      <w:r w:rsidR="00E9081F">
        <w:rPr>
          <w:rFonts w:asciiTheme="majorHAnsi" w:hAnsiTheme="majorHAnsi"/>
        </w:rPr>
        <w:t>2</w:t>
      </w:r>
      <w:r w:rsidR="00E57B5E">
        <w:rPr>
          <w:rFonts w:asciiTheme="majorHAnsi" w:hAnsiTheme="majorHAnsi"/>
        </w:rPr>
        <w:t xml:space="preserve"> and </w:t>
      </w:r>
      <w:r>
        <w:rPr>
          <w:rFonts w:asciiTheme="majorHAnsi" w:hAnsiTheme="majorHAnsi"/>
        </w:rPr>
        <w:t>its</w:t>
      </w:r>
      <w:r w:rsidR="00E57B5E">
        <w:rPr>
          <w:rFonts w:asciiTheme="majorHAnsi" w:hAnsiTheme="majorHAnsi"/>
        </w:rPr>
        <w:t xml:space="preserve"> corequisite lab</w:t>
      </w:r>
      <w:r w:rsidR="00D50684">
        <w:rPr>
          <w:rFonts w:asciiTheme="majorHAnsi" w:hAnsiTheme="majorHAnsi"/>
        </w:rPr>
        <w:t xml:space="preserve"> are worth 4 credit hours. This</w:t>
      </w:r>
      <w:r w:rsidR="00E57B5E">
        <w:rPr>
          <w:rFonts w:asciiTheme="majorHAnsi" w:hAnsiTheme="majorHAnsi"/>
        </w:rPr>
        <w:t xml:space="preserve"> means that o</w:t>
      </w:r>
      <w:r>
        <w:rPr>
          <w:rFonts w:asciiTheme="majorHAnsi" w:hAnsiTheme="majorHAnsi"/>
        </w:rPr>
        <w:t>ver 12</w:t>
      </w:r>
      <w:r w:rsidR="00C5412E" w:rsidRPr="00C5412E">
        <w:rPr>
          <w:rFonts w:asciiTheme="majorHAnsi" w:hAnsiTheme="majorHAnsi"/>
        </w:rPr>
        <w:t xml:space="preserve"> weeks,</w:t>
      </w:r>
      <w:r w:rsidR="00E57B5E">
        <w:rPr>
          <w:rFonts w:asciiTheme="majorHAnsi" w:hAnsiTheme="majorHAnsi"/>
        </w:rPr>
        <w:t xml:space="preserve"> based on University criteria,</w:t>
      </w:r>
      <w:r w:rsidR="00C5412E" w:rsidRPr="00C5412E">
        <w:rPr>
          <w:rFonts w:asciiTheme="majorHAnsi" w:hAnsiTheme="majorHAnsi"/>
        </w:rPr>
        <w:t xml:space="preserve"> students will spend </w:t>
      </w:r>
      <w:r>
        <w:rPr>
          <w:rFonts w:asciiTheme="majorHAnsi" w:hAnsiTheme="majorHAnsi"/>
        </w:rPr>
        <w:t>a minimum of 188</w:t>
      </w:r>
      <w:r w:rsidR="00C5412E" w:rsidRPr="00C5412E">
        <w:rPr>
          <w:rFonts w:asciiTheme="majorHAnsi" w:hAnsiTheme="majorHAnsi"/>
        </w:rPr>
        <w:t xml:space="preserve"> minutes per week in lectures, class dis</w:t>
      </w:r>
      <w:r>
        <w:rPr>
          <w:rFonts w:asciiTheme="majorHAnsi" w:hAnsiTheme="majorHAnsi"/>
        </w:rPr>
        <w:t>cussions, and examinations (37.6 hours for the semester) and 125</w:t>
      </w:r>
      <w:r w:rsidR="00C5412E" w:rsidRPr="00C5412E">
        <w:rPr>
          <w:rFonts w:asciiTheme="majorHAnsi" w:hAnsiTheme="majorHAnsi"/>
        </w:rPr>
        <w:t xml:space="preserve"> minutes</w:t>
      </w:r>
      <w:r w:rsidR="000D5AC9">
        <w:rPr>
          <w:rFonts w:asciiTheme="majorHAnsi" w:hAnsiTheme="majorHAnsi"/>
        </w:rPr>
        <w:t xml:space="preserve"> or more</w:t>
      </w:r>
      <w:r w:rsidR="00C5412E" w:rsidRPr="00C5412E">
        <w:rPr>
          <w:rFonts w:asciiTheme="majorHAnsi" w:hAnsiTheme="majorHAnsi"/>
        </w:rPr>
        <w:t xml:space="preserve"> in laboratory work (25 hours for the semester). Instructional time includes a 3-hour final exam. Homework, preparation for exams and quizzes, and other out-of-class work will require around 350 minutes </w:t>
      </w:r>
      <w:r w:rsidR="000D5AC9">
        <w:rPr>
          <w:rFonts w:asciiTheme="majorHAnsi" w:hAnsiTheme="majorHAnsi"/>
        </w:rPr>
        <w:t xml:space="preserve">(6 hours) </w:t>
      </w:r>
      <w:r w:rsidR="00C5412E" w:rsidRPr="00C5412E">
        <w:rPr>
          <w:rFonts w:asciiTheme="majorHAnsi" w:hAnsiTheme="majorHAnsi"/>
        </w:rPr>
        <w:t>per week (87.5 hours for the semester).</w:t>
      </w:r>
      <w:r w:rsidR="00D50684">
        <w:rPr>
          <w:rFonts w:asciiTheme="majorHAnsi" w:hAnsiTheme="majorHAnsi"/>
        </w:rPr>
        <w:t xml:space="preserve"> </w:t>
      </w:r>
    </w:p>
    <w:p w14:paraId="0C012DA5" w14:textId="77777777" w:rsidR="00C5412E" w:rsidRPr="00570506" w:rsidRDefault="00C5412E">
      <w:pPr>
        <w:rPr>
          <w:rFonts w:asciiTheme="majorHAnsi" w:hAnsiTheme="majorHAnsi"/>
          <w:b/>
          <w:u w:val="single"/>
        </w:rPr>
      </w:pPr>
    </w:p>
    <w:p w14:paraId="36114E77" w14:textId="1861B333" w:rsidR="00B11ACC" w:rsidRDefault="00570506">
      <w:pPr>
        <w:rPr>
          <w:rFonts w:asciiTheme="majorHAnsi" w:hAnsiTheme="majorHAnsi"/>
        </w:rPr>
      </w:pPr>
      <w:r>
        <w:rPr>
          <w:rFonts w:asciiTheme="majorHAnsi" w:hAnsiTheme="majorHAnsi"/>
          <w:b/>
        </w:rPr>
        <w:t>Attendance:</w:t>
      </w:r>
      <w:r>
        <w:rPr>
          <w:rFonts w:asciiTheme="majorHAnsi" w:hAnsiTheme="majorHAnsi"/>
        </w:rPr>
        <w:t xml:space="preserve"> Attendance is mandatory and will be taken at every class. This is a </w:t>
      </w:r>
      <w:r w:rsidRPr="00971BE1">
        <w:rPr>
          <w:rFonts w:asciiTheme="majorHAnsi" w:hAnsiTheme="majorHAnsi"/>
          <w:i/>
        </w:rPr>
        <w:t>fast paced class</w:t>
      </w:r>
      <w:r>
        <w:rPr>
          <w:rFonts w:asciiTheme="majorHAnsi" w:hAnsiTheme="majorHAnsi"/>
        </w:rPr>
        <w:t xml:space="preserve">, and each class will cover a lot of material. Missing one class means you miss a lot. Please notify me in advance if possible, if you will be absent for any reason. </w:t>
      </w:r>
      <w:r w:rsidRPr="00570506">
        <w:rPr>
          <w:rFonts w:asciiTheme="majorHAnsi" w:hAnsiTheme="majorHAnsi"/>
          <w:b/>
        </w:rPr>
        <w:t xml:space="preserve">You must let me know before class time if you will be absent on test </w:t>
      </w:r>
      <w:r w:rsidR="00F051EE">
        <w:rPr>
          <w:rFonts w:asciiTheme="majorHAnsi" w:hAnsiTheme="majorHAnsi"/>
          <w:b/>
        </w:rPr>
        <w:t xml:space="preserve">or field </w:t>
      </w:r>
      <w:r w:rsidRPr="00570506">
        <w:rPr>
          <w:rFonts w:asciiTheme="majorHAnsi" w:hAnsiTheme="majorHAnsi"/>
          <w:b/>
        </w:rPr>
        <w:t>day</w:t>
      </w:r>
      <w:r>
        <w:rPr>
          <w:rFonts w:asciiTheme="majorHAnsi" w:hAnsiTheme="majorHAnsi"/>
        </w:rPr>
        <w:t xml:space="preserve">. Only University approved excuses will be accepted (ie. Dr. visits, deaths, University activities) with documentation. </w:t>
      </w:r>
      <w:r w:rsidR="00DD4AA4">
        <w:rPr>
          <w:rFonts w:asciiTheme="majorHAnsi" w:hAnsiTheme="majorHAnsi"/>
        </w:rPr>
        <w:t xml:space="preserve">Make-up work must be completed within one week of missing class. </w:t>
      </w:r>
    </w:p>
    <w:p w14:paraId="523D33AB" w14:textId="77777777" w:rsidR="00A15A9D" w:rsidRDefault="00A15A9D">
      <w:pPr>
        <w:rPr>
          <w:rFonts w:asciiTheme="majorHAnsi" w:hAnsiTheme="majorHAnsi"/>
        </w:rPr>
      </w:pPr>
    </w:p>
    <w:p w14:paraId="04B0B1A4" w14:textId="17E5A5C3" w:rsidR="00A15A9D" w:rsidRPr="000C79EB" w:rsidRDefault="00A15A9D">
      <w:pPr>
        <w:rPr>
          <w:rFonts w:asciiTheme="majorHAnsi" w:hAnsiTheme="majorHAnsi"/>
        </w:rPr>
      </w:pPr>
      <w:r w:rsidRPr="00A15A9D">
        <w:rPr>
          <w:rFonts w:asciiTheme="majorHAnsi" w:hAnsiTheme="majorHAnsi"/>
          <w:b/>
        </w:rPr>
        <w:t xml:space="preserve">Assignments and Homework: </w:t>
      </w:r>
      <w:r>
        <w:rPr>
          <w:rFonts w:asciiTheme="majorHAnsi" w:hAnsiTheme="majorHAnsi"/>
        </w:rPr>
        <w:t xml:space="preserve">It is the responsibility of the student to check on due dates for assignments and homework. Homework assigned in class has a due-date of one week, unless otherwise noted. </w:t>
      </w:r>
    </w:p>
    <w:p w14:paraId="552E4236" w14:textId="77777777" w:rsidR="00570506" w:rsidRDefault="00570506">
      <w:pPr>
        <w:rPr>
          <w:rFonts w:asciiTheme="majorHAnsi" w:hAnsiTheme="majorHAnsi"/>
          <w:b/>
        </w:rPr>
      </w:pPr>
    </w:p>
    <w:p w14:paraId="3DD01FD2" w14:textId="6014EE8C" w:rsidR="00F86947" w:rsidRDefault="00F86947">
      <w:pPr>
        <w:rPr>
          <w:rFonts w:asciiTheme="majorHAnsi" w:hAnsiTheme="majorHAnsi"/>
        </w:rPr>
      </w:pPr>
      <w:r>
        <w:rPr>
          <w:rFonts w:asciiTheme="majorHAnsi" w:hAnsiTheme="majorHAnsi"/>
          <w:b/>
        </w:rPr>
        <w:lastRenderedPageBreak/>
        <w:t>Communication:</w:t>
      </w:r>
      <w:r>
        <w:rPr>
          <w:rFonts w:asciiTheme="majorHAnsi" w:hAnsiTheme="majorHAnsi"/>
        </w:rPr>
        <w:t xml:space="preserve"> </w:t>
      </w:r>
      <w:r w:rsidRPr="00971BE1">
        <w:rPr>
          <w:rFonts w:asciiTheme="majorHAnsi" w:hAnsiTheme="majorHAnsi"/>
          <w:b/>
          <w:i/>
        </w:rPr>
        <w:t>Email is the official form of communication for this class.</w:t>
      </w:r>
      <w:r>
        <w:rPr>
          <w:rFonts w:asciiTheme="majorHAnsi" w:hAnsiTheme="majorHAnsi"/>
        </w:rPr>
        <w:t xml:space="preserve"> It is the responsibility of the student to check for updates from the instructor on a regular basis. Emails concerning class cancelations or changes in schedule will be posted at least 1 hour prior to class start time. Reminders about class activities and updates will be sent regularly as well. Changes that are announced in class will also be announced through email as well. </w:t>
      </w:r>
    </w:p>
    <w:p w14:paraId="431C8AF5" w14:textId="77777777" w:rsidR="00F86947" w:rsidRPr="00F86947" w:rsidRDefault="00F86947">
      <w:pPr>
        <w:rPr>
          <w:rFonts w:asciiTheme="majorHAnsi" w:hAnsiTheme="majorHAnsi"/>
        </w:rPr>
      </w:pPr>
    </w:p>
    <w:p w14:paraId="48AF59AD" w14:textId="27BF2F57" w:rsidR="00DF1323" w:rsidRDefault="00570506">
      <w:pPr>
        <w:rPr>
          <w:rFonts w:asciiTheme="majorHAnsi" w:hAnsiTheme="majorHAnsi"/>
        </w:rPr>
      </w:pPr>
      <w:r>
        <w:rPr>
          <w:rFonts w:asciiTheme="majorHAnsi" w:hAnsiTheme="majorHAnsi"/>
          <w:b/>
        </w:rPr>
        <w:t xml:space="preserve">Academic Integrity: </w:t>
      </w:r>
      <w:r w:rsidR="00D50684">
        <w:rPr>
          <w:rFonts w:asciiTheme="majorHAnsi" w:hAnsiTheme="majorHAnsi"/>
        </w:rPr>
        <w:t>Reinhardt men and women</w:t>
      </w:r>
      <w:r w:rsidR="00124C7E" w:rsidRPr="00124C7E">
        <w:rPr>
          <w:rFonts w:asciiTheme="majorHAnsi" w:hAnsiTheme="majorHAnsi"/>
        </w:rPr>
        <w:t xml:space="preserve">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(in text) for all ideas drawn from your reading and research, including research in encyclopedias and online, even when you have restated those ideas in your own words. </w:t>
      </w:r>
    </w:p>
    <w:p w14:paraId="5C1A454A" w14:textId="77777777" w:rsidR="00B73280" w:rsidRDefault="00B73280">
      <w:pPr>
        <w:rPr>
          <w:rFonts w:asciiTheme="majorHAnsi" w:hAnsiTheme="majorHAnsi"/>
        </w:rPr>
      </w:pPr>
    </w:p>
    <w:p w14:paraId="26271A8B" w14:textId="77777777" w:rsidR="00DF1323" w:rsidRDefault="00124C7E">
      <w:pPr>
        <w:rPr>
          <w:rFonts w:asciiTheme="majorHAnsi" w:hAnsiTheme="majorHAnsi"/>
        </w:rPr>
      </w:pPr>
      <w:r w:rsidRPr="00124C7E">
        <w:rPr>
          <w:rFonts w:asciiTheme="majorHAnsi" w:hAnsiTheme="majorHAnsi"/>
        </w:rPr>
        <w:t>Consequences for cheating or plagiarizing:</w:t>
      </w:r>
    </w:p>
    <w:p w14:paraId="673485C2" w14:textId="70C4A570" w:rsidR="00DF1323" w:rsidRDefault="00124C7E" w:rsidP="00DF1323">
      <w:pPr>
        <w:ind w:firstLine="720"/>
        <w:rPr>
          <w:rFonts w:asciiTheme="majorHAnsi" w:hAnsiTheme="majorHAnsi"/>
        </w:rPr>
      </w:pPr>
      <w:r w:rsidRPr="00124C7E">
        <w:rPr>
          <w:rFonts w:asciiTheme="majorHAnsi" w:hAnsiTheme="majorHAnsi"/>
        </w:rPr>
        <w:t xml:space="preserve">a) </w:t>
      </w:r>
      <w:r w:rsidR="00DF1323">
        <w:rPr>
          <w:rFonts w:asciiTheme="majorHAnsi" w:hAnsiTheme="majorHAnsi"/>
        </w:rPr>
        <w:t xml:space="preserve">The professor will give a zero for any observed form of academic dishonesty. </w:t>
      </w:r>
    </w:p>
    <w:p w14:paraId="3CD47212" w14:textId="77777777" w:rsidR="00DF1323" w:rsidRDefault="00124C7E" w:rsidP="007D2DDB">
      <w:pPr>
        <w:ind w:left="720"/>
        <w:rPr>
          <w:rFonts w:asciiTheme="majorHAnsi" w:hAnsiTheme="majorHAnsi"/>
        </w:rPr>
      </w:pPr>
      <w:r w:rsidRPr="00124C7E">
        <w:rPr>
          <w:rFonts w:asciiTheme="majorHAnsi" w:hAnsiTheme="majorHAnsi"/>
        </w:rPr>
        <w:t>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w:t>
      </w:r>
    </w:p>
    <w:p w14:paraId="61FC3224" w14:textId="77777777" w:rsidR="00DF1323" w:rsidRDefault="00DF1323" w:rsidP="00DF1323">
      <w:pPr>
        <w:rPr>
          <w:rFonts w:asciiTheme="majorHAnsi" w:hAnsiTheme="majorHAnsi"/>
        </w:rPr>
      </w:pPr>
    </w:p>
    <w:p w14:paraId="572C2F67" w14:textId="5FDBC38A" w:rsidR="00570506" w:rsidRPr="00337D42" w:rsidRDefault="00971BE1" w:rsidP="00570506">
      <w:pPr>
        <w:rPr>
          <w:rFonts w:asciiTheme="majorHAnsi" w:hAnsiTheme="majorHAnsi"/>
        </w:rPr>
      </w:pPr>
      <w:r w:rsidRPr="00F62AF5">
        <w:rPr>
          <w:rFonts w:asciiTheme="majorHAnsi" w:hAnsiTheme="majorHAnsi"/>
          <w:b/>
          <w:i/>
        </w:rPr>
        <w:t xml:space="preserve">Cell phones, smart watches, and other electronic devices are not allowed </w:t>
      </w:r>
      <w:r w:rsidR="001771B9" w:rsidRPr="00F62AF5">
        <w:rPr>
          <w:rFonts w:asciiTheme="majorHAnsi" w:hAnsiTheme="majorHAnsi"/>
          <w:b/>
          <w:i/>
        </w:rPr>
        <w:t>during test, quizzes, or exams</w:t>
      </w:r>
      <w:r w:rsidR="00465A8A">
        <w:rPr>
          <w:rFonts w:asciiTheme="majorHAnsi" w:hAnsiTheme="majorHAnsi"/>
          <w:b/>
          <w:i/>
        </w:rPr>
        <w:t>- this is considered cheating.</w:t>
      </w:r>
    </w:p>
    <w:p w14:paraId="7B688D72" w14:textId="0CE98171" w:rsidR="00803656" w:rsidRPr="00337D42" w:rsidRDefault="00570506">
      <w:pPr>
        <w:rPr>
          <w:rFonts w:asciiTheme="majorHAnsi" w:hAnsiTheme="majorHAnsi"/>
          <w:i/>
          <w:iCs/>
        </w:rPr>
      </w:pPr>
      <w:r w:rsidRPr="00570506">
        <w:rPr>
          <w:rFonts w:asciiTheme="majorHAnsi" w:hAnsiTheme="majorHAnsi"/>
          <w:b/>
        </w:rPr>
        <w:t>Accessibility:</w:t>
      </w:r>
      <w:r w:rsidR="005F1D36">
        <w:rPr>
          <w:rFonts w:asciiTheme="majorHAnsi" w:hAnsiTheme="majorHAnsi"/>
          <w:b/>
        </w:rPr>
        <w:t xml:space="preserve"> </w:t>
      </w:r>
      <w:r w:rsidR="005F1D36" w:rsidRPr="005F1D36">
        <w:rPr>
          <w:rFonts w:asciiTheme="majorHAnsi" w:hAnsiTheme="majorHAnsi"/>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sidR="005F1D36" w:rsidRPr="005F1D36">
        <w:rPr>
          <w:rFonts w:asciiTheme="majorHAnsi" w:hAnsiTheme="majorHAnsi"/>
          <w:b/>
        </w:rPr>
        <w:t>Academic Support Office (ASO)</w:t>
      </w:r>
      <w:r w:rsidR="005F1D36" w:rsidRPr="005F1D36">
        <w:rPr>
          <w:rFonts w:asciiTheme="majorHAnsi" w:hAnsiTheme="majorHAnsi"/>
        </w:rPr>
        <w:t>. ASO is located in the basement of Lawson Building. To receive academic accommodations for this class, please obtain the proper ASO letters.</w:t>
      </w:r>
      <w:r w:rsidR="00F114CB">
        <w:rPr>
          <w:rFonts w:asciiTheme="majorHAnsi" w:hAnsiTheme="majorHAnsi"/>
        </w:rPr>
        <w:t xml:space="preserve"> </w:t>
      </w:r>
      <w:r w:rsidR="00F114CB" w:rsidRPr="00F114CB">
        <w:rPr>
          <w:rFonts w:asciiTheme="majorHAnsi" w:hAnsiTheme="majorHAnsi"/>
          <w:i/>
          <w:iCs/>
        </w:rPr>
        <w:t xml:space="preserve">Accommodations will be honored if possible in this course, but understand that many may not be available due to the nature of the course. </w:t>
      </w:r>
    </w:p>
    <w:p w14:paraId="62D02AE7" w14:textId="00B7DF33" w:rsidR="00081782" w:rsidRDefault="000C79EB">
      <w:pPr>
        <w:rPr>
          <w:rFonts w:asciiTheme="majorHAnsi" w:hAnsiTheme="majorHAnsi"/>
        </w:rPr>
      </w:pPr>
      <w:r>
        <w:rPr>
          <w:rFonts w:asciiTheme="majorHAnsi" w:hAnsiTheme="majorHAnsi"/>
          <w:b/>
        </w:rPr>
        <w:t xml:space="preserve">Inclement Weather, </w:t>
      </w:r>
      <w:r w:rsidRPr="000C79EB">
        <w:rPr>
          <w:rFonts w:asciiTheme="majorHAnsi" w:hAnsiTheme="majorHAnsi"/>
          <w:b/>
        </w:rPr>
        <w:t>Natural Disasters</w:t>
      </w:r>
      <w:r>
        <w:rPr>
          <w:rFonts w:asciiTheme="majorHAnsi" w:hAnsiTheme="majorHAnsi"/>
          <w:b/>
        </w:rPr>
        <w:t xml:space="preserve">, and </w:t>
      </w:r>
      <w:r w:rsidR="00F07213">
        <w:rPr>
          <w:rFonts w:asciiTheme="majorHAnsi" w:hAnsiTheme="majorHAnsi"/>
          <w:b/>
        </w:rPr>
        <w:t>Unforeseen Events</w:t>
      </w:r>
      <w:r w:rsidRPr="000C79EB">
        <w:rPr>
          <w:rFonts w:asciiTheme="majorHAnsi" w:hAnsiTheme="majorHAnsi"/>
          <w:b/>
        </w:rPr>
        <w:t xml:space="preserve">: </w:t>
      </w:r>
      <w:r>
        <w:rPr>
          <w:rFonts w:asciiTheme="majorHAnsi" w:hAnsiTheme="majorHAnsi"/>
        </w:rPr>
        <w:t xml:space="preserve">In the event of inclement weather or other natural disaster, which demands that class be canceled, all planned activities for that class day will be postponed until the next time the class meets. If </w:t>
      </w:r>
      <w:r w:rsidR="00AA51D3">
        <w:rPr>
          <w:rFonts w:asciiTheme="majorHAnsi" w:hAnsiTheme="majorHAnsi"/>
        </w:rPr>
        <w:t>events warrant</w:t>
      </w:r>
      <w:r>
        <w:rPr>
          <w:rFonts w:asciiTheme="majorHAnsi" w:hAnsiTheme="majorHAnsi"/>
        </w:rPr>
        <w:t xml:space="preserve"> a re-evaluation of the syllabus, the instruct</w:t>
      </w:r>
      <w:r w:rsidR="00B34553">
        <w:rPr>
          <w:rFonts w:asciiTheme="majorHAnsi" w:hAnsiTheme="majorHAnsi"/>
        </w:rPr>
        <w:t>or reserves the right to change</w:t>
      </w:r>
      <w:r>
        <w:rPr>
          <w:rFonts w:asciiTheme="majorHAnsi" w:hAnsiTheme="majorHAnsi"/>
        </w:rPr>
        <w:t xml:space="preserve"> the terms of the syllabus with</w:t>
      </w:r>
      <w:r w:rsidR="00A024E1">
        <w:rPr>
          <w:rFonts w:asciiTheme="majorHAnsi" w:hAnsiTheme="majorHAnsi"/>
        </w:rPr>
        <w:t xml:space="preserve"> proper notice and discussion with</w:t>
      </w:r>
      <w:r>
        <w:rPr>
          <w:rFonts w:asciiTheme="majorHAnsi" w:hAnsiTheme="majorHAnsi"/>
        </w:rPr>
        <w:t xml:space="preserve"> the class. All such changes will be announced in class, through </w:t>
      </w:r>
      <w:r w:rsidR="000E24A7">
        <w:rPr>
          <w:rFonts w:asciiTheme="majorHAnsi" w:hAnsiTheme="majorHAnsi"/>
        </w:rPr>
        <w:t>Canvas</w:t>
      </w:r>
      <w:r>
        <w:rPr>
          <w:rFonts w:asciiTheme="majorHAnsi" w:hAnsiTheme="majorHAnsi"/>
        </w:rPr>
        <w:t xml:space="preserve">, and email. </w:t>
      </w:r>
    </w:p>
    <w:p w14:paraId="1A6F5ECE" w14:textId="77777777" w:rsidR="00081782" w:rsidRDefault="00081782">
      <w:pPr>
        <w:rPr>
          <w:rFonts w:asciiTheme="majorHAnsi" w:hAnsiTheme="majorHAnsi"/>
        </w:rPr>
      </w:pPr>
    </w:p>
    <w:p w14:paraId="267AE5EB" w14:textId="57DC992E" w:rsidR="00F04B0B" w:rsidRDefault="00081782" w:rsidP="00665DB5">
      <w:pPr>
        <w:rPr>
          <w:rFonts w:asciiTheme="majorHAnsi" w:hAnsiTheme="majorHAnsi"/>
          <w:b/>
        </w:rPr>
      </w:pPr>
      <w:r w:rsidRPr="00081782">
        <w:rPr>
          <w:rFonts w:asciiTheme="majorHAnsi" w:hAnsiTheme="majorHAnsi"/>
        </w:rPr>
        <w:t xml:space="preserve">Note: This syllabus is subject to change at the discretion of the instructor. If large changes occur, a new syllabus will be distributed on the course website and through email notification. Some changes, such as change of date, will only be announced in-class or through email. </w:t>
      </w:r>
    </w:p>
    <w:p w14:paraId="44ED53B3" w14:textId="77777777" w:rsidR="00665DB5" w:rsidRPr="00665DB5" w:rsidRDefault="00665DB5" w:rsidP="00665DB5">
      <w:pPr>
        <w:rPr>
          <w:rFonts w:asciiTheme="majorHAnsi" w:hAnsiTheme="majorHAnsi"/>
          <w:sz w:val="20"/>
        </w:rPr>
      </w:pPr>
    </w:p>
    <w:p w14:paraId="4DF921B7" w14:textId="72199D1A" w:rsidR="0021069E" w:rsidRPr="004C27C7" w:rsidRDefault="0021069E">
      <w:pPr>
        <w:rPr>
          <w:rFonts w:asciiTheme="majorHAnsi" w:hAnsiTheme="majorHAnsi"/>
          <w:b/>
          <w:sz w:val="28"/>
        </w:rPr>
      </w:pPr>
      <w:r>
        <w:rPr>
          <w:rFonts w:asciiTheme="majorHAnsi" w:hAnsiTheme="majorHAnsi"/>
        </w:rPr>
        <w:br w:type="page"/>
      </w:r>
    </w:p>
    <w:p w14:paraId="32A5ADA6" w14:textId="3452A7AA" w:rsidR="00D069EB" w:rsidRDefault="00D069EB" w:rsidP="008F1C5D">
      <w:pPr>
        <w:rPr>
          <w:rFonts w:asciiTheme="majorHAnsi" w:hAnsiTheme="majorHAnsi"/>
          <w:b/>
        </w:rPr>
      </w:pPr>
      <w:r>
        <w:rPr>
          <w:rFonts w:asciiTheme="majorHAnsi" w:hAnsiTheme="majorHAnsi"/>
          <w:b/>
        </w:rPr>
        <w:lastRenderedPageBreak/>
        <w:t xml:space="preserve">Book Resources: </w:t>
      </w:r>
    </w:p>
    <w:p w14:paraId="038DE5D9" w14:textId="75B76A0E" w:rsidR="00E9081F" w:rsidRDefault="00E9081F" w:rsidP="00E9081F">
      <w:pPr>
        <w:rPr>
          <w:rFonts w:asciiTheme="majorHAnsi" w:hAnsiTheme="majorHAnsi"/>
        </w:rPr>
      </w:pPr>
      <w:r>
        <w:rPr>
          <w:rFonts w:asciiTheme="majorHAnsi" w:hAnsiTheme="majorHAnsi"/>
        </w:rPr>
        <w:t xml:space="preserve">*Ambrose, J., Kirkman, L., and Edwards, L. 2013. </w:t>
      </w:r>
      <w:r w:rsidRPr="00D069EB">
        <w:rPr>
          <w:rFonts w:asciiTheme="majorHAnsi" w:hAnsiTheme="majorHAnsi"/>
          <w:i/>
        </w:rPr>
        <w:t>The Natural Communities of Georgia</w:t>
      </w:r>
      <w:r>
        <w:rPr>
          <w:rFonts w:asciiTheme="majorHAnsi" w:hAnsiTheme="majorHAnsi"/>
        </w:rPr>
        <w:t xml:space="preserve">. UGA Press. </w:t>
      </w:r>
    </w:p>
    <w:p w14:paraId="233D590C" w14:textId="77777777" w:rsidR="00E9081F" w:rsidRPr="00E9081F" w:rsidRDefault="00E9081F" w:rsidP="008F1C5D">
      <w:pPr>
        <w:rPr>
          <w:rFonts w:asciiTheme="majorHAnsi" w:hAnsiTheme="majorHAnsi"/>
          <w:sz w:val="16"/>
          <w:szCs w:val="16"/>
        </w:rPr>
      </w:pPr>
    </w:p>
    <w:p w14:paraId="61F6F993" w14:textId="03F9DA6E" w:rsidR="00D069EB" w:rsidRDefault="00D069EB" w:rsidP="008F1C5D">
      <w:pPr>
        <w:rPr>
          <w:rFonts w:asciiTheme="majorHAnsi" w:hAnsiTheme="majorHAnsi"/>
        </w:rPr>
      </w:pPr>
      <w:r>
        <w:rPr>
          <w:rFonts w:asciiTheme="majorHAnsi" w:hAnsiTheme="majorHAnsi"/>
        </w:rPr>
        <w:t xml:space="preserve">Reid, F. 2006. </w:t>
      </w:r>
      <w:r w:rsidRPr="00D069EB">
        <w:rPr>
          <w:rFonts w:asciiTheme="majorHAnsi" w:hAnsiTheme="majorHAnsi"/>
          <w:i/>
        </w:rPr>
        <w:t>Peterson Field Guide to Mammals of North America: Fourth Edition</w:t>
      </w:r>
      <w:r>
        <w:rPr>
          <w:rFonts w:asciiTheme="majorHAnsi" w:hAnsiTheme="majorHAnsi"/>
        </w:rPr>
        <w:t xml:space="preserve">. </w:t>
      </w:r>
    </w:p>
    <w:p w14:paraId="4BC064EE" w14:textId="2EECC977" w:rsidR="00D069EB" w:rsidRPr="00E9081F" w:rsidRDefault="00D069EB" w:rsidP="008F1C5D">
      <w:pPr>
        <w:rPr>
          <w:rFonts w:asciiTheme="majorHAnsi" w:hAnsiTheme="majorHAnsi"/>
          <w:sz w:val="16"/>
          <w:szCs w:val="16"/>
        </w:rPr>
      </w:pPr>
    </w:p>
    <w:p w14:paraId="4CF9AD40" w14:textId="022465BA" w:rsidR="00D069EB" w:rsidRDefault="00D069EB" w:rsidP="008F1C5D">
      <w:pPr>
        <w:rPr>
          <w:rFonts w:asciiTheme="majorHAnsi" w:hAnsiTheme="majorHAnsi"/>
        </w:rPr>
      </w:pPr>
      <w:r>
        <w:rPr>
          <w:rFonts w:asciiTheme="majorHAnsi" w:hAnsiTheme="majorHAnsi"/>
        </w:rPr>
        <w:t xml:space="preserve">Powell, R., Conant, R., Collins, J. 2016. </w:t>
      </w:r>
      <w:r w:rsidRPr="00D069EB">
        <w:rPr>
          <w:rFonts w:asciiTheme="majorHAnsi" w:hAnsiTheme="majorHAnsi"/>
          <w:i/>
        </w:rPr>
        <w:t>Peterson Field Guide to Reptiles and Amphibians of Eastern and Central North America, Fourth Edition</w:t>
      </w:r>
      <w:r>
        <w:rPr>
          <w:rFonts w:asciiTheme="majorHAnsi" w:hAnsiTheme="majorHAnsi"/>
        </w:rPr>
        <w:t>.</w:t>
      </w:r>
    </w:p>
    <w:p w14:paraId="495F44DF" w14:textId="66E1F09C" w:rsidR="00D069EB" w:rsidRPr="00E9081F" w:rsidRDefault="00D069EB" w:rsidP="008F1C5D">
      <w:pPr>
        <w:rPr>
          <w:rFonts w:asciiTheme="majorHAnsi" w:hAnsiTheme="majorHAnsi"/>
          <w:sz w:val="16"/>
          <w:szCs w:val="16"/>
        </w:rPr>
      </w:pPr>
    </w:p>
    <w:p w14:paraId="04D87A1A" w14:textId="76644010" w:rsidR="00D069EB" w:rsidRDefault="00D069EB" w:rsidP="008F1C5D">
      <w:pPr>
        <w:rPr>
          <w:rFonts w:asciiTheme="majorHAnsi" w:hAnsiTheme="majorHAnsi"/>
        </w:rPr>
      </w:pPr>
      <w:r>
        <w:rPr>
          <w:rFonts w:asciiTheme="majorHAnsi" w:hAnsiTheme="majorHAnsi"/>
        </w:rPr>
        <w:t xml:space="preserve">Page, L., Burr, B. 2011. </w:t>
      </w:r>
      <w:r w:rsidRPr="00D069EB">
        <w:rPr>
          <w:rFonts w:asciiTheme="majorHAnsi" w:hAnsiTheme="majorHAnsi"/>
          <w:i/>
        </w:rPr>
        <w:t>Peterson Field Guide to Freshwater Fishes, Second Edition</w:t>
      </w:r>
      <w:r>
        <w:rPr>
          <w:rFonts w:asciiTheme="majorHAnsi" w:hAnsiTheme="majorHAnsi"/>
        </w:rPr>
        <w:t>.</w:t>
      </w:r>
    </w:p>
    <w:p w14:paraId="7EFAADBB" w14:textId="71E7CBF4" w:rsidR="003A4698" w:rsidRPr="00E9081F" w:rsidRDefault="003A4698" w:rsidP="008F1C5D">
      <w:pPr>
        <w:rPr>
          <w:rFonts w:asciiTheme="majorHAnsi" w:hAnsiTheme="majorHAnsi"/>
          <w:sz w:val="16"/>
          <w:szCs w:val="16"/>
        </w:rPr>
      </w:pPr>
    </w:p>
    <w:p w14:paraId="64883491" w14:textId="3FEB6E00" w:rsidR="003A4698" w:rsidRDefault="003A4698" w:rsidP="008F1C5D">
      <w:pPr>
        <w:rPr>
          <w:rFonts w:asciiTheme="majorHAnsi" w:hAnsiTheme="majorHAnsi"/>
        </w:rPr>
      </w:pPr>
      <w:r>
        <w:rPr>
          <w:rFonts w:asciiTheme="majorHAnsi" w:hAnsiTheme="majorHAnsi"/>
        </w:rPr>
        <w:t xml:space="preserve">Dunn, J., and Alderfer, J. 2006. </w:t>
      </w:r>
      <w:r w:rsidRPr="003A4698">
        <w:rPr>
          <w:rFonts w:asciiTheme="majorHAnsi" w:hAnsiTheme="majorHAnsi"/>
          <w:i/>
        </w:rPr>
        <w:t>National Geographic field guide to the birds of North America</w:t>
      </w:r>
      <w:r>
        <w:rPr>
          <w:rFonts w:asciiTheme="majorHAnsi" w:hAnsiTheme="majorHAnsi"/>
        </w:rPr>
        <w:t>.</w:t>
      </w:r>
    </w:p>
    <w:p w14:paraId="2C48F654" w14:textId="061EBD5A" w:rsidR="00D069EB" w:rsidRPr="00E9081F" w:rsidRDefault="00D069EB" w:rsidP="008F1C5D">
      <w:pPr>
        <w:rPr>
          <w:rFonts w:asciiTheme="majorHAnsi" w:hAnsiTheme="majorHAnsi"/>
          <w:sz w:val="16"/>
          <w:szCs w:val="16"/>
        </w:rPr>
      </w:pPr>
    </w:p>
    <w:p w14:paraId="6452C816" w14:textId="6C438A7C" w:rsidR="00D069EB" w:rsidRDefault="00D069EB" w:rsidP="008F1C5D">
      <w:pPr>
        <w:rPr>
          <w:rFonts w:asciiTheme="majorHAnsi" w:hAnsiTheme="majorHAnsi"/>
        </w:rPr>
      </w:pPr>
      <w:r>
        <w:rPr>
          <w:rFonts w:asciiTheme="majorHAnsi" w:hAnsiTheme="majorHAnsi"/>
        </w:rPr>
        <w:t xml:space="preserve">Elliot, M., Gibbons, W., Camp, C., and Jensen, J. 2008. </w:t>
      </w:r>
      <w:r w:rsidRPr="00D069EB">
        <w:rPr>
          <w:rFonts w:asciiTheme="majorHAnsi" w:hAnsiTheme="majorHAnsi"/>
          <w:i/>
        </w:rPr>
        <w:t>Amphibians and Reptiles of Georgia</w:t>
      </w:r>
      <w:r>
        <w:rPr>
          <w:rFonts w:asciiTheme="majorHAnsi" w:hAnsiTheme="majorHAnsi"/>
        </w:rPr>
        <w:t xml:space="preserve">. UGA Press. </w:t>
      </w:r>
    </w:p>
    <w:p w14:paraId="7C0B4033" w14:textId="56AAE315" w:rsidR="00215BC2" w:rsidRPr="00E9081F" w:rsidRDefault="00215BC2" w:rsidP="008F1C5D">
      <w:pPr>
        <w:rPr>
          <w:rFonts w:asciiTheme="majorHAnsi" w:hAnsiTheme="majorHAnsi"/>
          <w:sz w:val="16"/>
          <w:szCs w:val="16"/>
        </w:rPr>
      </w:pPr>
    </w:p>
    <w:p w14:paraId="74D66E86" w14:textId="186C8C15" w:rsidR="00215BC2" w:rsidRPr="00D069EB" w:rsidRDefault="00E9081F" w:rsidP="008F1C5D">
      <w:pPr>
        <w:rPr>
          <w:rFonts w:asciiTheme="majorHAnsi" w:hAnsiTheme="majorHAnsi"/>
        </w:rPr>
      </w:pPr>
      <w:r>
        <w:rPr>
          <w:rFonts w:asciiTheme="majorHAnsi" w:hAnsiTheme="majorHAnsi"/>
        </w:rPr>
        <w:t>*</w:t>
      </w:r>
      <w:r w:rsidR="00215BC2" w:rsidRPr="00215BC2">
        <w:rPr>
          <w:rFonts w:asciiTheme="majorHAnsi" w:hAnsiTheme="majorHAnsi"/>
        </w:rPr>
        <w:t>Delorme Georgia Atlas</w:t>
      </w:r>
      <w:r w:rsidR="004635DB">
        <w:rPr>
          <w:rFonts w:asciiTheme="majorHAnsi" w:hAnsiTheme="majorHAnsi"/>
        </w:rPr>
        <w:t xml:space="preserve"> and Gazetteer.</w:t>
      </w:r>
    </w:p>
    <w:p w14:paraId="36E65E7F" w14:textId="1746B1D0" w:rsidR="00D069EB" w:rsidRPr="00E9081F" w:rsidRDefault="00D069EB" w:rsidP="008F1C5D">
      <w:pPr>
        <w:rPr>
          <w:rFonts w:asciiTheme="majorHAnsi" w:hAnsiTheme="majorHAnsi"/>
          <w:sz w:val="16"/>
          <w:szCs w:val="16"/>
        </w:rPr>
      </w:pPr>
    </w:p>
    <w:p w14:paraId="0E20242D" w14:textId="450951A2" w:rsidR="00E9081F" w:rsidRDefault="00E9081F" w:rsidP="008F1C5D">
      <w:pPr>
        <w:rPr>
          <w:rFonts w:asciiTheme="majorHAnsi" w:hAnsiTheme="majorHAnsi"/>
        </w:rPr>
      </w:pPr>
      <w:r>
        <w:rPr>
          <w:rFonts w:asciiTheme="majorHAnsi" w:hAnsiTheme="majorHAnsi"/>
        </w:rPr>
        <w:t xml:space="preserve">*Indicates resources that may be valuable investments for students to purchase their own copies. </w:t>
      </w:r>
    </w:p>
    <w:p w14:paraId="118D9111" w14:textId="77777777" w:rsidR="00E9081F" w:rsidRPr="00D069EB" w:rsidRDefault="00E9081F" w:rsidP="008F1C5D">
      <w:pPr>
        <w:rPr>
          <w:rFonts w:asciiTheme="majorHAnsi" w:hAnsiTheme="majorHAnsi"/>
        </w:rPr>
      </w:pPr>
    </w:p>
    <w:p w14:paraId="2F067268" w14:textId="190383DC" w:rsidR="00024451" w:rsidRPr="0021069E" w:rsidRDefault="00024451" w:rsidP="008F1C5D">
      <w:pPr>
        <w:rPr>
          <w:rFonts w:asciiTheme="majorHAnsi" w:hAnsiTheme="majorHAnsi"/>
          <w:b/>
        </w:rPr>
      </w:pPr>
      <w:r w:rsidRPr="0021069E">
        <w:rPr>
          <w:rFonts w:asciiTheme="majorHAnsi" w:hAnsiTheme="majorHAnsi"/>
          <w:b/>
        </w:rPr>
        <w:t>Web Resources:</w:t>
      </w:r>
    </w:p>
    <w:p w14:paraId="0D361041" w14:textId="77777777" w:rsidR="00024451" w:rsidRDefault="00024451" w:rsidP="008F1C5D">
      <w:pPr>
        <w:rPr>
          <w:rFonts w:asciiTheme="majorHAnsi" w:hAnsiTheme="majorHAnsi"/>
        </w:rPr>
      </w:pPr>
      <w:r>
        <w:rPr>
          <w:rFonts w:asciiTheme="majorHAnsi" w:hAnsiTheme="majorHAnsi"/>
        </w:rPr>
        <w:t>Plants</w:t>
      </w:r>
    </w:p>
    <w:p w14:paraId="6BB2E208" w14:textId="4F0616D6" w:rsidR="00806497" w:rsidRDefault="00806497" w:rsidP="008F1C5D">
      <w:pPr>
        <w:rPr>
          <w:rFonts w:asciiTheme="majorHAnsi" w:hAnsiTheme="majorHAnsi"/>
        </w:rPr>
      </w:pPr>
      <w:r>
        <w:rPr>
          <w:rFonts w:asciiTheme="majorHAnsi" w:hAnsiTheme="majorHAnsi"/>
        </w:rPr>
        <w:t xml:space="preserve">Georgia Native Plant Society </w:t>
      </w:r>
      <w:hyperlink r:id="rId11" w:history="1">
        <w:r w:rsidRPr="0083679C">
          <w:rPr>
            <w:rStyle w:val="Hyperlink"/>
            <w:rFonts w:asciiTheme="majorHAnsi" w:hAnsiTheme="majorHAnsi"/>
          </w:rPr>
          <w:t>https://gnps.org/georgias-native-plants/search-native-plants/</w:t>
        </w:r>
      </w:hyperlink>
      <w:r>
        <w:rPr>
          <w:rFonts w:asciiTheme="majorHAnsi" w:hAnsiTheme="majorHAnsi"/>
        </w:rPr>
        <w:t xml:space="preserve"> </w:t>
      </w:r>
    </w:p>
    <w:p w14:paraId="00933D48" w14:textId="7A92C595" w:rsidR="00024451" w:rsidRDefault="00024451" w:rsidP="008F1C5D">
      <w:pPr>
        <w:rPr>
          <w:rFonts w:asciiTheme="majorHAnsi" w:hAnsiTheme="majorHAnsi"/>
        </w:rPr>
      </w:pPr>
      <w:r>
        <w:rPr>
          <w:rFonts w:asciiTheme="majorHAnsi" w:hAnsiTheme="majorHAnsi"/>
        </w:rPr>
        <w:t xml:space="preserve">Native &amp; Naturalized Plants of the Carolinas and Georgia </w:t>
      </w:r>
      <w:hyperlink r:id="rId12" w:history="1">
        <w:r w:rsidRPr="00474B79">
          <w:rPr>
            <w:rStyle w:val="Hyperlink"/>
            <w:rFonts w:asciiTheme="majorHAnsi" w:hAnsiTheme="majorHAnsi"/>
          </w:rPr>
          <w:t>http://www.namethatplant.net/index.shtml</w:t>
        </w:r>
      </w:hyperlink>
      <w:r>
        <w:rPr>
          <w:rFonts w:asciiTheme="majorHAnsi" w:hAnsiTheme="majorHAnsi"/>
        </w:rPr>
        <w:t xml:space="preserve"> </w:t>
      </w:r>
    </w:p>
    <w:p w14:paraId="19276ECE" w14:textId="1533AD79" w:rsidR="00024451" w:rsidRPr="00E9081F" w:rsidRDefault="00024451" w:rsidP="008F1C5D">
      <w:pPr>
        <w:rPr>
          <w:rFonts w:asciiTheme="majorHAnsi" w:hAnsiTheme="majorHAnsi"/>
          <w:sz w:val="16"/>
          <w:szCs w:val="16"/>
        </w:rPr>
      </w:pPr>
    </w:p>
    <w:p w14:paraId="60B43BEF" w14:textId="419496FA" w:rsidR="00024451" w:rsidRDefault="00024451" w:rsidP="008F1C5D">
      <w:pPr>
        <w:rPr>
          <w:rFonts w:asciiTheme="majorHAnsi" w:hAnsiTheme="majorHAnsi"/>
        </w:rPr>
      </w:pPr>
      <w:r>
        <w:rPr>
          <w:rFonts w:asciiTheme="majorHAnsi" w:hAnsiTheme="majorHAnsi"/>
        </w:rPr>
        <w:t>Fish</w:t>
      </w:r>
    </w:p>
    <w:p w14:paraId="7C70DB78" w14:textId="28E38E94" w:rsidR="00024451" w:rsidRDefault="00012281" w:rsidP="008F1C5D">
      <w:pPr>
        <w:rPr>
          <w:rFonts w:asciiTheme="majorHAnsi" w:hAnsiTheme="majorHAnsi"/>
        </w:rPr>
      </w:pPr>
      <w:r>
        <w:rPr>
          <w:rFonts w:asciiTheme="majorHAnsi" w:hAnsiTheme="majorHAnsi"/>
        </w:rPr>
        <w:t xml:space="preserve">Fishes of Georgia </w:t>
      </w:r>
      <w:hyperlink r:id="rId13" w:history="1">
        <w:r w:rsidRPr="0083679C">
          <w:rPr>
            <w:rStyle w:val="Hyperlink"/>
            <w:rFonts w:asciiTheme="majorHAnsi" w:hAnsiTheme="majorHAnsi"/>
          </w:rPr>
          <w:t>http://fishesofgeorgia.uga.edu/</w:t>
        </w:r>
      </w:hyperlink>
      <w:r>
        <w:rPr>
          <w:rFonts w:asciiTheme="majorHAnsi" w:hAnsiTheme="majorHAnsi"/>
        </w:rPr>
        <w:t xml:space="preserve"> </w:t>
      </w:r>
    </w:p>
    <w:p w14:paraId="79194FF1" w14:textId="5B1CBF71" w:rsidR="00024451" w:rsidRDefault="00024451" w:rsidP="008F1C5D">
      <w:pPr>
        <w:rPr>
          <w:rFonts w:asciiTheme="majorHAnsi" w:hAnsiTheme="majorHAnsi"/>
        </w:rPr>
      </w:pPr>
    </w:p>
    <w:p w14:paraId="78E94BA8" w14:textId="326477D2" w:rsidR="00024451" w:rsidRDefault="00024451" w:rsidP="008F1C5D">
      <w:pPr>
        <w:rPr>
          <w:rFonts w:asciiTheme="majorHAnsi" w:hAnsiTheme="majorHAnsi"/>
        </w:rPr>
      </w:pPr>
      <w:r>
        <w:rPr>
          <w:rFonts w:asciiTheme="majorHAnsi" w:hAnsiTheme="majorHAnsi"/>
        </w:rPr>
        <w:t>Herps</w:t>
      </w:r>
    </w:p>
    <w:p w14:paraId="6CE839F9" w14:textId="18D28E92" w:rsidR="00024451" w:rsidRDefault="00024451" w:rsidP="008F1C5D">
      <w:pPr>
        <w:rPr>
          <w:rFonts w:asciiTheme="majorHAnsi" w:hAnsiTheme="majorHAnsi"/>
        </w:rPr>
      </w:pPr>
      <w:r>
        <w:rPr>
          <w:rFonts w:asciiTheme="majorHAnsi" w:hAnsiTheme="majorHAnsi"/>
        </w:rPr>
        <w:t xml:space="preserve">Reptiles and Amphibians of Georgia and South Carolina </w:t>
      </w:r>
      <w:hyperlink r:id="rId14" w:history="1">
        <w:r w:rsidRPr="00474B79">
          <w:rPr>
            <w:rStyle w:val="Hyperlink"/>
            <w:rFonts w:asciiTheme="majorHAnsi" w:hAnsiTheme="majorHAnsi"/>
          </w:rPr>
          <w:t>http://srelherp.uga.edu/index.htm</w:t>
        </w:r>
      </w:hyperlink>
      <w:r>
        <w:rPr>
          <w:rFonts w:asciiTheme="majorHAnsi" w:hAnsiTheme="majorHAnsi"/>
        </w:rPr>
        <w:t xml:space="preserve"> </w:t>
      </w:r>
    </w:p>
    <w:p w14:paraId="125F1052" w14:textId="3D8D5B68" w:rsidR="00024451" w:rsidRDefault="00024451" w:rsidP="008F1C5D">
      <w:pPr>
        <w:rPr>
          <w:rFonts w:asciiTheme="majorHAnsi" w:hAnsiTheme="majorHAnsi"/>
        </w:rPr>
      </w:pPr>
    </w:p>
    <w:p w14:paraId="35FE266D" w14:textId="28F20DEF" w:rsidR="00024451" w:rsidRDefault="00024451" w:rsidP="008F1C5D">
      <w:pPr>
        <w:rPr>
          <w:rFonts w:asciiTheme="majorHAnsi" w:hAnsiTheme="majorHAnsi"/>
        </w:rPr>
      </w:pPr>
      <w:r>
        <w:rPr>
          <w:rFonts w:asciiTheme="majorHAnsi" w:hAnsiTheme="majorHAnsi"/>
        </w:rPr>
        <w:t>Birds</w:t>
      </w:r>
    </w:p>
    <w:p w14:paraId="690D562D" w14:textId="5BA49604" w:rsidR="00024451" w:rsidRDefault="000872E4" w:rsidP="008F1C5D">
      <w:pPr>
        <w:rPr>
          <w:rFonts w:asciiTheme="majorHAnsi" w:hAnsiTheme="majorHAnsi"/>
        </w:rPr>
      </w:pPr>
      <w:r>
        <w:rPr>
          <w:rFonts w:asciiTheme="majorHAnsi" w:hAnsiTheme="majorHAnsi"/>
        </w:rPr>
        <w:t xml:space="preserve">Common Birds of Georgia </w:t>
      </w:r>
      <w:hyperlink r:id="rId15" w:history="1">
        <w:r w:rsidRPr="00474B79">
          <w:rPr>
            <w:rStyle w:val="Hyperlink"/>
            <w:rFonts w:asciiTheme="majorHAnsi" w:hAnsiTheme="majorHAnsi"/>
          </w:rPr>
          <w:t>http://www.fernbank.edu/Birding/common_birds.htm</w:t>
        </w:r>
      </w:hyperlink>
      <w:r>
        <w:rPr>
          <w:rFonts w:asciiTheme="majorHAnsi" w:hAnsiTheme="majorHAnsi"/>
        </w:rPr>
        <w:t xml:space="preserve"> </w:t>
      </w:r>
    </w:p>
    <w:p w14:paraId="583FDB08" w14:textId="1C36F7E0" w:rsidR="00024451" w:rsidRDefault="000872E4" w:rsidP="008F1C5D">
      <w:pPr>
        <w:rPr>
          <w:rFonts w:asciiTheme="majorHAnsi" w:hAnsiTheme="majorHAnsi"/>
        </w:rPr>
      </w:pPr>
      <w:r>
        <w:rPr>
          <w:rFonts w:asciiTheme="majorHAnsi" w:hAnsiTheme="majorHAnsi"/>
        </w:rPr>
        <w:t xml:space="preserve">Cornell Birds </w:t>
      </w:r>
      <w:hyperlink r:id="rId16" w:history="1">
        <w:r w:rsidRPr="00474B79">
          <w:rPr>
            <w:rStyle w:val="Hyperlink"/>
            <w:rFonts w:asciiTheme="majorHAnsi" w:hAnsiTheme="majorHAnsi"/>
          </w:rPr>
          <w:t>http://www.birds.cornell.edu/Page.aspx?pid=1478</w:t>
        </w:r>
      </w:hyperlink>
      <w:r>
        <w:rPr>
          <w:rFonts w:asciiTheme="majorHAnsi" w:hAnsiTheme="majorHAnsi"/>
        </w:rPr>
        <w:t xml:space="preserve"> </w:t>
      </w:r>
    </w:p>
    <w:p w14:paraId="531AECD8" w14:textId="0F458851" w:rsidR="000872E4" w:rsidRDefault="000872E4" w:rsidP="008F1C5D">
      <w:pPr>
        <w:rPr>
          <w:rFonts w:asciiTheme="majorHAnsi" w:hAnsiTheme="majorHAnsi"/>
        </w:rPr>
      </w:pPr>
      <w:r>
        <w:rPr>
          <w:rFonts w:asciiTheme="majorHAnsi" w:hAnsiTheme="majorHAnsi"/>
        </w:rPr>
        <w:t xml:space="preserve">The Audubon Society </w:t>
      </w:r>
      <w:hyperlink r:id="rId17" w:history="1">
        <w:r w:rsidRPr="00474B79">
          <w:rPr>
            <w:rStyle w:val="Hyperlink"/>
            <w:rFonts w:asciiTheme="majorHAnsi" w:hAnsiTheme="majorHAnsi"/>
          </w:rPr>
          <w:t>http://www.audubon.org/bird-guide</w:t>
        </w:r>
      </w:hyperlink>
      <w:r>
        <w:rPr>
          <w:rFonts w:asciiTheme="majorHAnsi" w:hAnsiTheme="majorHAnsi"/>
        </w:rPr>
        <w:t xml:space="preserve"> </w:t>
      </w:r>
      <w:r w:rsidR="005B3435">
        <w:rPr>
          <w:rFonts w:asciiTheme="majorHAnsi" w:hAnsiTheme="majorHAnsi"/>
        </w:rPr>
        <w:t xml:space="preserve"> </w:t>
      </w:r>
    </w:p>
    <w:p w14:paraId="72E034D8" w14:textId="6ECB2737" w:rsidR="005B3435" w:rsidRDefault="005B3435" w:rsidP="008F1C5D">
      <w:pPr>
        <w:rPr>
          <w:rFonts w:asciiTheme="majorHAnsi" w:hAnsiTheme="majorHAnsi"/>
        </w:rPr>
      </w:pPr>
      <w:r>
        <w:rPr>
          <w:rFonts w:asciiTheme="majorHAnsi" w:hAnsiTheme="majorHAnsi"/>
        </w:rPr>
        <w:t xml:space="preserve">Birds of Georgia List </w:t>
      </w:r>
      <w:hyperlink r:id="rId18" w:history="1">
        <w:r w:rsidRPr="005133F3">
          <w:rPr>
            <w:rStyle w:val="Hyperlink"/>
            <w:rFonts w:asciiTheme="majorHAnsi" w:hAnsiTheme="majorHAnsi"/>
          </w:rPr>
          <w:t>https://en.wikipedia.org/wiki/List_of_birds_of_Georgia_(U.S._state)</w:t>
        </w:r>
      </w:hyperlink>
      <w:r>
        <w:rPr>
          <w:rFonts w:asciiTheme="majorHAnsi" w:hAnsiTheme="majorHAnsi"/>
        </w:rPr>
        <w:t xml:space="preserve"> </w:t>
      </w:r>
    </w:p>
    <w:p w14:paraId="73B2C4C8" w14:textId="77777777" w:rsidR="000872E4" w:rsidRDefault="000872E4" w:rsidP="008F1C5D">
      <w:pPr>
        <w:rPr>
          <w:rFonts w:asciiTheme="majorHAnsi" w:hAnsiTheme="majorHAnsi"/>
        </w:rPr>
      </w:pPr>
    </w:p>
    <w:p w14:paraId="5884A411" w14:textId="25DB491C" w:rsidR="00024451" w:rsidRDefault="00024451" w:rsidP="008F1C5D">
      <w:pPr>
        <w:rPr>
          <w:rFonts w:asciiTheme="majorHAnsi" w:hAnsiTheme="majorHAnsi"/>
        </w:rPr>
      </w:pPr>
      <w:r>
        <w:rPr>
          <w:rFonts w:asciiTheme="majorHAnsi" w:hAnsiTheme="majorHAnsi"/>
        </w:rPr>
        <w:t>Mammals</w:t>
      </w:r>
    </w:p>
    <w:p w14:paraId="68907223" w14:textId="353D9DB9" w:rsidR="00024451" w:rsidRDefault="00F50B62" w:rsidP="008F1C5D">
      <w:pPr>
        <w:rPr>
          <w:rFonts w:asciiTheme="majorHAnsi" w:hAnsiTheme="majorHAnsi"/>
        </w:rPr>
      </w:pPr>
      <w:r>
        <w:rPr>
          <w:rFonts w:asciiTheme="majorHAnsi" w:hAnsiTheme="majorHAnsi"/>
        </w:rPr>
        <w:t xml:space="preserve">Mammal List of Georgia </w:t>
      </w:r>
      <w:hyperlink r:id="rId19" w:history="1">
        <w:r w:rsidRPr="00474B79">
          <w:rPr>
            <w:rStyle w:val="Hyperlink"/>
            <w:rFonts w:asciiTheme="majorHAnsi" w:hAnsiTheme="majorHAnsi"/>
          </w:rPr>
          <w:t>https://en.wikipedia.org/wiki/List_of_mammals_of_Georgia_(U.S._state)</w:t>
        </w:r>
      </w:hyperlink>
      <w:r>
        <w:rPr>
          <w:rFonts w:asciiTheme="majorHAnsi" w:hAnsiTheme="majorHAnsi"/>
        </w:rPr>
        <w:t xml:space="preserve"> </w:t>
      </w:r>
    </w:p>
    <w:p w14:paraId="67B84B1E" w14:textId="3B0E4835" w:rsidR="00024451" w:rsidRDefault="00024451" w:rsidP="008F1C5D">
      <w:pPr>
        <w:rPr>
          <w:rFonts w:asciiTheme="majorHAnsi" w:hAnsiTheme="majorHAnsi"/>
        </w:rPr>
      </w:pPr>
    </w:p>
    <w:p w14:paraId="7CED61E6" w14:textId="61A0D02D" w:rsidR="00024451" w:rsidRDefault="00024451" w:rsidP="008F1C5D">
      <w:pPr>
        <w:rPr>
          <w:rFonts w:asciiTheme="majorHAnsi" w:hAnsiTheme="majorHAnsi"/>
        </w:rPr>
      </w:pPr>
      <w:r>
        <w:rPr>
          <w:rFonts w:asciiTheme="majorHAnsi" w:hAnsiTheme="majorHAnsi"/>
        </w:rPr>
        <w:t>Ecosystems</w:t>
      </w:r>
    </w:p>
    <w:p w14:paraId="715F46AE" w14:textId="17886A5D" w:rsidR="00F50B62" w:rsidRDefault="00F50B62" w:rsidP="008F1C5D">
      <w:pPr>
        <w:rPr>
          <w:rFonts w:asciiTheme="majorHAnsi" w:hAnsiTheme="majorHAnsi"/>
        </w:rPr>
      </w:pPr>
      <w:r>
        <w:rPr>
          <w:rFonts w:asciiTheme="majorHAnsi" w:hAnsiTheme="majorHAnsi"/>
        </w:rPr>
        <w:t xml:space="preserve">The Natural Communities of Georgia </w:t>
      </w:r>
      <w:hyperlink r:id="rId20" w:history="1">
        <w:r w:rsidRPr="00474B79">
          <w:rPr>
            <w:rStyle w:val="Hyperlink"/>
            <w:rFonts w:asciiTheme="majorHAnsi" w:hAnsiTheme="majorHAnsi"/>
          </w:rPr>
          <w:t>https://www.naturalcommunitiesofgeorgia.com/</w:t>
        </w:r>
      </w:hyperlink>
      <w:r>
        <w:rPr>
          <w:rFonts w:asciiTheme="majorHAnsi" w:hAnsiTheme="majorHAnsi"/>
        </w:rPr>
        <w:t xml:space="preserve"> </w:t>
      </w:r>
    </w:p>
    <w:p w14:paraId="67652675" w14:textId="2E814AF2" w:rsidR="00491D63" w:rsidRDefault="00491D63" w:rsidP="008F1C5D">
      <w:pPr>
        <w:rPr>
          <w:rFonts w:asciiTheme="majorHAnsi" w:hAnsiTheme="majorHAnsi"/>
        </w:rPr>
      </w:pPr>
    </w:p>
    <w:p w14:paraId="3124E3BB" w14:textId="33AD48D5" w:rsidR="00491D63" w:rsidRDefault="00491D63" w:rsidP="008F1C5D">
      <w:pPr>
        <w:rPr>
          <w:rFonts w:asciiTheme="majorHAnsi" w:hAnsiTheme="majorHAnsi"/>
        </w:rPr>
      </w:pPr>
      <w:r>
        <w:rPr>
          <w:rFonts w:asciiTheme="majorHAnsi" w:hAnsiTheme="majorHAnsi"/>
        </w:rPr>
        <w:t>Other Resources</w:t>
      </w:r>
    </w:p>
    <w:p w14:paraId="3E27B98F" w14:textId="4A7721CC" w:rsidR="00491D63" w:rsidRDefault="00491D63" w:rsidP="008F1C5D">
      <w:pPr>
        <w:rPr>
          <w:rFonts w:asciiTheme="majorHAnsi" w:hAnsiTheme="majorHAnsi"/>
        </w:rPr>
      </w:pPr>
      <w:r>
        <w:rPr>
          <w:rFonts w:asciiTheme="majorHAnsi" w:hAnsiTheme="majorHAnsi"/>
        </w:rPr>
        <w:t xml:space="preserve">iNaturalist </w:t>
      </w:r>
      <w:hyperlink r:id="rId21" w:history="1">
        <w:r w:rsidRPr="00474B79">
          <w:rPr>
            <w:rStyle w:val="Hyperlink"/>
            <w:rFonts w:asciiTheme="majorHAnsi" w:hAnsiTheme="majorHAnsi"/>
          </w:rPr>
          <w:t>https://www.inaturalist.org</w:t>
        </w:r>
      </w:hyperlink>
      <w:r>
        <w:rPr>
          <w:rFonts w:asciiTheme="majorHAnsi" w:hAnsiTheme="majorHAnsi"/>
        </w:rPr>
        <w:t xml:space="preserve"> </w:t>
      </w:r>
    </w:p>
    <w:p w14:paraId="51A43CC3" w14:textId="771A11BF" w:rsidR="00491D63" w:rsidRDefault="00491D63" w:rsidP="008F1C5D">
      <w:pPr>
        <w:rPr>
          <w:rFonts w:asciiTheme="majorHAnsi" w:hAnsiTheme="majorHAnsi"/>
        </w:rPr>
      </w:pPr>
      <w:r>
        <w:rPr>
          <w:rFonts w:asciiTheme="majorHAnsi" w:hAnsiTheme="majorHAnsi"/>
        </w:rPr>
        <w:t xml:space="preserve">Georgia Invasive Species Task Force </w:t>
      </w:r>
      <w:hyperlink r:id="rId22" w:history="1">
        <w:r w:rsidRPr="00474B79">
          <w:rPr>
            <w:rStyle w:val="Hyperlink"/>
            <w:rFonts w:asciiTheme="majorHAnsi" w:hAnsiTheme="majorHAnsi"/>
          </w:rPr>
          <w:t>https://www.gainvasives.org/</w:t>
        </w:r>
      </w:hyperlink>
      <w:r>
        <w:rPr>
          <w:rFonts w:asciiTheme="majorHAnsi" w:hAnsiTheme="majorHAnsi"/>
        </w:rPr>
        <w:t xml:space="preserve"> </w:t>
      </w:r>
    </w:p>
    <w:p w14:paraId="6ECB67CE" w14:textId="6A80B30A" w:rsidR="00491D63" w:rsidRDefault="00491D63" w:rsidP="008F1C5D">
      <w:pPr>
        <w:rPr>
          <w:rFonts w:asciiTheme="majorHAnsi" w:hAnsiTheme="majorHAnsi"/>
        </w:rPr>
      </w:pPr>
      <w:r>
        <w:rPr>
          <w:rFonts w:asciiTheme="majorHAnsi" w:hAnsiTheme="majorHAnsi"/>
        </w:rPr>
        <w:t xml:space="preserve">UGA Center for Invasive Species and Ecosystem Health </w:t>
      </w:r>
      <w:hyperlink r:id="rId23" w:history="1">
        <w:r w:rsidRPr="00474B79">
          <w:rPr>
            <w:rStyle w:val="Hyperlink"/>
            <w:rFonts w:asciiTheme="majorHAnsi" w:hAnsiTheme="majorHAnsi"/>
          </w:rPr>
          <w:t>https://www.bugwood.org/</w:t>
        </w:r>
      </w:hyperlink>
      <w:r>
        <w:rPr>
          <w:rFonts w:asciiTheme="majorHAnsi" w:hAnsiTheme="majorHAnsi"/>
        </w:rPr>
        <w:t xml:space="preserve"> </w:t>
      </w:r>
    </w:p>
    <w:p w14:paraId="66616C9C" w14:textId="0F1D49C4" w:rsidR="00726D48" w:rsidRDefault="00726D48" w:rsidP="008F1C5D">
      <w:pPr>
        <w:rPr>
          <w:rFonts w:asciiTheme="majorHAnsi" w:hAnsiTheme="majorHAnsi"/>
        </w:rPr>
      </w:pPr>
      <w:r>
        <w:rPr>
          <w:rFonts w:asciiTheme="majorHAnsi" w:hAnsiTheme="majorHAnsi"/>
        </w:rPr>
        <w:t xml:space="preserve">Aquatic Fauna In Peril: A Southeastern Perspective </w:t>
      </w:r>
      <w:hyperlink r:id="rId24" w:history="1">
        <w:r w:rsidRPr="00474B79">
          <w:rPr>
            <w:rStyle w:val="Hyperlink"/>
            <w:rFonts w:asciiTheme="majorHAnsi" w:hAnsiTheme="majorHAnsi"/>
          </w:rPr>
          <w:t>http://sherpaguides.com/southeast/aquatic_fauna/index.html</w:t>
        </w:r>
      </w:hyperlink>
      <w:r>
        <w:rPr>
          <w:rFonts w:asciiTheme="majorHAnsi" w:hAnsiTheme="majorHAnsi"/>
        </w:rPr>
        <w:t xml:space="preserve"> </w:t>
      </w:r>
    </w:p>
    <w:p w14:paraId="71A3AFF4" w14:textId="69E7D201" w:rsidR="00726D48" w:rsidRDefault="00726D48" w:rsidP="008F1C5D">
      <w:pPr>
        <w:rPr>
          <w:rFonts w:asciiTheme="majorHAnsi" w:hAnsiTheme="majorHAnsi"/>
        </w:rPr>
      </w:pPr>
    </w:p>
    <w:p w14:paraId="7674C950" w14:textId="77777777" w:rsidR="00F051EE" w:rsidRPr="00F051EE" w:rsidRDefault="00F051EE" w:rsidP="00F051EE">
      <w:pPr>
        <w:jc w:val="center"/>
        <w:rPr>
          <w:rFonts w:asciiTheme="majorHAnsi" w:hAnsiTheme="majorHAnsi"/>
          <w:b/>
          <w:bCs/>
          <w:sz w:val="32"/>
          <w:szCs w:val="32"/>
        </w:rPr>
      </w:pPr>
      <w:r w:rsidRPr="00F051EE">
        <w:rPr>
          <w:rFonts w:asciiTheme="majorHAnsi" w:hAnsiTheme="majorHAnsi"/>
          <w:b/>
          <w:bCs/>
          <w:sz w:val="32"/>
          <w:szCs w:val="32"/>
        </w:rPr>
        <w:lastRenderedPageBreak/>
        <w:t>Participation grade form</w:t>
      </w:r>
    </w:p>
    <w:p w14:paraId="41526CE3" w14:textId="3F8E8E83" w:rsidR="00F051EE" w:rsidRDefault="00F051EE" w:rsidP="00F051EE">
      <w:pPr>
        <w:rPr>
          <w:rFonts w:asciiTheme="majorHAnsi" w:hAnsiTheme="majorHAnsi"/>
          <w:b/>
          <w:bCs/>
        </w:rPr>
      </w:pPr>
    </w:p>
    <w:p w14:paraId="0D0BD1D7" w14:textId="77777777" w:rsidR="00F051EE" w:rsidRDefault="00F051EE" w:rsidP="00F051EE">
      <w:pPr>
        <w:rPr>
          <w:rFonts w:asciiTheme="majorHAnsi" w:hAnsiTheme="majorHAnsi"/>
        </w:rPr>
      </w:pPr>
    </w:p>
    <w:p w14:paraId="02E7E997" w14:textId="15F90399" w:rsidR="00F051EE" w:rsidRPr="00F051EE" w:rsidRDefault="00F051EE" w:rsidP="00F051EE">
      <w:pPr>
        <w:rPr>
          <w:rFonts w:asciiTheme="majorHAnsi" w:hAnsiTheme="majorHAnsi"/>
        </w:rPr>
      </w:pPr>
      <w:r w:rsidRPr="00F051EE">
        <w:rPr>
          <w:rFonts w:asciiTheme="majorHAnsi" w:hAnsiTheme="majorHAnsi"/>
        </w:rPr>
        <w:t>Name ___________________________________</w:t>
      </w:r>
    </w:p>
    <w:p w14:paraId="5AFE0238" w14:textId="5DA7F4E2" w:rsidR="00F051EE" w:rsidRDefault="00F051EE" w:rsidP="00F051EE">
      <w:pPr>
        <w:rPr>
          <w:rFonts w:asciiTheme="majorHAnsi" w:hAnsiTheme="majorHAnsi"/>
          <w:b/>
          <w:bCs/>
        </w:rPr>
      </w:pPr>
    </w:p>
    <w:p w14:paraId="0F6A7A71" w14:textId="77777777" w:rsidR="00F051EE" w:rsidRDefault="00F051EE" w:rsidP="00F051EE">
      <w:pPr>
        <w:rPr>
          <w:rFonts w:asciiTheme="majorHAnsi" w:hAnsiTheme="majorHAnsi"/>
          <w:b/>
          <w:bCs/>
        </w:rPr>
      </w:pPr>
    </w:p>
    <w:p w14:paraId="795C088E" w14:textId="4DA4AB74" w:rsidR="00F051EE" w:rsidRPr="00F051EE" w:rsidRDefault="00F051EE" w:rsidP="00F051EE">
      <w:pPr>
        <w:rPr>
          <w:rFonts w:asciiTheme="majorHAnsi" w:hAnsiTheme="majorHAnsi"/>
          <w:b/>
          <w:bCs/>
        </w:rPr>
      </w:pPr>
      <w:r w:rsidRPr="00F051EE">
        <w:rPr>
          <w:rFonts w:asciiTheme="majorHAnsi" w:hAnsiTheme="majorHAnsi"/>
          <w:b/>
          <w:bCs/>
        </w:rPr>
        <w:t>Safety</w:t>
      </w:r>
    </w:p>
    <w:p w14:paraId="5AC13196" w14:textId="77777777" w:rsidR="00F051EE" w:rsidRPr="00F051EE" w:rsidRDefault="00F051EE" w:rsidP="00F051EE">
      <w:pPr>
        <w:rPr>
          <w:rFonts w:asciiTheme="majorHAnsi" w:hAnsiTheme="majorHAnsi"/>
        </w:rPr>
      </w:pPr>
    </w:p>
    <w:p w14:paraId="40982707" w14:textId="3DBFA82F" w:rsidR="00F051EE" w:rsidRPr="00F051EE" w:rsidRDefault="00F051EE" w:rsidP="00F051EE">
      <w:pPr>
        <w:ind w:firstLine="720"/>
        <w:rPr>
          <w:rFonts w:asciiTheme="majorHAnsi" w:hAnsiTheme="majorHAnsi"/>
        </w:rPr>
      </w:pPr>
      <w:r w:rsidRPr="00F051EE">
        <w:rPr>
          <w:rFonts w:asciiTheme="majorHAnsi" w:hAnsiTheme="majorHAnsi"/>
        </w:rPr>
        <w:t xml:space="preserve">Uses safe practices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051EE">
        <w:rPr>
          <w:rFonts w:asciiTheme="majorHAnsi" w:hAnsiTheme="majorHAnsi"/>
        </w:rPr>
        <w:t>50</w:t>
      </w:r>
      <w:r>
        <w:rPr>
          <w:rFonts w:asciiTheme="majorHAnsi" w:hAnsiTheme="majorHAnsi"/>
        </w:rPr>
        <w:tab/>
      </w:r>
      <w:r w:rsidRPr="00F051EE">
        <w:rPr>
          <w:rFonts w:asciiTheme="majorHAnsi" w:hAnsiTheme="majorHAnsi"/>
        </w:rPr>
        <w:t xml:space="preserve"> 30</w:t>
      </w:r>
      <w:r>
        <w:rPr>
          <w:rFonts w:asciiTheme="majorHAnsi" w:hAnsiTheme="majorHAnsi"/>
        </w:rPr>
        <w:tab/>
      </w:r>
      <w:r w:rsidRPr="00F051EE">
        <w:rPr>
          <w:rFonts w:asciiTheme="majorHAnsi" w:hAnsiTheme="majorHAnsi"/>
        </w:rPr>
        <w:t xml:space="preserve"> 10</w:t>
      </w:r>
      <w:r>
        <w:rPr>
          <w:rFonts w:asciiTheme="majorHAnsi" w:hAnsiTheme="majorHAnsi"/>
        </w:rPr>
        <w:tab/>
      </w:r>
      <w:r w:rsidRPr="00F051EE">
        <w:rPr>
          <w:rFonts w:asciiTheme="majorHAnsi" w:hAnsiTheme="majorHAnsi"/>
        </w:rPr>
        <w:t xml:space="preserve"> 5</w:t>
      </w:r>
      <w:r>
        <w:rPr>
          <w:rFonts w:asciiTheme="majorHAnsi" w:hAnsiTheme="majorHAnsi"/>
        </w:rPr>
        <w:tab/>
      </w:r>
      <w:r w:rsidRPr="00F051EE">
        <w:rPr>
          <w:rFonts w:asciiTheme="majorHAnsi" w:hAnsiTheme="majorHAnsi"/>
        </w:rPr>
        <w:t xml:space="preserve"> 0</w:t>
      </w:r>
    </w:p>
    <w:p w14:paraId="38237A6A" w14:textId="77777777" w:rsidR="00F051EE" w:rsidRDefault="00F051EE" w:rsidP="00F051EE">
      <w:pPr>
        <w:rPr>
          <w:rFonts w:asciiTheme="majorHAnsi" w:hAnsiTheme="majorHAnsi"/>
        </w:rPr>
      </w:pPr>
    </w:p>
    <w:p w14:paraId="281E01B9" w14:textId="7CA3EF62" w:rsidR="00F051EE" w:rsidRPr="00F051EE" w:rsidRDefault="00F051EE" w:rsidP="00F051EE">
      <w:pPr>
        <w:rPr>
          <w:rFonts w:asciiTheme="majorHAnsi" w:hAnsiTheme="majorHAnsi"/>
          <w:b/>
          <w:bCs/>
        </w:rPr>
      </w:pPr>
      <w:r w:rsidRPr="00F051EE">
        <w:rPr>
          <w:rFonts w:asciiTheme="majorHAnsi" w:hAnsiTheme="majorHAnsi"/>
          <w:b/>
          <w:bCs/>
        </w:rPr>
        <w:t>Attitude</w:t>
      </w:r>
    </w:p>
    <w:p w14:paraId="2234E94E" w14:textId="050815FF" w:rsidR="00F051EE" w:rsidRPr="00F051EE" w:rsidRDefault="00F051EE" w:rsidP="00F051EE">
      <w:pPr>
        <w:spacing w:line="360" w:lineRule="auto"/>
        <w:ind w:firstLine="720"/>
        <w:rPr>
          <w:rFonts w:asciiTheme="majorHAnsi" w:hAnsiTheme="majorHAnsi"/>
        </w:rPr>
      </w:pPr>
      <w:r w:rsidRPr="00F051EE">
        <w:rPr>
          <w:rFonts w:asciiTheme="majorHAnsi" w:hAnsiTheme="majorHAnsi"/>
        </w:rPr>
        <w:t xml:space="preserve">Handles field conditions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w:t>
      </w:r>
      <w:r w:rsidRPr="00F051EE">
        <w:rPr>
          <w:rFonts w:asciiTheme="majorHAnsi" w:hAnsiTheme="majorHAnsi"/>
        </w:rPr>
        <w:t>0</w:t>
      </w:r>
      <w:r>
        <w:rPr>
          <w:rFonts w:asciiTheme="majorHAnsi" w:hAnsiTheme="majorHAnsi"/>
        </w:rPr>
        <w:tab/>
      </w:r>
      <w:r w:rsidRPr="00F051EE">
        <w:rPr>
          <w:rFonts w:asciiTheme="majorHAnsi" w:hAnsiTheme="majorHAnsi"/>
        </w:rPr>
        <w:t xml:space="preserve"> </w:t>
      </w:r>
      <w:r>
        <w:rPr>
          <w:rFonts w:asciiTheme="majorHAnsi" w:hAnsiTheme="majorHAnsi"/>
        </w:rPr>
        <w:t>2</w:t>
      </w:r>
      <w:r w:rsidRPr="00F051EE">
        <w:rPr>
          <w:rFonts w:asciiTheme="majorHAnsi" w:hAnsiTheme="majorHAnsi"/>
        </w:rPr>
        <w:t>0</w:t>
      </w:r>
      <w:r>
        <w:rPr>
          <w:rFonts w:asciiTheme="majorHAnsi" w:hAnsiTheme="majorHAnsi"/>
        </w:rPr>
        <w:tab/>
      </w:r>
      <w:r w:rsidRPr="00F051EE">
        <w:rPr>
          <w:rFonts w:asciiTheme="majorHAnsi" w:hAnsiTheme="majorHAnsi"/>
        </w:rPr>
        <w:t xml:space="preserve"> 1</w:t>
      </w:r>
      <w:r>
        <w:rPr>
          <w:rFonts w:asciiTheme="majorHAnsi" w:hAnsiTheme="majorHAnsi"/>
        </w:rPr>
        <w:t>5</w:t>
      </w:r>
      <w:r>
        <w:rPr>
          <w:rFonts w:asciiTheme="majorHAnsi" w:hAnsiTheme="majorHAnsi"/>
        </w:rPr>
        <w:tab/>
      </w:r>
      <w:r w:rsidRPr="00F051EE">
        <w:rPr>
          <w:rFonts w:asciiTheme="majorHAnsi" w:hAnsiTheme="majorHAnsi"/>
        </w:rPr>
        <w:t xml:space="preserve"> </w:t>
      </w:r>
      <w:r>
        <w:rPr>
          <w:rFonts w:asciiTheme="majorHAnsi" w:hAnsiTheme="majorHAnsi"/>
        </w:rPr>
        <w:t>10</w:t>
      </w:r>
      <w:r>
        <w:rPr>
          <w:rFonts w:asciiTheme="majorHAnsi" w:hAnsiTheme="majorHAnsi"/>
        </w:rPr>
        <w:tab/>
      </w:r>
      <w:r w:rsidRPr="00F051EE">
        <w:rPr>
          <w:rFonts w:asciiTheme="majorHAnsi" w:hAnsiTheme="majorHAnsi"/>
        </w:rPr>
        <w:t xml:space="preserve"> 0</w:t>
      </w:r>
    </w:p>
    <w:p w14:paraId="62E719AB" w14:textId="2DCE9BED" w:rsidR="00F051EE" w:rsidRPr="00F051EE" w:rsidRDefault="00F051EE" w:rsidP="00F051EE">
      <w:pPr>
        <w:spacing w:line="360" w:lineRule="auto"/>
        <w:ind w:firstLine="720"/>
        <w:rPr>
          <w:rFonts w:asciiTheme="majorHAnsi" w:hAnsiTheme="majorHAnsi"/>
        </w:rPr>
      </w:pPr>
      <w:r w:rsidRPr="00F051EE">
        <w:rPr>
          <w:rFonts w:asciiTheme="majorHAnsi" w:hAnsiTheme="majorHAnsi"/>
        </w:rPr>
        <w:t xml:space="preserve">Gets along with others </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051EE">
        <w:rPr>
          <w:rFonts w:asciiTheme="majorHAnsi" w:hAnsiTheme="majorHAnsi"/>
        </w:rPr>
        <w:t>30</w:t>
      </w:r>
      <w:r>
        <w:rPr>
          <w:rFonts w:asciiTheme="majorHAnsi" w:hAnsiTheme="majorHAnsi"/>
        </w:rPr>
        <w:tab/>
      </w:r>
      <w:r w:rsidRPr="00F051EE">
        <w:rPr>
          <w:rFonts w:asciiTheme="majorHAnsi" w:hAnsiTheme="majorHAnsi"/>
        </w:rPr>
        <w:t xml:space="preserve"> 15</w:t>
      </w:r>
      <w:r>
        <w:rPr>
          <w:rFonts w:asciiTheme="majorHAnsi" w:hAnsiTheme="majorHAnsi"/>
        </w:rPr>
        <w:tab/>
      </w:r>
      <w:r w:rsidRPr="00F051EE">
        <w:rPr>
          <w:rFonts w:asciiTheme="majorHAnsi" w:hAnsiTheme="majorHAnsi"/>
        </w:rPr>
        <w:t xml:space="preserve"> 10</w:t>
      </w:r>
      <w:r>
        <w:rPr>
          <w:rFonts w:asciiTheme="majorHAnsi" w:hAnsiTheme="majorHAnsi"/>
        </w:rPr>
        <w:tab/>
        <w:t xml:space="preserve">  </w:t>
      </w:r>
      <w:r w:rsidRPr="00F051EE">
        <w:rPr>
          <w:rFonts w:asciiTheme="majorHAnsi" w:hAnsiTheme="majorHAnsi"/>
        </w:rPr>
        <w:t xml:space="preserve"> 5</w:t>
      </w:r>
      <w:r>
        <w:rPr>
          <w:rFonts w:asciiTheme="majorHAnsi" w:hAnsiTheme="majorHAnsi"/>
        </w:rPr>
        <w:tab/>
      </w:r>
      <w:r w:rsidRPr="00F051EE">
        <w:rPr>
          <w:rFonts w:asciiTheme="majorHAnsi" w:hAnsiTheme="majorHAnsi"/>
        </w:rPr>
        <w:t xml:space="preserve"> 0</w:t>
      </w:r>
    </w:p>
    <w:p w14:paraId="56D0A823" w14:textId="5F8EE16B" w:rsidR="00F051EE" w:rsidRPr="00F051EE" w:rsidRDefault="00F051EE" w:rsidP="00F051EE">
      <w:pPr>
        <w:spacing w:line="360" w:lineRule="auto"/>
        <w:ind w:firstLine="720"/>
        <w:rPr>
          <w:rFonts w:asciiTheme="majorHAnsi" w:hAnsiTheme="majorHAnsi"/>
        </w:rPr>
      </w:pPr>
      <w:r w:rsidRPr="00F051EE">
        <w:rPr>
          <w:rFonts w:asciiTheme="majorHAnsi" w:hAnsiTheme="majorHAnsi"/>
        </w:rPr>
        <w:t xml:space="preserve">Demonstrates interest in subject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051EE">
        <w:rPr>
          <w:rFonts w:asciiTheme="majorHAnsi" w:hAnsiTheme="majorHAnsi"/>
        </w:rPr>
        <w:t>50</w:t>
      </w:r>
      <w:r>
        <w:rPr>
          <w:rFonts w:asciiTheme="majorHAnsi" w:hAnsiTheme="majorHAnsi"/>
        </w:rPr>
        <w:tab/>
      </w:r>
      <w:r w:rsidRPr="00F051EE">
        <w:rPr>
          <w:rFonts w:asciiTheme="majorHAnsi" w:hAnsiTheme="majorHAnsi"/>
        </w:rPr>
        <w:t xml:space="preserve"> 20</w:t>
      </w:r>
      <w:r>
        <w:rPr>
          <w:rFonts w:asciiTheme="majorHAnsi" w:hAnsiTheme="majorHAnsi"/>
        </w:rPr>
        <w:tab/>
      </w:r>
      <w:r w:rsidRPr="00F051EE">
        <w:rPr>
          <w:rFonts w:asciiTheme="majorHAnsi" w:hAnsiTheme="majorHAnsi"/>
        </w:rPr>
        <w:t xml:space="preserve"> 15</w:t>
      </w:r>
      <w:r>
        <w:rPr>
          <w:rFonts w:asciiTheme="majorHAnsi" w:hAnsiTheme="majorHAnsi"/>
        </w:rPr>
        <w:tab/>
      </w:r>
      <w:r w:rsidRPr="00F051EE">
        <w:rPr>
          <w:rFonts w:asciiTheme="majorHAnsi" w:hAnsiTheme="majorHAnsi"/>
        </w:rPr>
        <w:t xml:space="preserve"> 10</w:t>
      </w:r>
      <w:r>
        <w:rPr>
          <w:rFonts w:asciiTheme="majorHAnsi" w:hAnsiTheme="majorHAnsi"/>
        </w:rPr>
        <w:tab/>
      </w:r>
      <w:r w:rsidRPr="00F051EE">
        <w:rPr>
          <w:rFonts w:asciiTheme="majorHAnsi" w:hAnsiTheme="majorHAnsi"/>
        </w:rPr>
        <w:t xml:space="preserve"> 0</w:t>
      </w:r>
    </w:p>
    <w:p w14:paraId="1DCF1997" w14:textId="77777777" w:rsidR="00F051EE" w:rsidRPr="00F051EE" w:rsidRDefault="00F051EE" w:rsidP="00F051EE">
      <w:pPr>
        <w:spacing w:line="360" w:lineRule="auto"/>
        <w:ind w:firstLine="720"/>
        <w:rPr>
          <w:rFonts w:asciiTheme="majorHAnsi" w:hAnsiTheme="majorHAnsi"/>
        </w:rPr>
      </w:pPr>
      <w:r w:rsidRPr="00F051EE">
        <w:rPr>
          <w:rFonts w:asciiTheme="majorHAnsi" w:hAnsiTheme="majorHAnsi"/>
        </w:rPr>
        <w:t>Considerate of others (no late nights,</w:t>
      </w:r>
    </w:p>
    <w:p w14:paraId="2D156549" w14:textId="6A40A91D" w:rsidR="00F051EE" w:rsidRPr="00F051EE" w:rsidRDefault="00F051EE" w:rsidP="00F051EE">
      <w:pPr>
        <w:spacing w:line="360" w:lineRule="auto"/>
        <w:ind w:firstLine="720"/>
        <w:rPr>
          <w:rFonts w:asciiTheme="majorHAnsi" w:hAnsiTheme="majorHAnsi"/>
        </w:rPr>
      </w:pPr>
      <w:r w:rsidRPr="00F051EE">
        <w:rPr>
          <w:rFonts w:asciiTheme="majorHAnsi" w:hAnsiTheme="majorHAnsi"/>
        </w:rPr>
        <w:t xml:space="preserve">noisy behavior, etc.)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051EE">
        <w:rPr>
          <w:rFonts w:asciiTheme="majorHAnsi" w:hAnsiTheme="majorHAnsi"/>
        </w:rPr>
        <w:t xml:space="preserve">50 </w:t>
      </w:r>
      <w:r>
        <w:rPr>
          <w:rFonts w:asciiTheme="majorHAnsi" w:hAnsiTheme="majorHAnsi"/>
        </w:rPr>
        <w:tab/>
        <w:t xml:space="preserve"> </w:t>
      </w:r>
      <w:r w:rsidRPr="00F051EE">
        <w:rPr>
          <w:rFonts w:asciiTheme="majorHAnsi" w:hAnsiTheme="majorHAnsi"/>
        </w:rPr>
        <w:t xml:space="preserve">25 </w:t>
      </w:r>
      <w:r>
        <w:rPr>
          <w:rFonts w:asciiTheme="majorHAnsi" w:hAnsiTheme="majorHAnsi"/>
        </w:rPr>
        <w:tab/>
        <w:t xml:space="preserve">   </w:t>
      </w:r>
      <w:r w:rsidRPr="00F051EE">
        <w:rPr>
          <w:rFonts w:asciiTheme="majorHAnsi" w:hAnsiTheme="majorHAnsi"/>
        </w:rPr>
        <w:t xml:space="preserve">5 </w:t>
      </w:r>
      <w:r>
        <w:rPr>
          <w:rFonts w:asciiTheme="majorHAnsi" w:hAnsiTheme="majorHAnsi"/>
        </w:rPr>
        <w:tab/>
        <w:t xml:space="preserve">   </w:t>
      </w:r>
      <w:r w:rsidRPr="00F051EE">
        <w:rPr>
          <w:rFonts w:asciiTheme="majorHAnsi" w:hAnsiTheme="majorHAnsi"/>
        </w:rPr>
        <w:t>2</w:t>
      </w:r>
      <w:r>
        <w:rPr>
          <w:rFonts w:asciiTheme="majorHAnsi" w:hAnsiTheme="majorHAnsi"/>
        </w:rPr>
        <w:tab/>
      </w:r>
      <w:r w:rsidRPr="00F051EE">
        <w:rPr>
          <w:rFonts w:asciiTheme="majorHAnsi" w:hAnsiTheme="majorHAnsi"/>
        </w:rPr>
        <w:t xml:space="preserve"> 0</w:t>
      </w:r>
    </w:p>
    <w:p w14:paraId="002EE2BD" w14:textId="77777777" w:rsidR="00F051EE" w:rsidRDefault="00F051EE" w:rsidP="00F051EE">
      <w:pPr>
        <w:rPr>
          <w:rFonts w:asciiTheme="majorHAnsi" w:hAnsiTheme="majorHAnsi"/>
        </w:rPr>
      </w:pPr>
    </w:p>
    <w:p w14:paraId="28DB7A89" w14:textId="441BF911" w:rsidR="00F051EE" w:rsidRPr="00F051EE" w:rsidRDefault="00F051EE" w:rsidP="00F051EE">
      <w:pPr>
        <w:rPr>
          <w:rFonts w:asciiTheme="majorHAnsi" w:hAnsiTheme="majorHAnsi"/>
          <w:b/>
          <w:bCs/>
        </w:rPr>
      </w:pPr>
      <w:r w:rsidRPr="00F051EE">
        <w:rPr>
          <w:rFonts w:asciiTheme="majorHAnsi" w:hAnsiTheme="majorHAnsi"/>
          <w:b/>
          <w:bCs/>
        </w:rPr>
        <w:t>Participation</w:t>
      </w:r>
    </w:p>
    <w:p w14:paraId="06F8AB85" w14:textId="0A3DFD8C" w:rsidR="00F051EE" w:rsidRPr="00F051EE" w:rsidRDefault="00F051EE" w:rsidP="00F051EE">
      <w:pPr>
        <w:spacing w:line="360" w:lineRule="auto"/>
        <w:ind w:firstLine="720"/>
        <w:rPr>
          <w:rFonts w:asciiTheme="majorHAnsi" w:hAnsiTheme="majorHAnsi"/>
        </w:rPr>
      </w:pPr>
      <w:r w:rsidRPr="00F051EE">
        <w:rPr>
          <w:rFonts w:asciiTheme="majorHAnsi" w:hAnsiTheme="majorHAnsi"/>
        </w:rPr>
        <w:t xml:space="preserve"> Looks out for the safety of others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051EE">
        <w:rPr>
          <w:rFonts w:asciiTheme="majorHAnsi" w:hAnsiTheme="majorHAnsi"/>
        </w:rPr>
        <w:t xml:space="preserve">30 </w:t>
      </w:r>
      <w:r>
        <w:rPr>
          <w:rFonts w:asciiTheme="majorHAnsi" w:hAnsiTheme="majorHAnsi"/>
        </w:rPr>
        <w:tab/>
      </w:r>
      <w:r w:rsidRPr="00F051EE">
        <w:rPr>
          <w:rFonts w:asciiTheme="majorHAnsi" w:hAnsiTheme="majorHAnsi"/>
        </w:rPr>
        <w:t xml:space="preserve">10 </w:t>
      </w:r>
      <w:r>
        <w:rPr>
          <w:rFonts w:asciiTheme="majorHAnsi" w:hAnsiTheme="majorHAnsi"/>
        </w:rPr>
        <w:tab/>
        <w:t xml:space="preserve">  </w:t>
      </w:r>
      <w:r w:rsidRPr="00F051EE">
        <w:rPr>
          <w:rFonts w:asciiTheme="majorHAnsi" w:hAnsiTheme="majorHAnsi"/>
        </w:rPr>
        <w:t xml:space="preserve">5 </w:t>
      </w:r>
      <w:r>
        <w:rPr>
          <w:rFonts w:asciiTheme="majorHAnsi" w:hAnsiTheme="majorHAnsi"/>
        </w:rPr>
        <w:tab/>
      </w:r>
      <w:r w:rsidRPr="00F051EE">
        <w:rPr>
          <w:rFonts w:asciiTheme="majorHAnsi" w:hAnsiTheme="majorHAnsi"/>
        </w:rPr>
        <w:t xml:space="preserve">2 </w:t>
      </w:r>
      <w:r>
        <w:rPr>
          <w:rFonts w:asciiTheme="majorHAnsi" w:hAnsiTheme="majorHAnsi"/>
        </w:rPr>
        <w:tab/>
      </w:r>
      <w:r w:rsidRPr="00F051EE">
        <w:rPr>
          <w:rFonts w:asciiTheme="majorHAnsi" w:hAnsiTheme="majorHAnsi"/>
        </w:rPr>
        <w:t>0</w:t>
      </w:r>
    </w:p>
    <w:p w14:paraId="0CD8C750" w14:textId="0656DEA9" w:rsidR="00F051EE" w:rsidRPr="00F051EE" w:rsidRDefault="00F051EE" w:rsidP="00F051EE">
      <w:pPr>
        <w:spacing w:line="360" w:lineRule="auto"/>
        <w:ind w:firstLine="720"/>
        <w:rPr>
          <w:rFonts w:asciiTheme="majorHAnsi" w:hAnsiTheme="majorHAnsi"/>
        </w:rPr>
      </w:pPr>
      <w:r w:rsidRPr="00F051EE">
        <w:rPr>
          <w:rFonts w:asciiTheme="majorHAnsi" w:hAnsiTheme="majorHAnsi"/>
        </w:rPr>
        <w:t xml:space="preserve"> Actively seeks involvement</w:t>
      </w:r>
      <w:r>
        <w:rPr>
          <w:rFonts w:asciiTheme="majorHAnsi" w:hAnsiTheme="majorHAnsi"/>
        </w:rPr>
        <w:tab/>
      </w:r>
      <w:r w:rsidRPr="00F051EE">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051EE">
        <w:rPr>
          <w:rFonts w:asciiTheme="majorHAnsi" w:hAnsiTheme="majorHAnsi"/>
        </w:rPr>
        <w:t xml:space="preserve">30 </w:t>
      </w:r>
      <w:r>
        <w:rPr>
          <w:rFonts w:asciiTheme="majorHAnsi" w:hAnsiTheme="majorHAnsi"/>
        </w:rPr>
        <w:tab/>
      </w:r>
      <w:r w:rsidRPr="00F051EE">
        <w:rPr>
          <w:rFonts w:asciiTheme="majorHAnsi" w:hAnsiTheme="majorHAnsi"/>
        </w:rPr>
        <w:t xml:space="preserve">15 </w:t>
      </w:r>
      <w:r>
        <w:rPr>
          <w:rFonts w:asciiTheme="majorHAnsi" w:hAnsiTheme="majorHAnsi"/>
        </w:rPr>
        <w:tab/>
        <w:t xml:space="preserve">  </w:t>
      </w:r>
      <w:r w:rsidRPr="00F051EE">
        <w:rPr>
          <w:rFonts w:asciiTheme="majorHAnsi" w:hAnsiTheme="majorHAnsi"/>
        </w:rPr>
        <w:t xml:space="preserve">3 </w:t>
      </w:r>
      <w:r>
        <w:rPr>
          <w:rFonts w:asciiTheme="majorHAnsi" w:hAnsiTheme="majorHAnsi"/>
        </w:rPr>
        <w:tab/>
      </w:r>
      <w:r w:rsidRPr="00F051EE">
        <w:rPr>
          <w:rFonts w:asciiTheme="majorHAnsi" w:hAnsiTheme="majorHAnsi"/>
        </w:rPr>
        <w:t xml:space="preserve">2 </w:t>
      </w:r>
      <w:r>
        <w:rPr>
          <w:rFonts w:asciiTheme="majorHAnsi" w:hAnsiTheme="majorHAnsi"/>
        </w:rPr>
        <w:tab/>
      </w:r>
      <w:r w:rsidRPr="00F051EE">
        <w:rPr>
          <w:rFonts w:asciiTheme="majorHAnsi" w:hAnsiTheme="majorHAnsi"/>
        </w:rPr>
        <w:t>0</w:t>
      </w:r>
    </w:p>
    <w:p w14:paraId="7363122A" w14:textId="0FEA61B0" w:rsidR="00F051EE" w:rsidRPr="00F051EE" w:rsidRDefault="00F051EE" w:rsidP="00F051EE">
      <w:pPr>
        <w:spacing w:line="360" w:lineRule="auto"/>
        <w:ind w:firstLine="720"/>
        <w:rPr>
          <w:rFonts w:asciiTheme="majorHAnsi" w:hAnsiTheme="majorHAnsi"/>
        </w:rPr>
      </w:pPr>
      <w:r w:rsidRPr="00F051EE">
        <w:rPr>
          <w:rFonts w:asciiTheme="majorHAnsi" w:hAnsiTheme="majorHAnsi"/>
        </w:rPr>
        <w:t xml:space="preserve"> Asks questions and makes observations </w:t>
      </w:r>
      <w:r>
        <w:rPr>
          <w:rFonts w:asciiTheme="majorHAnsi" w:hAnsiTheme="majorHAnsi"/>
        </w:rPr>
        <w:tab/>
      </w:r>
      <w:r>
        <w:rPr>
          <w:rFonts w:asciiTheme="majorHAnsi" w:hAnsiTheme="majorHAnsi"/>
        </w:rPr>
        <w:tab/>
      </w:r>
      <w:r>
        <w:rPr>
          <w:rFonts w:asciiTheme="majorHAnsi" w:hAnsiTheme="majorHAnsi"/>
        </w:rPr>
        <w:tab/>
      </w:r>
      <w:r w:rsidRPr="00F051EE">
        <w:rPr>
          <w:rFonts w:asciiTheme="majorHAnsi" w:hAnsiTheme="majorHAnsi"/>
        </w:rPr>
        <w:t xml:space="preserve">20 </w:t>
      </w:r>
      <w:r>
        <w:rPr>
          <w:rFonts w:asciiTheme="majorHAnsi" w:hAnsiTheme="majorHAnsi"/>
        </w:rPr>
        <w:tab/>
      </w:r>
      <w:r w:rsidRPr="00F051EE">
        <w:rPr>
          <w:rFonts w:asciiTheme="majorHAnsi" w:hAnsiTheme="majorHAnsi"/>
        </w:rPr>
        <w:t xml:space="preserve">10 </w:t>
      </w:r>
      <w:r>
        <w:rPr>
          <w:rFonts w:asciiTheme="majorHAnsi" w:hAnsiTheme="majorHAnsi"/>
        </w:rPr>
        <w:tab/>
        <w:t xml:space="preserve">  </w:t>
      </w:r>
      <w:r w:rsidRPr="00F051EE">
        <w:rPr>
          <w:rFonts w:asciiTheme="majorHAnsi" w:hAnsiTheme="majorHAnsi"/>
        </w:rPr>
        <w:t xml:space="preserve">3 </w:t>
      </w:r>
      <w:r>
        <w:rPr>
          <w:rFonts w:asciiTheme="majorHAnsi" w:hAnsiTheme="majorHAnsi"/>
        </w:rPr>
        <w:tab/>
      </w:r>
      <w:r w:rsidRPr="00F051EE">
        <w:rPr>
          <w:rFonts w:asciiTheme="majorHAnsi" w:hAnsiTheme="majorHAnsi"/>
        </w:rPr>
        <w:t xml:space="preserve">2 </w:t>
      </w:r>
      <w:r>
        <w:rPr>
          <w:rFonts w:asciiTheme="majorHAnsi" w:hAnsiTheme="majorHAnsi"/>
        </w:rPr>
        <w:tab/>
      </w:r>
      <w:r w:rsidRPr="00F051EE">
        <w:rPr>
          <w:rFonts w:asciiTheme="majorHAnsi" w:hAnsiTheme="majorHAnsi"/>
        </w:rPr>
        <w:t>0</w:t>
      </w:r>
    </w:p>
    <w:p w14:paraId="3ABCC7C0" w14:textId="77777777" w:rsidR="00F051EE" w:rsidRPr="00F051EE" w:rsidRDefault="00F051EE" w:rsidP="00F051EE">
      <w:pPr>
        <w:spacing w:line="360" w:lineRule="auto"/>
        <w:ind w:firstLine="720"/>
        <w:rPr>
          <w:rFonts w:asciiTheme="majorHAnsi" w:hAnsiTheme="majorHAnsi"/>
        </w:rPr>
      </w:pPr>
      <w:r w:rsidRPr="00F051EE">
        <w:rPr>
          <w:rFonts w:asciiTheme="majorHAnsi" w:hAnsiTheme="majorHAnsi"/>
        </w:rPr>
        <w:t xml:space="preserve"> Work ethic (field prep and cleanup,</w:t>
      </w:r>
    </w:p>
    <w:p w14:paraId="7747D934" w14:textId="3EB50C51" w:rsidR="00F051EE" w:rsidRPr="00F051EE" w:rsidRDefault="00F051EE" w:rsidP="00F051EE">
      <w:pPr>
        <w:spacing w:line="360" w:lineRule="auto"/>
        <w:ind w:firstLine="720"/>
        <w:rPr>
          <w:rFonts w:asciiTheme="majorHAnsi" w:hAnsiTheme="majorHAnsi"/>
        </w:rPr>
      </w:pPr>
      <w:r w:rsidRPr="00F051EE">
        <w:rPr>
          <w:rFonts w:asciiTheme="majorHAnsi" w:hAnsiTheme="majorHAnsi"/>
        </w:rPr>
        <w:t xml:space="preserve">considerate, etc.)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051EE">
        <w:rPr>
          <w:rFonts w:asciiTheme="majorHAnsi" w:hAnsiTheme="majorHAnsi"/>
        </w:rPr>
        <w:t xml:space="preserve">50 </w:t>
      </w:r>
      <w:r>
        <w:rPr>
          <w:rFonts w:asciiTheme="majorHAnsi" w:hAnsiTheme="majorHAnsi"/>
        </w:rPr>
        <w:tab/>
      </w:r>
      <w:r w:rsidRPr="00F051EE">
        <w:rPr>
          <w:rFonts w:asciiTheme="majorHAnsi" w:hAnsiTheme="majorHAnsi"/>
        </w:rPr>
        <w:t xml:space="preserve">40 </w:t>
      </w:r>
      <w:r>
        <w:rPr>
          <w:rFonts w:asciiTheme="majorHAnsi" w:hAnsiTheme="majorHAnsi"/>
        </w:rPr>
        <w:tab/>
      </w:r>
      <w:r w:rsidRPr="00F051EE">
        <w:rPr>
          <w:rFonts w:asciiTheme="majorHAnsi" w:hAnsiTheme="majorHAnsi"/>
        </w:rPr>
        <w:t xml:space="preserve">30 </w:t>
      </w:r>
      <w:r>
        <w:rPr>
          <w:rFonts w:asciiTheme="majorHAnsi" w:hAnsiTheme="majorHAnsi"/>
        </w:rPr>
        <w:tab/>
      </w:r>
      <w:r w:rsidRPr="00F051EE">
        <w:rPr>
          <w:rFonts w:asciiTheme="majorHAnsi" w:hAnsiTheme="majorHAnsi"/>
        </w:rPr>
        <w:t xml:space="preserve">0 </w:t>
      </w:r>
      <w:r>
        <w:rPr>
          <w:rFonts w:asciiTheme="majorHAnsi" w:hAnsiTheme="majorHAnsi"/>
        </w:rPr>
        <w:tab/>
      </w:r>
      <w:r w:rsidRPr="00F051EE">
        <w:rPr>
          <w:rFonts w:asciiTheme="majorHAnsi" w:hAnsiTheme="majorHAnsi"/>
        </w:rPr>
        <w:t>0</w:t>
      </w:r>
    </w:p>
    <w:p w14:paraId="6CA111C0" w14:textId="77777777" w:rsidR="00F051EE" w:rsidRDefault="00F051EE" w:rsidP="00F051EE">
      <w:pPr>
        <w:rPr>
          <w:rFonts w:asciiTheme="majorHAnsi" w:hAnsiTheme="majorHAnsi"/>
        </w:rPr>
      </w:pPr>
    </w:p>
    <w:p w14:paraId="1A649289" w14:textId="2777AF01" w:rsidR="00F051EE" w:rsidRPr="00F051EE" w:rsidRDefault="00F051EE" w:rsidP="00F051EE">
      <w:pPr>
        <w:rPr>
          <w:rFonts w:asciiTheme="majorHAnsi" w:hAnsiTheme="majorHAnsi"/>
        </w:rPr>
      </w:pPr>
      <w:r w:rsidRPr="00F051EE">
        <w:rPr>
          <w:rFonts w:asciiTheme="majorHAnsi" w:hAnsiTheme="majorHAnsi"/>
          <w:b/>
          <w:bCs/>
        </w:rPr>
        <w:t>Punctuality</w:t>
      </w:r>
      <w:r w:rsidRPr="00F051EE">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051EE">
        <w:rPr>
          <w:rFonts w:asciiTheme="majorHAnsi" w:hAnsiTheme="majorHAnsi"/>
        </w:rPr>
        <w:t xml:space="preserve">30 </w:t>
      </w:r>
      <w:r>
        <w:rPr>
          <w:rFonts w:asciiTheme="majorHAnsi" w:hAnsiTheme="majorHAnsi"/>
        </w:rPr>
        <w:tab/>
      </w:r>
      <w:r w:rsidRPr="00F051EE">
        <w:rPr>
          <w:rFonts w:asciiTheme="majorHAnsi" w:hAnsiTheme="majorHAnsi"/>
        </w:rPr>
        <w:t>10</w:t>
      </w:r>
      <w:r>
        <w:rPr>
          <w:rFonts w:asciiTheme="majorHAnsi" w:hAnsiTheme="majorHAnsi"/>
        </w:rPr>
        <w:tab/>
        <w:t xml:space="preserve"> </w:t>
      </w:r>
      <w:r w:rsidRPr="00F051EE">
        <w:rPr>
          <w:rFonts w:asciiTheme="majorHAnsi" w:hAnsiTheme="majorHAnsi"/>
        </w:rPr>
        <w:t xml:space="preserve">5 </w:t>
      </w:r>
      <w:r>
        <w:rPr>
          <w:rFonts w:asciiTheme="majorHAnsi" w:hAnsiTheme="majorHAnsi"/>
        </w:rPr>
        <w:tab/>
      </w:r>
      <w:r w:rsidRPr="00F051EE">
        <w:rPr>
          <w:rFonts w:asciiTheme="majorHAnsi" w:hAnsiTheme="majorHAnsi"/>
        </w:rPr>
        <w:t xml:space="preserve">0 </w:t>
      </w:r>
      <w:r>
        <w:rPr>
          <w:rFonts w:asciiTheme="majorHAnsi" w:hAnsiTheme="majorHAnsi"/>
        </w:rPr>
        <w:tab/>
      </w:r>
      <w:r w:rsidRPr="00F051EE">
        <w:rPr>
          <w:rFonts w:asciiTheme="majorHAnsi" w:hAnsiTheme="majorHAnsi"/>
        </w:rPr>
        <w:t>0</w:t>
      </w:r>
    </w:p>
    <w:p w14:paraId="10124738" w14:textId="77777777" w:rsidR="00F051EE" w:rsidRDefault="00F051EE" w:rsidP="00F051EE">
      <w:pPr>
        <w:rPr>
          <w:rFonts w:asciiTheme="majorHAnsi" w:hAnsiTheme="majorHAnsi"/>
        </w:rPr>
      </w:pPr>
    </w:p>
    <w:p w14:paraId="1F5641F3" w14:textId="358188DD" w:rsidR="00F051EE" w:rsidRPr="00F051EE" w:rsidRDefault="00F051EE" w:rsidP="00F051EE">
      <w:pPr>
        <w:rPr>
          <w:rFonts w:asciiTheme="majorHAnsi" w:hAnsiTheme="majorHAnsi"/>
        </w:rPr>
      </w:pPr>
      <w:r w:rsidRPr="00F051EE">
        <w:rPr>
          <w:rFonts w:asciiTheme="majorHAnsi" w:hAnsiTheme="majorHAnsi"/>
          <w:b/>
          <w:bCs/>
        </w:rPr>
        <w:t>Prepared</w:t>
      </w:r>
      <w:r w:rsidRPr="00F051EE">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051EE">
        <w:rPr>
          <w:rFonts w:asciiTheme="majorHAnsi" w:hAnsiTheme="majorHAnsi"/>
        </w:rPr>
        <w:t xml:space="preserve">30 </w:t>
      </w:r>
      <w:r>
        <w:rPr>
          <w:rFonts w:asciiTheme="majorHAnsi" w:hAnsiTheme="majorHAnsi"/>
        </w:rPr>
        <w:tab/>
      </w:r>
      <w:r w:rsidRPr="00F051EE">
        <w:rPr>
          <w:rFonts w:asciiTheme="majorHAnsi" w:hAnsiTheme="majorHAnsi"/>
        </w:rPr>
        <w:t xml:space="preserve">10 </w:t>
      </w:r>
      <w:r>
        <w:rPr>
          <w:rFonts w:asciiTheme="majorHAnsi" w:hAnsiTheme="majorHAnsi"/>
        </w:rPr>
        <w:tab/>
        <w:t xml:space="preserve"> </w:t>
      </w:r>
      <w:r w:rsidRPr="00F051EE">
        <w:rPr>
          <w:rFonts w:asciiTheme="majorHAnsi" w:hAnsiTheme="majorHAnsi"/>
        </w:rPr>
        <w:t xml:space="preserve">5 </w:t>
      </w:r>
      <w:r>
        <w:rPr>
          <w:rFonts w:asciiTheme="majorHAnsi" w:hAnsiTheme="majorHAnsi"/>
        </w:rPr>
        <w:tab/>
      </w:r>
      <w:r w:rsidRPr="00F051EE">
        <w:rPr>
          <w:rFonts w:asciiTheme="majorHAnsi" w:hAnsiTheme="majorHAnsi"/>
        </w:rPr>
        <w:t xml:space="preserve">0 </w:t>
      </w:r>
      <w:r>
        <w:rPr>
          <w:rFonts w:asciiTheme="majorHAnsi" w:hAnsiTheme="majorHAnsi"/>
        </w:rPr>
        <w:tab/>
      </w:r>
      <w:r w:rsidRPr="00F051EE">
        <w:rPr>
          <w:rFonts w:asciiTheme="majorHAnsi" w:hAnsiTheme="majorHAnsi"/>
        </w:rPr>
        <w:t>0</w:t>
      </w:r>
    </w:p>
    <w:p w14:paraId="0B2CE657" w14:textId="77777777" w:rsidR="00F051EE" w:rsidRDefault="00F051EE" w:rsidP="00F051EE">
      <w:pPr>
        <w:rPr>
          <w:rFonts w:asciiTheme="majorHAnsi" w:hAnsiTheme="majorHAnsi"/>
        </w:rPr>
      </w:pPr>
    </w:p>
    <w:p w14:paraId="4BF93121" w14:textId="77777777" w:rsidR="00F051EE" w:rsidRDefault="00F051EE" w:rsidP="00F051EE">
      <w:pPr>
        <w:rPr>
          <w:rFonts w:asciiTheme="majorHAnsi" w:hAnsiTheme="majorHAnsi"/>
        </w:rPr>
      </w:pPr>
    </w:p>
    <w:p w14:paraId="4B2CD940" w14:textId="548D4E14" w:rsidR="00F051EE" w:rsidRPr="00F051EE" w:rsidRDefault="00F051EE" w:rsidP="00F051EE">
      <w:pPr>
        <w:ind w:left="7200" w:firstLine="720"/>
        <w:rPr>
          <w:rFonts w:asciiTheme="majorHAnsi" w:hAnsiTheme="majorHAnsi"/>
        </w:rPr>
      </w:pPr>
      <w:r w:rsidRPr="00F051EE">
        <w:rPr>
          <w:rFonts w:asciiTheme="majorHAnsi" w:hAnsiTheme="majorHAnsi"/>
        </w:rPr>
        <w:t>Total possible 400</w:t>
      </w:r>
    </w:p>
    <w:p w14:paraId="284C6C3D" w14:textId="77777777" w:rsidR="00F051EE" w:rsidRDefault="00F051EE" w:rsidP="00F051EE">
      <w:pPr>
        <w:rPr>
          <w:rFonts w:asciiTheme="majorHAnsi" w:hAnsiTheme="majorHAnsi"/>
        </w:rPr>
      </w:pPr>
    </w:p>
    <w:p w14:paraId="148E57B5" w14:textId="77777777" w:rsidR="00F051EE" w:rsidRDefault="00F051EE" w:rsidP="00F051EE">
      <w:pPr>
        <w:rPr>
          <w:rFonts w:asciiTheme="majorHAnsi" w:hAnsiTheme="majorHAnsi"/>
        </w:rPr>
      </w:pPr>
    </w:p>
    <w:p w14:paraId="05AB95CC" w14:textId="77777777" w:rsidR="00F051EE" w:rsidRDefault="00F051EE" w:rsidP="00F051EE">
      <w:pPr>
        <w:rPr>
          <w:rFonts w:asciiTheme="majorHAnsi" w:hAnsiTheme="majorHAnsi"/>
        </w:rPr>
      </w:pPr>
    </w:p>
    <w:p w14:paraId="3348095A" w14:textId="77777777" w:rsidR="00F051EE" w:rsidRDefault="00F051EE" w:rsidP="00F051EE">
      <w:pPr>
        <w:rPr>
          <w:rFonts w:asciiTheme="majorHAnsi" w:hAnsiTheme="majorHAnsi"/>
        </w:rPr>
      </w:pPr>
    </w:p>
    <w:p w14:paraId="7D7060FA" w14:textId="229E7054" w:rsidR="00F051EE" w:rsidRPr="00D50684" w:rsidRDefault="00F051EE" w:rsidP="00F051EE">
      <w:pPr>
        <w:rPr>
          <w:rFonts w:asciiTheme="majorHAnsi" w:hAnsiTheme="majorHAnsi"/>
        </w:rPr>
      </w:pPr>
      <w:r>
        <w:rPr>
          <w:rFonts w:asciiTheme="majorHAnsi" w:hAnsiTheme="majorHAnsi"/>
        </w:rPr>
        <w:t>**</w:t>
      </w:r>
      <w:r w:rsidRPr="00F051EE">
        <w:rPr>
          <w:rFonts w:asciiTheme="majorHAnsi" w:hAnsiTheme="majorHAnsi"/>
        </w:rPr>
        <w:t>I reserve the right to change this form at any time.</w:t>
      </w:r>
    </w:p>
    <w:sectPr w:rsidR="00F051EE" w:rsidRPr="00D50684" w:rsidSect="00B42327">
      <w:type w:val="continuous"/>
      <w:pgSz w:w="12240" w:h="15840"/>
      <w:pgMar w:top="900" w:right="990" w:bottom="990" w:left="1170" w:header="720" w:footer="1152" w:gutter="0"/>
      <w:cols w:space="720"/>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54771" w14:textId="77777777" w:rsidR="00DF0DD4" w:rsidRDefault="00DF0DD4" w:rsidP="00F56756">
      <w:r>
        <w:separator/>
      </w:r>
    </w:p>
  </w:endnote>
  <w:endnote w:type="continuationSeparator" w:id="0">
    <w:p w14:paraId="3BE1BDAE" w14:textId="77777777" w:rsidR="00DF0DD4" w:rsidRDefault="00DF0DD4" w:rsidP="00F5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8D962" w14:textId="77777777" w:rsidR="002B1B78" w:rsidRDefault="002B1B78" w:rsidP="00D93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1460A" w14:textId="77777777" w:rsidR="002B1B78" w:rsidRDefault="002B1B78" w:rsidP="00F567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896D" w14:textId="77777777" w:rsidR="002B1B78" w:rsidRPr="00401627" w:rsidRDefault="002B1B78" w:rsidP="00D938DD">
    <w:pPr>
      <w:pStyle w:val="Footer"/>
      <w:framePr w:wrap="around" w:vAnchor="text" w:hAnchor="margin" w:xAlign="right" w:y="1"/>
      <w:rPr>
        <w:rStyle w:val="PageNumber"/>
        <w:rFonts w:asciiTheme="majorHAnsi" w:hAnsiTheme="majorHAnsi"/>
      </w:rPr>
    </w:pPr>
    <w:r w:rsidRPr="00401627">
      <w:rPr>
        <w:rStyle w:val="PageNumber"/>
        <w:rFonts w:asciiTheme="majorHAnsi" w:hAnsiTheme="majorHAnsi"/>
      </w:rPr>
      <w:fldChar w:fldCharType="begin"/>
    </w:r>
    <w:r w:rsidRPr="00401627">
      <w:rPr>
        <w:rStyle w:val="PageNumber"/>
        <w:rFonts w:asciiTheme="majorHAnsi" w:hAnsiTheme="majorHAnsi"/>
      </w:rPr>
      <w:instrText xml:space="preserve">PAGE  </w:instrText>
    </w:r>
    <w:r w:rsidRPr="00401627">
      <w:rPr>
        <w:rStyle w:val="PageNumber"/>
        <w:rFonts w:asciiTheme="majorHAnsi" w:hAnsiTheme="majorHAnsi"/>
      </w:rPr>
      <w:fldChar w:fldCharType="separate"/>
    </w:r>
    <w:r w:rsidR="003A4792">
      <w:rPr>
        <w:rStyle w:val="PageNumber"/>
        <w:rFonts w:asciiTheme="majorHAnsi" w:hAnsiTheme="majorHAnsi"/>
        <w:noProof/>
      </w:rPr>
      <w:t>6</w:t>
    </w:r>
    <w:r w:rsidRPr="00401627">
      <w:rPr>
        <w:rStyle w:val="PageNumber"/>
        <w:rFonts w:asciiTheme="majorHAnsi" w:hAnsiTheme="majorHAnsi"/>
      </w:rPr>
      <w:fldChar w:fldCharType="end"/>
    </w:r>
  </w:p>
  <w:p w14:paraId="03115BC0" w14:textId="5439548F" w:rsidR="002B1B78" w:rsidRPr="00401627" w:rsidRDefault="002B1B78" w:rsidP="00F56756">
    <w:pPr>
      <w:pStyle w:val="Footer"/>
      <w:ind w:right="360"/>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237D7" w14:textId="77777777" w:rsidR="00DF0DD4" w:rsidRDefault="00DF0DD4" w:rsidP="00F56756">
      <w:r>
        <w:separator/>
      </w:r>
    </w:p>
  </w:footnote>
  <w:footnote w:type="continuationSeparator" w:id="0">
    <w:p w14:paraId="32A65EE8" w14:textId="77777777" w:rsidR="00DF0DD4" w:rsidRDefault="00DF0DD4" w:rsidP="00F5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22F86"/>
    <w:multiLevelType w:val="hybridMultilevel"/>
    <w:tmpl w:val="856AC80C"/>
    <w:lvl w:ilvl="0" w:tplc="1C486D28">
      <w:start w:val="1"/>
      <w:numFmt w:val="decimal"/>
      <w:lvlText w:val="%1."/>
      <w:lvlJc w:val="left"/>
      <w:pPr>
        <w:ind w:left="720" w:hanging="360"/>
      </w:pPr>
      <w:rPr>
        <w:rFonts w:ascii="Times New Roman" w:eastAsiaTheme="minorHAnsi" w:hAnsi="Times New Roman" w:cs="Times New Roman"/>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0" w:nlCheck="1" w:checkStyle="0"/>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B8"/>
    <w:rsid w:val="00001136"/>
    <w:rsid w:val="00007400"/>
    <w:rsid w:val="00007638"/>
    <w:rsid w:val="00012281"/>
    <w:rsid w:val="00024451"/>
    <w:rsid w:val="00034DDF"/>
    <w:rsid w:val="00042305"/>
    <w:rsid w:val="00042BC8"/>
    <w:rsid w:val="00053933"/>
    <w:rsid w:val="000546EB"/>
    <w:rsid w:val="00054A01"/>
    <w:rsid w:val="00056C5F"/>
    <w:rsid w:val="000721D4"/>
    <w:rsid w:val="00077C09"/>
    <w:rsid w:val="00081782"/>
    <w:rsid w:val="000822E7"/>
    <w:rsid w:val="000872E4"/>
    <w:rsid w:val="00093D0B"/>
    <w:rsid w:val="000C0389"/>
    <w:rsid w:val="000C33A1"/>
    <w:rsid w:val="000C46E4"/>
    <w:rsid w:val="000C79EB"/>
    <w:rsid w:val="000D223F"/>
    <w:rsid w:val="000D5AC9"/>
    <w:rsid w:val="000D6C9F"/>
    <w:rsid w:val="000E06EB"/>
    <w:rsid w:val="000E24A7"/>
    <w:rsid w:val="00104EA6"/>
    <w:rsid w:val="00112BDF"/>
    <w:rsid w:val="00116D90"/>
    <w:rsid w:val="00120A91"/>
    <w:rsid w:val="00124C7E"/>
    <w:rsid w:val="0012501D"/>
    <w:rsid w:val="001250D9"/>
    <w:rsid w:val="00151265"/>
    <w:rsid w:val="00162204"/>
    <w:rsid w:val="00165F52"/>
    <w:rsid w:val="001771B9"/>
    <w:rsid w:val="00191231"/>
    <w:rsid w:val="00192214"/>
    <w:rsid w:val="0019749C"/>
    <w:rsid w:val="001A053C"/>
    <w:rsid w:val="001B05B5"/>
    <w:rsid w:val="001B6E73"/>
    <w:rsid w:val="001B7F7D"/>
    <w:rsid w:val="001C1BAC"/>
    <w:rsid w:val="001C2697"/>
    <w:rsid w:val="001C39C0"/>
    <w:rsid w:val="001D08CC"/>
    <w:rsid w:val="001E6E6E"/>
    <w:rsid w:val="00203E8B"/>
    <w:rsid w:val="00206F56"/>
    <w:rsid w:val="0021069E"/>
    <w:rsid w:val="0021216B"/>
    <w:rsid w:val="00215BC2"/>
    <w:rsid w:val="00230B1A"/>
    <w:rsid w:val="00233E4F"/>
    <w:rsid w:val="00235BB2"/>
    <w:rsid w:val="0023786C"/>
    <w:rsid w:val="002609EC"/>
    <w:rsid w:val="00263190"/>
    <w:rsid w:val="00276179"/>
    <w:rsid w:val="002930C7"/>
    <w:rsid w:val="00294BC2"/>
    <w:rsid w:val="002A5B49"/>
    <w:rsid w:val="002B1B78"/>
    <w:rsid w:val="002B4D1A"/>
    <w:rsid w:val="002C2F48"/>
    <w:rsid w:val="002C5318"/>
    <w:rsid w:val="002E4139"/>
    <w:rsid w:val="002E484B"/>
    <w:rsid w:val="002E5089"/>
    <w:rsid w:val="002E7AE0"/>
    <w:rsid w:val="002E7FD9"/>
    <w:rsid w:val="002F1CB2"/>
    <w:rsid w:val="002F700C"/>
    <w:rsid w:val="002F71AF"/>
    <w:rsid w:val="002F79A7"/>
    <w:rsid w:val="003061DF"/>
    <w:rsid w:val="003129F1"/>
    <w:rsid w:val="00321D32"/>
    <w:rsid w:val="003278BC"/>
    <w:rsid w:val="003328B7"/>
    <w:rsid w:val="00334FE2"/>
    <w:rsid w:val="00337D42"/>
    <w:rsid w:val="00340E53"/>
    <w:rsid w:val="00344983"/>
    <w:rsid w:val="00352E83"/>
    <w:rsid w:val="00355770"/>
    <w:rsid w:val="00356C5E"/>
    <w:rsid w:val="00357DD8"/>
    <w:rsid w:val="0037381B"/>
    <w:rsid w:val="00375593"/>
    <w:rsid w:val="003845F6"/>
    <w:rsid w:val="003859A5"/>
    <w:rsid w:val="00386DE5"/>
    <w:rsid w:val="00387A1D"/>
    <w:rsid w:val="003A4698"/>
    <w:rsid w:val="003A4792"/>
    <w:rsid w:val="003A4FF9"/>
    <w:rsid w:val="003B0D68"/>
    <w:rsid w:val="003C4E95"/>
    <w:rsid w:val="003C6687"/>
    <w:rsid w:val="003D59DE"/>
    <w:rsid w:val="003D781D"/>
    <w:rsid w:val="003F4C5A"/>
    <w:rsid w:val="003F6180"/>
    <w:rsid w:val="003F74C6"/>
    <w:rsid w:val="003F7595"/>
    <w:rsid w:val="00401627"/>
    <w:rsid w:val="004034E2"/>
    <w:rsid w:val="00411FE5"/>
    <w:rsid w:val="004129FA"/>
    <w:rsid w:val="004159F5"/>
    <w:rsid w:val="004464DD"/>
    <w:rsid w:val="004526F3"/>
    <w:rsid w:val="00456D3D"/>
    <w:rsid w:val="004635DB"/>
    <w:rsid w:val="00464539"/>
    <w:rsid w:val="00465A8A"/>
    <w:rsid w:val="004717ED"/>
    <w:rsid w:val="004733D3"/>
    <w:rsid w:val="00480364"/>
    <w:rsid w:val="00485F3E"/>
    <w:rsid w:val="00486C88"/>
    <w:rsid w:val="00491D63"/>
    <w:rsid w:val="004937FE"/>
    <w:rsid w:val="00495349"/>
    <w:rsid w:val="004964C6"/>
    <w:rsid w:val="00497DD2"/>
    <w:rsid w:val="004A66C1"/>
    <w:rsid w:val="004B2224"/>
    <w:rsid w:val="004C11E2"/>
    <w:rsid w:val="004C27C7"/>
    <w:rsid w:val="004C3B1A"/>
    <w:rsid w:val="004C5736"/>
    <w:rsid w:val="004C596C"/>
    <w:rsid w:val="004D2281"/>
    <w:rsid w:val="004E37EA"/>
    <w:rsid w:val="004F4958"/>
    <w:rsid w:val="004F4B7E"/>
    <w:rsid w:val="004F538E"/>
    <w:rsid w:val="00501D0C"/>
    <w:rsid w:val="005205D9"/>
    <w:rsid w:val="0052303D"/>
    <w:rsid w:val="00526487"/>
    <w:rsid w:val="00533331"/>
    <w:rsid w:val="005335C0"/>
    <w:rsid w:val="00535FE3"/>
    <w:rsid w:val="00536580"/>
    <w:rsid w:val="005539F1"/>
    <w:rsid w:val="00555DFC"/>
    <w:rsid w:val="0056032E"/>
    <w:rsid w:val="00563D1F"/>
    <w:rsid w:val="00570506"/>
    <w:rsid w:val="00570A7A"/>
    <w:rsid w:val="00573EE0"/>
    <w:rsid w:val="00576E6E"/>
    <w:rsid w:val="0058112A"/>
    <w:rsid w:val="00585624"/>
    <w:rsid w:val="00591715"/>
    <w:rsid w:val="0059688C"/>
    <w:rsid w:val="005A258A"/>
    <w:rsid w:val="005A2695"/>
    <w:rsid w:val="005B2B5D"/>
    <w:rsid w:val="005B3435"/>
    <w:rsid w:val="005D2A30"/>
    <w:rsid w:val="005F1D36"/>
    <w:rsid w:val="005F26CB"/>
    <w:rsid w:val="005F2C79"/>
    <w:rsid w:val="005F4C8A"/>
    <w:rsid w:val="00600193"/>
    <w:rsid w:val="006018B1"/>
    <w:rsid w:val="00603323"/>
    <w:rsid w:val="0060531C"/>
    <w:rsid w:val="00617DE2"/>
    <w:rsid w:val="0062301D"/>
    <w:rsid w:val="00624D6E"/>
    <w:rsid w:val="006255D5"/>
    <w:rsid w:val="006331BB"/>
    <w:rsid w:val="0063489B"/>
    <w:rsid w:val="0063718C"/>
    <w:rsid w:val="00637BDB"/>
    <w:rsid w:val="00642C66"/>
    <w:rsid w:val="00654340"/>
    <w:rsid w:val="00655B10"/>
    <w:rsid w:val="00660DA1"/>
    <w:rsid w:val="00664CC0"/>
    <w:rsid w:val="00665DB5"/>
    <w:rsid w:val="00682C04"/>
    <w:rsid w:val="0068796A"/>
    <w:rsid w:val="0069717B"/>
    <w:rsid w:val="006A2FEE"/>
    <w:rsid w:val="006C3795"/>
    <w:rsid w:val="006C468F"/>
    <w:rsid w:val="006C4F14"/>
    <w:rsid w:val="006E197A"/>
    <w:rsid w:val="006E3C8F"/>
    <w:rsid w:val="006F0259"/>
    <w:rsid w:val="006F48CF"/>
    <w:rsid w:val="006F6751"/>
    <w:rsid w:val="007058BA"/>
    <w:rsid w:val="00707D42"/>
    <w:rsid w:val="00721B22"/>
    <w:rsid w:val="007253B9"/>
    <w:rsid w:val="00726D48"/>
    <w:rsid w:val="00733638"/>
    <w:rsid w:val="00734462"/>
    <w:rsid w:val="00736BCC"/>
    <w:rsid w:val="0074335A"/>
    <w:rsid w:val="00751EBD"/>
    <w:rsid w:val="0076666F"/>
    <w:rsid w:val="0076781D"/>
    <w:rsid w:val="00772930"/>
    <w:rsid w:val="00772D47"/>
    <w:rsid w:val="00776535"/>
    <w:rsid w:val="00777E1C"/>
    <w:rsid w:val="00777E7D"/>
    <w:rsid w:val="007A0914"/>
    <w:rsid w:val="007A396F"/>
    <w:rsid w:val="007A7EE6"/>
    <w:rsid w:val="007B059E"/>
    <w:rsid w:val="007B314A"/>
    <w:rsid w:val="007B320A"/>
    <w:rsid w:val="007B3D10"/>
    <w:rsid w:val="007C20CD"/>
    <w:rsid w:val="007D2DDB"/>
    <w:rsid w:val="007D31AF"/>
    <w:rsid w:val="007E4500"/>
    <w:rsid w:val="007F621D"/>
    <w:rsid w:val="00803656"/>
    <w:rsid w:val="00805F78"/>
    <w:rsid w:val="00806497"/>
    <w:rsid w:val="00806FCA"/>
    <w:rsid w:val="008155AA"/>
    <w:rsid w:val="008172DD"/>
    <w:rsid w:val="0082628C"/>
    <w:rsid w:val="0082662A"/>
    <w:rsid w:val="008340A3"/>
    <w:rsid w:val="0083679C"/>
    <w:rsid w:val="00855B7D"/>
    <w:rsid w:val="00865D74"/>
    <w:rsid w:val="008905C5"/>
    <w:rsid w:val="008921BC"/>
    <w:rsid w:val="0089284B"/>
    <w:rsid w:val="00893DDA"/>
    <w:rsid w:val="008967C3"/>
    <w:rsid w:val="00897942"/>
    <w:rsid w:val="008A07B2"/>
    <w:rsid w:val="008B3889"/>
    <w:rsid w:val="008C1704"/>
    <w:rsid w:val="008C4AF6"/>
    <w:rsid w:val="008D3B41"/>
    <w:rsid w:val="008D3C1A"/>
    <w:rsid w:val="008E0571"/>
    <w:rsid w:val="008E2E8F"/>
    <w:rsid w:val="008E3E39"/>
    <w:rsid w:val="008E69B2"/>
    <w:rsid w:val="008F1C5D"/>
    <w:rsid w:val="008F75D2"/>
    <w:rsid w:val="00907431"/>
    <w:rsid w:val="00914790"/>
    <w:rsid w:val="009206BB"/>
    <w:rsid w:val="00934050"/>
    <w:rsid w:val="00946784"/>
    <w:rsid w:val="00946ED0"/>
    <w:rsid w:val="00947962"/>
    <w:rsid w:val="0095471B"/>
    <w:rsid w:val="00963956"/>
    <w:rsid w:val="00971BE1"/>
    <w:rsid w:val="00972085"/>
    <w:rsid w:val="009854B6"/>
    <w:rsid w:val="009962A8"/>
    <w:rsid w:val="0099644C"/>
    <w:rsid w:val="0099692B"/>
    <w:rsid w:val="00996E69"/>
    <w:rsid w:val="009A6F51"/>
    <w:rsid w:val="009B33EC"/>
    <w:rsid w:val="009D3B66"/>
    <w:rsid w:val="009D5A41"/>
    <w:rsid w:val="009F0067"/>
    <w:rsid w:val="009F0636"/>
    <w:rsid w:val="009F0A5F"/>
    <w:rsid w:val="00A022D0"/>
    <w:rsid w:val="00A024E1"/>
    <w:rsid w:val="00A15A9D"/>
    <w:rsid w:val="00A265D4"/>
    <w:rsid w:val="00A507F8"/>
    <w:rsid w:val="00A539AD"/>
    <w:rsid w:val="00A622CE"/>
    <w:rsid w:val="00A63270"/>
    <w:rsid w:val="00A737BC"/>
    <w:rsid w:val="00A90C52"/>
    <w:rsid w:val="00A931A8"/>
    <w:rsid w:val="00A95101"/>
    <w:rsid w:val="00AA51D3"/>
    <w:rsid w:val="00AB15C4"/>
    <w:rsid w:val="00AB29C8"/>
    <w:rsid w:val="00AC0922"/>
    <w:rsid w:val="00AC1FB8"/>
    <w:rsid w:val="00AD08EB"/>
    <w:rsid w:val="00AD1629"/>
    <w:rsid w:val="00AF0683"/>
    <w:rsid w:val="00AF2C93"/>
    <w:rsid w:val="00B11ACC"/>
    <w:rsid w:val="00B2517B"/>
    <w:rsid w:val="00B32CC7"/>
    <w:rsid w:val="00B32F4B"/>
    <w:rsid w:val="00B34553"/>
    <w:rsid w:val="00B35305"/>
    <w:rsid w:val="00B4216F"/>
    <w:rsid w:val="00B42327"/>
    <w:rsid w:val="00B437C3"/>
    <w:rsid w:val="00B4478A"/>
    <w:rsid w:val="00B5179D"/>
    <w:rsid w:val="00B560B7"/>
    <w:rsid w:val="00B6040E"/>
    <w:rsid w:val="00B61E07"/>
    <w:rsid w:val="00B73280"/>
    <w:rsid w:val="00B771E8"/>
    <w:rsid w:val="00B943EE"/>
    <w:rsid w:val="00BA10CF"/>
    <w:rsid w:val="00BA1BEC"/>
    <w:rsid w:val="00BA2811"/>
    <w:rsid w:val="00BA5934"/>
    <w:rsid w:val="00BA5C92"/>
    <w:rsid w:val="00BA6FD3"/>
    <w:rsid w:val="00BA78DB"/>
    <w:rsid w:val="00BB025C"/>
    <w:rsid w:val="00BB224E"/>
    <w:rsid w:val="00BC6AC8"/>
    <w:rsid w:val="00BD3675"/>
    <w:rsid w:val="00BF0A72"/>
    <w:rsid w:val="00C02F1D"/>
    <w:rsid w:val="00C17085"/>
    <w:rsid w:val="00C23142"/>
    <w:rsid w:val="00C32E02"/>
    <w:rsid w:val="00C32F79"/>
    <w:rsid w:val="00C33CFF"/>
    <w:rsid w:val="00C41C07"/>
    <w:rsid w:val="00C47C3A"/>
    <w:rsid w:val="00C501E9"/>
    <w:rsid w:val="00C5412E"/>
    <w:rsid w:val="00C5785B"/>
    <w:rsid w:val="00C70AFD"/>
    <w:rsid w:val="00C71D74"/>
    <w:rsid w:val="00C77942"/>
    <w:rsid w:val="00C77DEF"/>
    <w:rsid w:val="00C859D3"/>
    <w:rsid w:val="00C967C2"/>
    <w:rsid w:val="00C97784"/>
    <w:rsid w:val="00CA0366"/>
    <w:rsid w:val="00CE1E4A"/>
    <w:rsid w:val="00CE2817"/>
    <w:rsid w:val="00CF2322"/>
    <w:rsid w:val="00D01DEB"/>
    <w:rsid w:val="00D060A0"/>
    <w:rsid w:val="00D069EB"/>
    <w:rsid w:val="00D0705D"/>
    <w:rsid w:val="00D07C7C"/>
    <w:rsid w:val="00D11B80"/>
    <w:rsid w:val="00D1328E"/>
    <w:rsid w:val="00D24B93"/>
    <w:rsid w:val="00D40F0F"/>
    <w:rsid w:val="00D410CE"/>
    <w:rsid w:val="00D41633"/>
    <w:rsid w:val="00D43442"/>
    <w:rsid w:val="00D435A6"/>
    <w:rsid w:val="00D4538A"/>
    <w:rsid w:val="00D50684"/>
    <w:rsid w:val="00D52509"/>
    <w:rsid w:val="00D630E6"/>
    <w:rsid w:val="00D76DFF"/>
    <w:rsid w:val="00D8401D"/>
    <w:rsid w:val="00D85FD9"/>
    <w:rsid w:val="00D938DD"/>
    <w:rsid w:val="00DB2841"/>
    <w:rsid w:val="00DB5B2B"/>
    <w:rsid w:val="00DC2481"/>
    <w:rsid w:val="00DD185B"/>
    <w:rsid w:val="00DD3C48"/>
    <w:rsid w:val="00DD4AA4"/>
    <w:rsid w:val="00DE0CF7"/>
    <w:rsid w:val="00DE3C1A"/>
    <w:rsid w:val="00DF0DD4"/>
    <w:rsid w:val="00DF1323"/>
    <w:rsid w:val="00DF3044"/>
    <w:rsid w:val="00DF4C62"/>
    <w:rsid w:val="00DF7625"/>
    <w:rsid w:val="00E00523"/>
    <w:rsid w:val="00E024B1"/>
    <w:rsid w:val="00E05613"/>
    <w:rsid w:val="00E11D72"/>
    <w:rsid w:val="00E42EB8"/>
    <w:rsid w:val="00E430F7"/>
    <w:rsid w:val="00E45190"/>
    <w:rsid w:val="00E461A8"/>
    <w:rsid w:val="00E50392"/>
    <w:rsid w:val="00E52EB9"/>
    <w:rsid w:val="00E54094"/>
    <w:rsid w:val="00E57B5E"/>
    <w:rsid w:val="00E61191"/>
    <w:rsid w:val="00E648FD"/>
    <w:rsid w:val="00E80367"/>
    <w:rsid w:val="00E87BFE"/>
    <w:rsid w:val="00E9081F"/>
    <w:rsid w:val="00E953A5"/>
    <w:rsid w:val="00EB354F"/>
    <w:rsid w:val="00ED033E"/>
    <w:rsid w:val="00EE5541"/>
    <w:rsid w:val="00EF023D"/>
    <w:rsid w:val="00EF3EE5"/>
    <w:rsid w:val="00F00592"/>
    <w:rsid w:val="00F02D30"/>
    <w:rsid w:val="00F03A34"/>
    <w:rsid w:val="00F04B0B"/>
    <w:rsid w:val="00F051EE"/>
    <w:rsid w:val="00F07213"/>
    <w:rsid w:val="00F114C0"/>
    <w:rsid w:val="00F114CB"/>
    <w:rsid w:val="00F1450A"/>
    <w:rsid w:val="00F16F6F"/>
    <w:rsid w:val="00F3264D"/>
    <w:rsid w:val="00F3361D"/>
    <w:rsid w:val="00F3552F"/>
    <w:rsid w:val="00F36688"/>
    <w:rsid w:val="00F36FD9"/>
    <w:rsid w:val="00F370D3"/>
    <w:rsid w:val="00F50B62"/>
    <w:rsid w:val="00F56756"/>
    <w:rsid w:val="00F62AF5"/>
    <w:rsid w:val="00F67C7F"/>
    <w:rsid w:val="00F72BF0"/>
    <w:rsid w:val="00F7325E"/>
    <w:rsid w:val="00F86947"/>
    <w:rsid w:val="00F87A7C"/>
    <w:rsid w:val="00FB3D09"/>
    <w:rsid w:val="00FB4BF7"/>
    <w:rsid w:val="00FC0E48"/>
    <w:rsid w:val="00FC561C"/>
    <w:rsid w:val="00FD6F9D"/>
    <w:rsid w:val="00FE4401"/>
    <w:rsid w:val="00FE64E5"/>
    <w:rsid w:val="00FF09D3"/>
    <w:rsid w:val="00FF19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A86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B8"/>
    <w:rPr>
      <w:rFonts w:ascii="Georgia" w:eastAsia="Times New Roman"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F26CB"/>
  </w:style>
  <w:style w:type="character" w:styleId="Hyperlink">
    <w:name w:val="Hyperlink"/>
    <w:basedOn w:val="DefaultParagraphFont"/>
    <w:rsid w:val="00E42EB8"/>
    <w:rPr>
      <w:color w:val="0000FF"/>
      <w:u w:val="single"/>
    </w:rPr>
  </w:style>
  <w:style w:type="paragraph" w:styleId="BodyText">
    <w:name w:val="Body Text"/>
    <w:basedOn w:val="Normal"/>
    <w:link w:val="BodyTextChar"/>
    <w:rsid w:val="00E42EB8"/>
    <w:pPr>
      <w:spacing w:after="120"/>
    </w:pPr>
  </w:style>
  <w:style w:type="character" w:customStyle="1" w:styleId="BodyTextChar">
    <w:name w:val="Body Text Char"/>
    <w:basedOn w:val="DefaultParagraphFont"/>
    <w:link w:val="BodyText"/>
    <w:rsid w:val="00E42EB8"/>
    <w:rPr>
      <w:rFonts w:ascii="Georgia" w:eastAsia="Times New Roman" w:hAnsi="Georgia" w:cs="Times New Roman"/>
    </w:rPr>
  </w:style>
  <w:style w:type="paragraph" w:styleId="ListParagraph">
    <w:name w:val="List Paragraph"/>
    <w:basedOn w:val="Normal"/>
    <w:uiPriority w:val="34"/>
    <w:qFormat/>
    <w:rsid w:val="00E05613"/>
    <w:pPr>
      <w:spacing w:after="200" w:line="276" w:lineRule="auto"/>
      <w:ind w:left="720"/>
      <w:contextualSpacing/>
    </w:pPr>
    <w:rPr>
      <w:rFonts w:asciiTheme="minorHAnsi" w:eastAsiaTheme="minorHAnsi" w:hAnsiTheme="minorHAnsi" w:cstheme="minorBidi"/>
      <w:sz w:val="22"/>
      <w:szCs w:val="22"/>
    </w:rPr>
  </w:style>
  <w:style w:type="paragraph" w:customStyle="1" w:styleId="psection">
    <w:name w:val="psection"/>
    <w:basedOn w:val="Normal"/>
    <w:rsid w:val="00E05613"/>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F56756"/>
    <w:pPr>
      <w:tabs>
        <w:tab w:val="center" w:pos="4320"/>
        <w:tab w:val="right" w:pos="8640"/>
      </w:tabs>
    </w:pPr>
  </w:style>
  <w:style w:type="character" w:customStyle="1" w:styleId="FooterChar">
    <w:name w:val="Footer Char"/>
    <w:basedOn w:val="DefaultParagraphFont"/>
    <w:link w:val="Footer"/>
    <w:uiPriority w:val="99"/>
    <w:rsid w:val="00F56756"/>
    <w:rPr>
      <w:rFonts w:ascii="Georgia" w:eastAsia="Times New Roman" w:hAnsi="Georgia" w:cs="Times New Roman"/>
    </w:rPr>
  </w:style>
  <w:style w:type="character" w:styleId="PageNumber">
    <w:name w:val="page number"/>
    <w:basedOn w:val="DefaultParagraphFont"/>
    <w:uiPriority w:val="99"/>
    <w:semiHidden/>
    <w:unhideWhenUsed/>
    <w:rsid w:val="00F56756"/>
  </w:style>
  <w:style w:type="character" w:styleId="FollowedHyperlink">
    <w:name w:val="FollowedHyperlink"/>
    <w:basedOn w:val="DefaultParagraphFont"/>
    <w:uiPriority w:val="99"/>
    <w:semiHidden/>
    <w:unhideWhenUsed/>
    <w:rsid w:val="00192214"/>
    <w:rPr>
      <w:color w:val="800080" w:themeColor="followedHyperlink"/>
      <w:u w:val="single"/>
    </w:rPr>
  </w:style>
  <w:style w:type="character" w:styleId="Strong">
    <w:name w:val="Strong"/>
    <w:basedOn w:val="DefaultParagraphFont"/>
    <w:uiPriority w:val="22"/>
    <w:qFormat/>
    <w:rsid w:val="0069717B"/>
    <w:rPr>
      <w:b/>
      <w:bCs/>
    </w:rPr>
  </w:style>
  <w:style w:type="paragraph" w:styleId="Header">
    <w:name w:val="header"/>
    <w:basedOn w:val="Normal"/>
    <w:link w:val="HeaderChar"/>
    <w:uiPriority w:val="99"/>
    <w:unhideWhenUsed/>
    <w:rsid w:val="00401627"/>
    <w:pPr>
      <w:tabs>
        <w:tab w:val="center" w:pos="4680"/>
        <w:tab w:val="right" w:pos="9360"/>
      </w:tabs>
    </w:pPr>
  </w:style>
  <w:style w:type="character" w:customStyle="1" w:styleId="HeaderChar">
    <w:name w:val="Header Char"/>
    <w:basedOn w:val="DefaultParagraphFont"/>
    <w:link w:val="Header"/>
    <w:uiPriority w:val="99"/>
    <w:rsid w:val="00401627"/>
    <w:rPr>
      <w:rFonts w:ascii="Georgia" w:eastAsia="Times New Roman" w:hAnsi="Georgia" w:cs="Times New Roman"/>
    </w:rPr>
  </w:style>
  <w:style w:type="paragraph" w:styleId="BalloonText">
    <w:name w:val="Balloon Text"/>
    <w:basedOn w:val="Normal"/>
    <w:link w:val="BalloonTextChar"/>
    <w:uiPriority w:val="99"/>
    <w:semiHidden/>
    <w:unhideWhenUsed/>
    <w:rsid w:val="00D07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5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24451"/>
    <w:rPr>
      <w:color w:val="808080"/>
      <w:shd w:val="clear" w:color="auto" w:fill="E6E6E6"/>
    </w:rPr>
  </w:style>
  <w:style w:type="character" w:styleId="UnresolvedMention">
    <w:name w:val="Unresolved Mention"/>
    <w:basedOn w:val="DefaultParagraphFont"/>
    <w:uiPriority w:val="99"/>
    <w:semiHidden/>
    <w:unhideWhenUsed/>
    <w:rsid w:val="005B34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23443">
      <w:bodyDiv w:val="1"/>
      <w:marLeft w:val="0"/>
      <w:marRight w:val="0"/>
      <w:marTop w:val="0"/>
      <w:marBottom w:val="0"/>
      <w:divBdr>
        <w:top w:val="none" w:sz="0" w:space="0" w:color="auto"/>
        <w:left w:val="none" w:sz="0" w:space="0" w:color="auto"/>
        <w:bottom w:val="none" w:sz="0" w:space="0" w:color="auto"/>
        <w:right w:val="none" w:sz="0" w:space="0" w:color="auto"/>
      </w:divBdr>
    </w:div>
    <w:div w:id="282006447">
      <w:bodyDiv w:val="1"/>
      <w:marLeft w:val="0"/>
      <w:marRight w:val="0"/>
      <w:marTop w:val="0"/>
      <w:marBottom w:val="0"/>
      <w:divBdr>
        <w:top w:val="none" w:sz="0" w:space="0" w:color="auto"/>
        <w:left w:val="none" w:sz="0" w:space="0" w:color="auto"/>
        <w:bottom w:val="none" w:sz="0" w:space="0" w:color="auto"/>
        <w:right w:val="none" w:sz="0" w:space="0" w:color="auto"/>
      </w:divBdr>
    </w:div>
    <w:div w:id="596332351">
      <w:bodyDiv w:val="1"/>
      <w:marLeft w:val="0"/>
      <w:marRight w:val="0"/>
      <w:marTop w:val="0"/>
      <w:marBottom w:val="0"/>
      <w:divBdr>
        <w:top w:val="none" w:sz="0" w:space="0" w:color="auto"/>
        <w:left w:val="none" w:sz="0" w:space="0" w:color="auto"/>
        <w:bottom w:val="none" w:sz="0" w:space="0" w:color="auto"/>
        <w:right w:val="none" w:sz="0" w:space="0" w:color="auto"/>
      </w:divBdr>
    </w:div>
    <w:div w:id="1073820838">
      <w:bodyDiv w:val="1"/>
      <w:marLeft w:val="0"/>
      <w:marRight w:val="0"/>
      <w:marTop w:val="0"/>
      <w:marBottom w:val="0"/>
      <w:divBdr>
        <w:top w:val="none" w:sz="0" w:space="0" w:color="auto"/>
        <w:left w:val="none" w:sz="0" w:space="0" w:color="auto"/>
        <w:bottom w:val="none" w:sz="0" w:space="0" w:color="auto"/>
        <w:right w:val="none" w:sz="0" w:space="0" w:color="auto"/>
      </w:divBdr>
    </w:div>
    <w:div w:id="1114011137">
      <w:bodyDiv w:val="1"/>
      <w:marLeft w:val="0"/>
      <w:marRight w:val="0"/>
      <w:marTop w:val="0"/>
      <w:marBottom w:val="0"/>
      <w:divBdr>
        <w:top w:val="none" w:sz="0" w:space="0" w:color="auto"/>
        <w:left w:val="none" w:sz="0" w:space="0" w:color="auto"/>
        <w:bottom w:val="none" w:sz="0" w:space="0" w:color="auto"/>
        <w:right w:val="none" w:sz="0" w:space="0" w:color="auto"/>
      </w:divBdr>
    </w:div>
    <w:div w:id="1345593976">
      <w:bodyDiv w:val="1"/>
      <w:marLeft w:val="0"/>
      <w:marRight w:val="0"/>
      <w:marTop w:val="0"/>
      <w:marBottom w:val="0"/>
      <w:divBdr>
        <w:top w:val="none" w:sz="0" w:space="0" w:color="auto"/>
        <w:left w:val="none" w:sz="0" w:space="0" w:color="auto"/>
        <w:bottom w:val="none" w:sz="0" w:space="0" w:color="auto"/>
        <w:right w:val="none" w:sz="0" w:space="0" w:color="auto"/>
      </w:divBdr>
    </w:div>
    <w:div w:id="1487239118">
      <w:bodyDiv w:val="1"/>
      <w:marLeft w:val="0"/>
      <w:marRight w:val="0"/>
      <w:marTop w:val="0"/>
      <w:marBottom w:val="0"/>
      <w:divBdr>
        <w:top w:val="none" w:sz="0" w:space="0" w:color="auto"/>
        <w:left w:val="none" w:sz="0" w:space="0" w:color="auto"/>
        <w:bottom w:val="none" w:sz="0" w:space="0" w:color="auto"/>
        <w:right w:val="none" w:sz="0" w:space="0" w:color="auto"/>
      </w:divBdr>
    </w:div>
    <w:div w:id="1529642847">
      <w:bodyDiv w:val="1"/>
      <w:marLeft w:val="0"/>
      <w:marRight w:val="0"/>
      <w:marTop w:val="0"/>
      <w:marBottom w:val="0"/>
      <w:divBdr>
        <w:top w:val="none" w:sz="0" w:space="0" w:color="auto"/>
        <w:left w:val="none" w:sz="0" w:space="0" w:color="auto"/>
        <w:bottom w:val="none" w:sz="0" w:space="0" w:color="auto"/>
        <w:right w:val="none" w:sz="0" w:space="0" w:color="auto"/>
      </w:divBdr>
    </w:div>
    <w:div w:id="1577662193">
      <w:bodyDiv w:val="1"/>
      <w:marLeft w:val="0"/>
      <w:marRight w:val="0"/>
      <w:marTop w:val="0"/>
      <w:marBottom w:val="0"/>
      <w:divBdr>
        <w:top w:val="none" w:sz="0" w:space="0" w:color="auto"/>
        <w:left w:val="none" w:sz="0" w:space="0" w:color="auto"/>
        <w:bottom w:val="none" w:sz="0" w:space="0" w:color="auto"/>
        <w:right w:val="none" w:sz="0" w:space="0" w:color="auto"/>
      </w:divBdr>
    </w:div>
    <w:div w:id="203734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nhardtuniversity.instructure.com/" TargetMode="External"/><Relationship Id="rId13" Type="http://schemas.openxmlformats.org/officeDocument/2006/relationships/hyperlink" Target="http://fishesofgeorgia.uga.edu/" TargetMode="External"/><Relationship Id="rId18" Type="http://schemas.openxmlformats.org/officeDocument/2006/relationships/hyperlink" Target="https://en.wikipedia.org/wiki/List_of_birds_of_Georgia_(U.S._sta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aturalist.org" TargetMode="External"/><Relationship Id="rId7" Type="http://schemas.openxmlformats.org/officeDocument/2006/relationships/image" Target="media/image1.png"/><Relationship Id="rId12" Type="http://schemas.openxmlformats.org/officeDocument/2006/relationships/hyperlink" Target="http://www.namethatplant.net/index.shtml" TargetMode="External"/><Relationship Id="rId17" Type="http://schemas.openxmlformats.org/officeDocument/2006/relationships/hyperlink" Target="http://www.audubon.org/bird-gui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rds.cornell.edu/Page.aspx?pid=1478" TargetMode="External"/><Relationship Id="rId20" Type="http://schemas.openxmlformats.org/officeDocument/2006/relationships/hyperlink" Target="https://www.naturalcommunitiesofgeorg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ps.org/georgias-native-plants/search-native-plants/" TargetMode="External"/><Relationship Id="rId24" Type="http://schemas.openxmlformats.org/officeDocument/2006/relationships/hyperlink" Target="http://sherpaguides.com/southeast/aquatic_fauna/index.html" TargetMode="External"/><Relationship Id="rId5" Type="http://schemas.openxmlformats.org/officeDocument/2006/relationships/footnotes" Target="footnotes.xml"/><Relationship Id="rId15" Type="http://schemas.openxmlformats.org/officeDocument/2006/relationships/hyperlink" Target="http://www.fernbank.edu/Birding/common_birds.htm" TargetMode="External"/><Relationship Id="rId23" Type="http://schemas.openxmlformats.org/officeDocument/2006/relationships/hyperlink" Target="https://www.bugwood.org/" TargetMode="External"/><Relationship Id="rId10" Type="http://schemas.openxmlformats.org/officeDocument/2006/relationships/footer" Target="footer2.xml"/><Relationship Id="rId19" Type="http://schemas.openxmlformats.org/officeDocument/2006/relationships/hyperlink" Target="https://en.wikipedia.org/wiki/List_of_mammals_of_Georgia_(U.S._stat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elherp.uga.edu/index.htm" TargetMode="External"/><Relationship Id="rId22" Type="http://schemas.openxmlformats.org/officeDocument/2006/relationships/hyperlink" Target="https://www.gainvas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Ray</dc:creator>
  <cp:keywords/>
  <dc:description/>
  <cp:lastModifiedBy>Kylie Stover</cp:lastModifiedBy>
  <cp:revision>3</cp:revision>
  <cp:lastPrinted>2017-01-12T19:08:00Z</cp:lastPrinted>
  <dcterms:created xsi:type="dcterms:W3CDTF">2024-01-12T12:55:00Z</dcterms:created>
  <dcterms:modified xsi:type="dcterms:W3CDTF">2024-01-12T12:57:00Z</dcterms:modified>
</cp:coreProperties>
</file>