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5587"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noProof/>
          <w:color w:val="000000"/>
          <w:kern w:val="0"/>
          <w:sz w:val="24"/>
          <w:szCs w:val="24"/>
          <w14:ligatures w14:val="none"/>
        </w:rPr>
        <w:drawing>
          <wp:inline distT="0" distB="0" distL="0" distR="0" wp14:anchorId="1CAF459B" wp14:editId="0B0E0F59">
            <wp:extent cx="3108960" cy="998220"/>
            <wp:effectExtent l="0" t="0" r="0" b="0"/>
            <wp:docPr id="7"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998220"/>
                    </a:xfrm>
                    <a:prstGeom prst="rect">
                      <a:avLst/>
                    </a:prstGeom>
                    <a:noFill/>
                    <a:ln>
                      <a:noFill/>
                    </a:ln>
                  </pic:spPr>
                </pic:pic>
              </a:graphicData>
            </a:graphic>
          </wp:inline>
        </w:drawing>
      </w:r>
      <w:r w:rsidRPr="007212C5">
        <w:rPr>
          <w:rFonts w:ascii="Lato" w:eastAsia="Times New Roman" w:hAnsi="Lato" w:cs="Times New Roman"/>
          <w:b/>
          <w:bCs/>
          <w:color w:val="000000"/>
          <w:kern w:val="0"/>
          <w:sz w:val="24"/>
          <w:szCs w:val="24"/>
          <w14:ligatures w14:val="none"/>
        </w:rPr>
        <w:t> </w:t>
      </w:r>
    </w:p>
    <w:p w14:paraId="6E8B03E4"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14:ligatures w14:val="none"/>
        </w:rPr>
        <w:t>COURSE SYLLABUS </w:t>
      </w:r>
      <w:r w:rsidRPr="007212C5">
        <w:rPr>
          <w:rFonts w:ascii="Lato" w:eastAsia="Times New Roman" w:hAnsi="Lato" w:cs="Times New Roman"/>
          <w:color w:val="000000"/>
          <w:kern w:val="0"/>
          <w:sz w:val="18"/>
          <w:szCs w:val="18"/>
          <w:vertAlign w:val="subscript"/>
          <w14:ligatures w14:val="none"/>
        </w:rPr>
        <w:t> </w:t>
      </w:r>
    </w:p>
    <w:p w14:paraId="662138BD"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14:ligatures w14:val="none"/>
        </w:rPr>
        <w:t>RHU 101:  ONLINE LEARNING SEMINAR</w:t>
      </w:r>
    </w:p>
    <w:p w14:paraId="238A8EB1"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p w14:paraId="1590E29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14:ligatures w14:val="none"/>
        </w:rPr>
        <w:t>INSTRUCTOR:   </w:t>
      </w:r>
      <w:r w:rsidRPr="007212C5">
        <w:rPr>
          <w:rFonts w:ascii="Lato" w:eastAsia="Times New Roman" w:hAnsi="Lato" w:cs="Times New Roman"/>
          <w:color w:val="000000"/>
          <w:kern w:val="0"/>
          <w:sz w:val="24"/>
          <w:szCs w:val="24"/>
          <w14:ligatures w14:val="none"/>
        </w:rPr>
        <w:t>Erin Hager Henthorne, MPA, EdD</w:t>
      </w:r>
      <w:r w:rsidRPr="007212C5">
        <w:rPr>
          <w:rFonts w:ascii="Lato" w:eastAsia="Times New Roman" w:hAnsi="Lato" w:cs="Times New Roman"/>
          <w:b/>
          <w:bCs/>
          <w:color w:val="000000"/>
          <w:kern w:val="0"/>
          <w:sz w:val="24"/>
          <w:szCs w:val="24"/>
          <w14:ligatures w14:val="none"/>
        </w:rPr>
        <w:t>                            </w:t>
      </w:r>
    </w:p>
    <w:p w14:paraId="72515680"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14:ligatures w14:val="none"/>
        </w:rPr>
        <w:t>EMAIL ADDRESS: </w:t>
      </w:r>
      <w:r w:rsidRPr="007212C5">
        <w:rPr>
          <w:rFonts w:ascii="Lato" w:eastAsia="Times New Roman" w:hAnsi="Lato" w:cs="Times New Roman"/>
          <w:color w:val="000000"/>
          <w:kern w:val="0"/>
          <w:sz w:val="24"/>
          <w:szCs w:val="24"/>
          <w14:ligatures w14:val="none"/>
        </w:rPr>
        <w:t>erin.hager-henthorne@reinhardt.edu</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35706DAD"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14:ligatures w14:val="none"/>
        </w:rPr>
        <w:t>OFFICE PHONE:  </w:t>
      </w:r>
      <w:r w:rsidRPr="007212C5">
        <w:rPr>
          <w:rFonts w:ascii="Lato" w:eastAsia="Times New Roman" w:hAnsi="Lato" w:cs="Times New Roman"/>
          <w:color w:val="000000"/>
          <w:kern w:val="0"/>
          <w:sz w:val="24"/>
          <w:szCs w:val="24"/>
          <w14:ligatures w14:val="none"/>
        </w:rPr>
        <w:t>770-720-5926</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352C6562"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inherit" w:eastAsia="Times New Roman" w:hAnsi="inherit" w:cs="Times New Roman"/>
          <w:b/>
          <w:bCs/>
          <w:color w:val="000000"/>
          <w:kern w:val="0"/>
          <w:sz w:val="24"/>
          <w:szCs w:val="24"/>
          <w:u w:val="single"/>
          <w14:ligatures w14:val="none"/>
        </w:rPr>
        <w:t>COURSE SCHEDULE</w:t>
      </w:r>
      <w:r w:rsidRPr="007212C5">
        <w:rPr>
          <w:rFonts w:ascii="inherit" w:eastAsia="Times New Roman" w:hAnsi="inherit" w:cs="Times New Roman"/>
          <w:b/>
          <w:bCs/>
          <w:color w:val="000000"/>
          <w:kern w:val="0"/>
          <w:sz w:val="24"/>
          <w:szCs w:val="24"/>
          <w14:ligatures w14:val="none"/>
        </w:rPr>
        <w:t>:     </w:t>
      </w:r>
      <w:r w:rsidRPr="007212C5">
        <w:rPr>
          <w:rFonts w:ascii="inherit" w:eastAsia="Times New Roman" w:hAnsi="inherit" w:cs="Times New Roman"/>
          <w:color w:val="000000"/>
          <w:kern w:val="0"/>
          <w:sz w:val="24"/>
          <w:szCs w:val="24"/>
          <w14:ligatures w14:val="none"/>
        </w:rPr>
        <w:t> Mid-Fall Semester / Session 1: October 9th - December 3rd, 2023</w:t>
      </w:r>
    </w:p>
    <w:p w14:paraId="033A2AC9"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TEXTBOOK:</w:t>
      </w:r>
      <w:r w:rsidRPr="007212C5">
        <w:rPr>
          <w:rFonts w:ascii="Lato" w:eastAsia="Times New Roman" w:hAnsi="Lato" w:cs="Times New Roman"/>
          <w:color w:val="000000"/>
          <w:kern w:val="0"/>
          <w:sz w:val="24"/>
          <w:szCs w:val="24"/>
          <w14:ligatures w14:val="none"/>
        </w:rPr>
        <w:t>  </w:t>
      </w:r>
    </w:p>
    <w:p w14:paraId="69880DC0"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Individual reading assignments shall be provided by the instructor and </w:t>
      </w:r>
      <w:proofErr w:type="gramStart"/>
      <w:r w:rsidRPr="007212C5">
        <w:rPr>
          <w:rFonts w:ascii="Lato" w:eastAsia="Times New Roman" w:hAnsi="Lato" w:cs="Times New Roman"/>
          <w:color w:val="000000"/>
          <w:kern w:val="0"/>
          <w:sz w:val="24"/>
          <w:szCs w:val="24"/>
          <w14:ligatures w14:val="none"/>
        </w:rPr>
        <w:t>imbedded</w:t>
      </w:r>
      <w:proofErr w:type="gramEnd"/>
      <w:r w:rsidRPr="007212C5">
        <w:rPr>
          <w:rFonts w:ascii="Lato" w:eastAsia="Times New Roman" w:hAnsi="Lato" w:cs="Times New Roman"/>
          <w:color w:val="000000"/>
          <w:kern w:val="0"/>
          <w:sz w:val="24"/>
          <w:szCs w:val="24"/>
          <w14:ligatures w14:val="none"/>
        </w:rPr>
        <w:t xml:space="preserve"> within the Canvas course room.  A textbook is not required.  It is suggested students obtain the following resource for this course and for future reference in other courses:  </w:t>
      </w:r>
    </w:p>
    <w:p w14:paraId="23846974"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i/>
          <w:iCs/>
          <w:color w:val="000000"/>
          <w:kern w:val="0"/>
          <w:sz w:val="24"/>
          <w:szCs w:val="24"/>
          <w14:ligatures w14:val="none"/>
        </w:rPr>
        <w:t>Publication manual of the American Psychological Association </w:t>
      </w:r>
      <w:r w:rsidRPr="007212C5">
        <w:rPr>
          <w:rFonts w:ascii="Lato" w:eastAsia="Times New Roman" w:hAnsi="Lato" w:cs="Times New Roman"/>
          <w:color w:val="000000"/>
          <w:kern w:val="0"/>
          <w:sz w:val="24"/>
          <w:szCs w:val="24"/>
          <w14:ligatures w14:val="none"/>
        </w:rPr>
        <w:t>(7th</w:t>
      </w:r>
      <w:r w:rsidRPr="007212C5">
        <w:rPr>
          <w:rFonts w:ascii="Lato" w:eastAsia="Times New Roman" w:hAnsi="Lato" w:cs="Times New Roman"/>
          <w:color w:val="000000"/>
          <w:kern w:val="0"/>
          <w:sz w:val="18"/>
          <w:szCs w:val="18"/>
          <w:vertAlign w:val="subscript"/>
          <w14:ligatures w14:val="none"/>
        </w:rPr>
        <w:t> </w:t>
      </w:r>
      <w:r w:rsidRPr="007212C5">
        <w:rPr>
          <w:rFonts w:ascii="Lato" w:eastAsia="Times New Roman" w:hAnsi="Lato" w:cs="Times New Roman"/>
          <w:color w:val="000000"/>
          <w:kern w:val="0"/>
          <w:sz w:val="24"/>
          <w:szCs w:val="24"/>
          <w14:ligatures w14:val="none"/>
        </w:rPr>
        <w:t>ed.). (2020). Washington, DC: American Psychological Association.  (Optional)</w:t>
      </w:r>
    </w:p>
    <w:p w14:paraId="29CE446F"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inherit" w:eastAsia="Times New Roman" w:hAnsi="inherit" w:cs="Times New Roman"/>
          <w:b/>
          <w:bCs/>
          <w:color w:val="000000"/>
          <w:kern w:val="0"/>
          <w:sz w:val="24"/>
          <w:szCs w:val="24"/>
          <w:u w:val="single"/>
          <w14:ligatures w14:val="none"/>
        </w:rPr>
        <w:t>COURSE DESCRIPTION</w:t>
      </w:r>
      <w:r w:rsidRPr="007212C5">
        <w:rPr>
          <w:rFonts w:ascii="inherit" w:eastAsia="Times New Roman" w:hAnsi="inherit" w:cs="Times New Roman"/>
          <w:b/>
          <w:bCs/>
          <w:color w:val="000000"/>
          <w:kern w:val="0"/>
          <w:sz w:val="24"/>
          <w:szCs w:val="24"/>
          <w14:ligatures w14:val="none"/>
        </w:rPr>
        <w:t>:     </w:t>
      </w:r>
      <w:r w:rsidRPr="007212C5">
        <w:rPr>
          <w:rFonts w:ascii="inherit" w:eastAsia="Times New Roman" w:hAnsi="inherit" w:cs="Times New Roman"/>
          <w:color w:val="000000"/>
          <w:kern w:val="0"/>
          <w:sz w:val="24"/>
          <w:szCs w:val="24"/>
          <w14:ligatures w14:val="none"/>
        </w:rPr>
        <w:t> </w:t>
      </w:r>
    </w:p>
    <w:p w14:paraId="69242020"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This course is an introduction to learning in the online environment at Reinhardt University. Topics include navigation of the virtual classroom, overview of </w:t>
      </w:r>
      <w:proofErr w:type="gramStart"/>
      <w:r w:rsidRPr="007212C5">
        <w:rPr>
          <w:rFonts w:ascii="Lato" w:eastAsia="Times New Roman" w:hAnsi="Lato" w:cs="Times New Roman"/>
          <w:color w:val="000000"/>
          <w:kern w:val="0"/>
          <w:sz w:val="24"/>
          <w:szCs w:val="24"/>
          <w14:ligatures w14:val="none"/>
        </w:rPr>
        <w:t>University</w:t>
      </w:r>
      <w:proofErr w:type="gramEnd"/>
      <w:r w:rsidRPr="007212C5">
        <w:rPr>
          <w:rFonts w:ascii="Lato" w:eastAsia="Times New Roman" w:hAnsi="Lato" w:cs="Times New Roman"/>
          <w:color w:val="000000"/>
          <w:kern w:val="0"/>
          <w:sz w:val="24"/>
          <w:szCs w:val="24"/>
          <w14:ligatures w14:val="none"/>
        </w:rPr>
        <w:t xml:space="preserve"> departments and procedures, library services, and skills necessary for academic success.     </w:t>
      </w:r>
    </w:p>
    <w:p w14:paraId="29F1689B"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STUDENT LEARNING OUTCOMES</w:t>
      </w:r>
      <w:r w:rsidRPr="007212C5">
        <w:rPr>
          <w:rFonts w:ascii="Lato" w:eastAsia="Times New Roman" w:hAnsi="Lato" w:cs="Times New Roman"/>
          <w:b/>
          <w:bCs/>
          <w:color w:val="000000"/>
          <w:kern w:val="0"/>
          <w:sz w:val="24"/>
          <w:szCs w:val="24"/>
          <w14:ligatures w14:val="none"/>
        </w:rPr>
        <w:t>:</w:t>
      </w:r>
      <w:r w:rsidRPr="007212C5">
        <w:rPr>
          <w:rFonts w:ascii="Lato" w:eastAsia="Times New Roman" w:hAnsi="Lato" w:cs="Times New Roman"/>
          <w:color w:val="000000"/>
          <w:kern w:val="0"/>
          <w:sz w:val="24"/>
          <w:szCs w:val="24"/>
          <w14:ligatures w14:val="none"/>
        </w:rPr>
        <w:t>      </w:t>
      </w:r>
    </w:p>
    <w:p w14:paraId="2D46DB40"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After completing this course, the student will be able to:  </w:t>
      </w:r>
    </w:p>
    <w:p w14:paraId="1255F108"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Demonstrate ability to navigate and submit assignments in the online course </w:t>
      </w:r>
      <w:proofErr w:type="gramStart"/>
      <w:r w:rsidRPr="007212C5">
        <w:rPr>
          <w:rFonts w:ascii="Lato" w:eastAsia="Times New Roman" w:hAnsi="Lato" w:cs="Times New Roman"/>
          <w:color w:val="000000"/>
          <w:kern w:val="0"/>
          <w:sz w:val="24"/>
          <w:szCs w:val="24"/>
          <w14:ligatures w14:val="none"/>
        </w:rPr>
        <w:t>room</w:t>
      </w:r>
      <w:proofErr w:type="gramEnd"/>
    </w:p>
    <w:p w14:paraId="060C7E07"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Demonstrate understanding of enrollment, academic and institutional </w:t>
      </w:r>
      <w:proofErr w:type="gramStart"/>
      <w:r w:rsidRPr="007212C5">
        <w:rPr>
          <w:rFonts w:ascii="Lato" w:eastAsia="Times New Roman" w:hAnsi="Lato" w:cs="Times New Roman"/>
          <w:color w:val="000000"/>
          <w:kern w:val="0"/>
          <w:sz w:val="24"/>
          <w:szCs w:val="24"/>
          <w14:ligatures w14:val="none"/>
        </w:rPr>
        <w:t>policies</w:t>
      </w:r>
      <w:proofErr w:type="gramEnd"/>
    </w:p>
    <w:p w14:paraId="284B75E9"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Explain the purpose of a college education in relation to personal and professional </w:t>
      </w:r>
      <w:proofErr w:type="gramStart"/>
      <w:r w:rsidRPr="007212C5">
        <w:rPr>
          <w:rFonts w:ascii="Lato" w:eastAsia="Times New Roman" w:hAnsi="Lato" w:cs="Times New Roman"/>
          <w:color w:val="000000"/>
          <w:kern w:val="0"/>
          <w:sz w:val="24"/>
          <w:szCs w:val="24"/>
          <w14:ligatures w14:val="none"/>
        </w:rPr>
        <w:t>development</w:t>
      </w:r>
      <w:proofErr w:type="gramEnd"/>
    </w:p>
    <w:p w14:paraId="71F73B4A"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Define and provide examples of critical </w:t>
      </w:r>
      <w:proofErr w:type="gramStart"/>
      <w:r w:rsidRPr="007212C5">
        <w:rPr>
          <w:rFonts w:ascii="Lato" w:eastAsia="Times New Roman" w:hAnsi="Lato" w:cs="Times New Roman"/>
          <w:color w:val="000000"/>
          <w:kern w:val="0"/>
          <w:sz w:val="24"/>
          <w:szCs w:val="24"/>
          <w14:ligatures w14:val="none"/>
        </w:rPr>
        <w:t>thinking</w:t>
      </w:r>
      <w:proofErr w:type="gramEnd"/>
    </w:p>
    <w:p w14:paraId="34AA894F"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Explain how planning, prioritizing, and time management impact academic </w:t>
      </w:r>
      <w:proofErr w:type="gramStart"/>
      <w:r w:rsidRPr="007212C5">
        <w:rPr>
          <w:rFonts w:ascii="Lato" w:eastAsia="Times New Roman" w:hAnsi="Lato" w:cs="Times New Roman"/>
          <w:color w:val="000000"/>
          <w:kern w:val="0"/>
          <w:sz w:val="24"/>
          <w:szCs w:val="24"/>
          <w14:ligatures w14:val="none"/>
        </w:rPr>
        <w:t>success</w:t>
      </w:r>
      <w:proofErr w:type="gramEnd"/>
    </w:p>
    <w:p w14:paraId="0D626642"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lastRenderedPageBreak/>
        <w:t xml:space="preserve">Demonstrate ability to utilize online academic support services and library </w:t>
      </w:r>
      <w:proofErr w:type="gramStart"/>
      <w:r w:rsidRPr="007212C5">
        <w:rPr>
          <w:rFonts w:ascii="Lato" w:eastAsia="Times New Roman" w:hAnsi="Lato" w:cs="Times New Roman"/>
          <w:color w:val="000000"/>
          <w:kern w:val="0"/>
          <w:sz w:val="24"/>
          <w:szCs w:val="24"/>
          <w14:ligatures w14:val="none"/>
        </w:rPr>
        <w:t>resources</w:t>
      </w:r>
      <w:proofErr w:type="gramEnd"/>
    </w:p>
    <w:p w14:paraId="12F99B31"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Demonstrate understanding of the University’s Academic Integrity Policy</w:t>
      </w:r>
    </w:p>
    <w:p w14:paraId="0CC35689"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Demonstrate understanding of academic expectations in writing and </w:t>
      </w:r>
      <w:proofErr w:type="gramStart"/>
      <w:r w:rsidRPr="007212C5">
        <w:rPr>
          <w:rFonts w:ascii="Lato" w:eastAsia="Times New Roman" w:hAnsi="Lato" w:cs="Times New Roman"/>
          <w:color w:val="000000"/>
          <w:kern w:val="0"/>
          <w:sz w:val="24"/>
          <w:szCs w:val="24"/>
          <w14:ligatures w14:val="none"/>
        </w:rPr>
        <w:t>research</w:t>
      </w:r>
      <w:proofErr w:type="gramEnd"/>
    </w:p>
    <w:p w14:paraId="3CDB6DEE" w14:textId="77777777" w:rsidR="007212C5" w:rsidRPr="007212C5" w:rsidRDefault="007212C5" w:rsidP="007212C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Demonstrate ability to employ APA 7</w:t>
      </w:r>
      <w:r w:rsidRPr="007212C5">
        <w:rPr>
          <w:rFonts w:ascii="Lato" w:eastAsia="Times New Roman" w:hAnsi="Lato" w:cs="Times New Roman"/>
          <w:color w:val="000000"/>
          <w:kern w:val="0"/>
          <w:sz w:val="18"/>
          <w:szCs w:val="18"/>
          <w:vertAlign w:val="superscript"/>
          <w14:ligatures w14:val="none"/>
        </w:rPr>
        <w:t>th</w:t>
      </w:r>
      <w:r w:rsidRPr="007212C5">
        <w:rPr>
          <w:rFonts w:ascii="Lato" w:eastAsia="Times New Roman" w:hAnsi="Lato" w:cs="Times New Roman"/>
          <w:color w:val="000000"/>
          <w:kern w:val="0"/>
          <w:sz w:val="24"/>
          <w:szCs w:val="24"/>
          <w14:ligatures w14:val="none"/>
        </w:rPr>
        <w:t xml:space="preserve"> edition format in citations and </w:t>
      </w:r>
      <w:proofErr w:type="gramStart"/>
      <w:r w:rsidRPr="007212C5">
        <w:rPr>
          <w:rFonts w:ascii="Lato" w:eastAsia="Times New Roman" w:hAnsi="Lato" w:cs="Times New Roman"/>
          <w:color w:val="000000"/>
          <w:kern w:val="0"/>
          <w:sz w:val="24"/>
          <w:szCs w:val="24"/>
          <w14:ligatures w14:val="none"/>
        </w:rPr>
        <w:t>references</w:t>
      </w:r>
      <w:proofErr w:type="gramEnd"/>
    </w:p>
    <w:p w14:paraId="49152B1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p w14:paraId="4C22CCD9" w14:textId="77777777" w:rsidR="007212C5" w:rsidRPr="007212C5" w:rsidRDefault="007212C5" w:rsidP="007212C5">
      <w:pPr>
        <w:shd w:val="clear" w:color="auto" w:fill="FFFFFF"/>
        <w:spacing w:before="90" w:after="90" w:line="240" w:lineRule="auto"/>
        <w:jc w:val="center"/>
        <w:outlineLvl w:val="0"/>
        <w:rPr>
          <w:rFonts w:ascii="Lato" w:eastAsia="Times New Roman" w:hAnsi="Lato" w:cs="Times New Roman"/>
          <w:color w:val="000000"/>
          <w:kern w:val="36"/>
          <w:sz w:val="43"/>
          <w:szCs w:val="43"/>
          <w14:ligatures w14:val="none"/>
        </w:rPr>
      </w:pPr>
      <w:r w:rsidRPr="007212C5">
        <w:rPr>
          <w:rFonts w:ascii="Lato" w:eastAsia="Times New Roman" w:hAnsi="Lato" w:cs="Times New Roman"/>
          <w:color w:val="000000"/>
          <w:kern w:val="36"/>
          <w:sz w:val="43"/>
          <w:szCs w:val="43"/>
          <w14:ligatures w14:val="none"/>
        </w:rPr>
        <w:t>COURSE POLICIES AND PROCEDURES </w:t>
      </w:r>
    </w:p>
    <w:p w14:paraId="6E19833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ACADEMIC INTEGRITY</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63CB9B69"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1516017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The following are recognized as unacceptable forms of academic behavior at Reinhardt University:     </w:t>
      </w:r>
    </w:p>
    <w:p w14:paraId="0842B814"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029C9130"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Submitting a paper written by another student or another person as if it were your own.  </w:t>
      </w:r>
    </w:p>
    <w:p w14:paraId="4B7AA193"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 </w:t>
      </w:r>
    </w:p>
    <w:p w14:paraId="3A9554A7"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  </w:t>
      </w:r>
    </w:p>
    <w:p w14:paraId="0DDD69C1"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Fabricating evidence or statistics that supposedly represent your original research.  </w:t>
      </w:r>
    </w:p>
    <w:p w14:paraId="022ED7DA"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Cheating of any sort on tests, papers, projects, reports, etc.  </w:t>
      </w:r>
    </w:p>
    <w:p w14:paraId="5A1B654A" w14:textId="77777777" w:rsidR="007212C5" w:rsidRPr="007212C5" w:rsidRDefault="007212C5" w:rsidP="007212C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Using the internet inappropriately as a resource. See 3 above.  </w:t>
      </w:r>
      <w:r w:rsidRPr="007212C5">
        <w:rPr>
          <w:rFonts w:ascii="inherit" w:eastAsia="Times New Roman" w:hAnsi="inherit" w:cs="Times New Roman"/>
          <w:b/>
          <w:bCs/>
          <w:color w:val="000000"/>
          <w:kern w:val="0"/>
          <w:sz w:val="24"/>
          <w:szCs w:val="24"/>
          <w:u w:val="single"/>
          <w14:ligatures w14:val="none"/>
        </w:rPr>
        <w:t> </w:t>
      </w:r>
    </w:p>
    <w:p w14:paraId="6809B055"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COURSE REQUIREMENTS/ASSIGNMENTS</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56BEA5AA"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video lectures, discussion posts, individual research, and essay assignments. Learners are expected to complete all module activities during the week they are assigned </w:t>
      </w:r>
      <w:proofErr w:type="gramStart"/>
      <w:r w:rsidRPr="007212C5">
        <w:rPr>
          <w:rFonts w:ascii="Lato" w:eastAsia="Times New Roman" w:hAnsi="Lato" w:cs="Times New Roman"/>
          <w:color w:val="000000"/>
          <w:kern w:val="0"/>
          <w:sz w:val="24"/>
          <w:szCs w:val="24"/>
          <w14:ligatures w14:val="none"/>
        </w:rPr>
        <w:t>and in the manner</w:t>
      </w:r>
      <w:proofErr w:type="gramEnd"/>
      <w:r w:rsidRPr="007212C5">
        <w:rPr>
          <w:rFonts w:ascii="Lato" w:eastAsia="Times New Roman" w:hAnsi="Lato" w:cs="Times New Roman"/>
          <w:color w:val="000000"/>
          <w:kern w:val="0"/>
          <w:sz w:val="24"/>
          <w:szCs w:val="24"/>
          <w14:ligatures w14:val="none"/>
        </w:rPr>
        <w:t xml:space="preserve"> prescribed.      </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2097"/>
        <w:gridCol w:w="805"/>
        <w:gridCol w:w="6593"/>
      </w:tblGrid>
      <w:tr w:rsidR="007212C5" w:rsidRPr="007212C5" w14:paraId="5CEB0116" w14:textId="77777777" w:rsidTr="007212C5">
        <w:tc>
          <w:tcPr>
            <w:tcW w:w="2865" w:type="dxa"/>
            <w:gridSpan w:val="2"/>
            <w:shd w:val="clear" w:color="auto" w:fill="FFFFFF"/>
            <w:tcMar>
              <w:top w:w="30" w:type="dxa"/>
              <w:left w:w="30" w:type="dxa"/>
              <w:bottom w:w="30" w:type="dxa"/>
              <w:right w:w="30" w:type="dxa"/>
            </w:tcMar>
            <w:vAlign w:val="center"/>
            <w:hideMark/>
          </w:tcPr>
          <w:p w14:paraId="6AE63D1A"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u w:val="single"/>
                <w14:ligatures w14:val="none"/>
              </w:rPr>
              <w:lastRenderedPageBreak/>
              <w:t>Reading Assignments</w:t>
            </w:r>
            <w:r w:rsidRPr="007212C5">
              <w:rPr>
                <w:rFonts w:ascii="Lato" w:eastAsia="Times New Roman" w:hAnsi="Lato" w:cs="Times New Roman"/>
                <w:color w:val="000000"/>
                <w:kern w:val="0"/>
                <w:sz w:val="24"/>
                <w:szCs w:val="24"/>
                <w14:ligatures w14:val="none"/>
              </w:rPr>
              <w:t>:    </w:t>
            </w:r>
          </w:p>
        </w:tc>
        <w:tc>
          <w:tcPr>
            <w:tcW w:w="6510" w:type="dxa"/>
            <w:vMerge w:val="restart"/>
            <w:shd w:val="clear" w:color="auto" w:fill="FFFFFF"/>
            <w:tcMar>
              <w:top w:w="30" w:type="dxa"/>
              <w:left w:w="30" w:type="dxa"/>
              <w:bottom w:w="30" w:type="dxa"/>
              <w:right w:w="30" w:type="dxa"/>
            </w:tcMar>
            <w:vAlign w:val="center"/>
            <w:hideMark/>
          </w:tcPr>
          <w:p w14:paraId="1DC30030"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Learners are expected to complete assigned readings for each module prior to participating in discussions and submitting assignments.  </w:t>
            </w:r>
          </w:p>
        </w:tc>
      </w:tr>
      <w:tr w:rsidR="007212C5" w:rsidRPr="007212C5" w14:paraId="3CAFAA7B" w14:textId="77777777" w:rsidTr="007212C5">
        <w:tc>
          <w:tcPr>
            <w:tcW w:w="2070" w:type="dxa"/>
            <w:shd w:val="clear" w:color="auto" w:fill="FFFFFF"/>
            <w:tcMar>
              <w:top w:w="30" w:type="dxa"/>
              <w:left w:w="30" w:type="dxa"/>
              <w:bottom w:w="30" w:type="dxa"/>
              <w:right w:w="30" w:type="dxa"/>
            </w:tcMar>
            <w:vAlign w:val="center"/>
            <w:hideMark/>
          </w:tcPr>
          <w:p w14:paraId="3E95860E"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0944917E"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0" w:type="auto"/>
            <w:vMerge/>
            <w:shd w:val="clear" w:color="auto" w:fill="FFFFFF"/>
            <w:vAlign w:val="center"/>
            <w:hideMark/>
          </w:tcPr>
          <w:p w14:paraId="268E506A"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p>
        </w:tc>
      </w:tr>
      <w:tr w:rsidR="007212C5" w:rsidRPr="007212C5" w14:paraId="4F1D5DB0" w14:textId="77777777" w:rsidTr="007212C5">
        <w:tc>
          <w:tcPr>
            <w:tcW w:w="2070" w:type="dxa"/>
            <w:shd w:val="clear" w:color="auto" w:fill="FFFFFF"/>
            <w:tcMar>
              <w:top w:w="30" w:type="dxa"/>
              <w:left w:w="30" w:type="dxa"/>
              <w:bottom w:w="30" w:type="dxa"/>
              <w:right w:w="30" w:type="dxa"/>
            </w:tcMar>
            <w:vAlign w:val="center"/>
            <w:hideMark/>
          </w:tcPr>
          <w:p w14:paraId="3A2BFE76"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u w:val="single"/>
                <w14:ligatures w14:val="none"/>
              </w:rPr>
              <w:t>Video Lectures</w:t>
            </w:r>
            <w:r w:rsidRPr="007212C5">
              <w:rPr>
                <w:rFonts w:ascii="Lato" w:eastAsia="Times New Roman" w:hAnsi="Lato" w:cs="Times New Roman"/>
                <w:color w:val="000000"/>
                <w:kern w:val="0"/>
                <w:sz w:val="24"/>
                <w:szCs w:val="24"/>
                <w14:ligatures w14:val="none"/>
              </w:rPr>
              <w:t>:  </w:t>
            </w:r>
          </w:p>
          <w:p w14:paraId="44CDBD2C"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23DF25B1"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42B5AF92"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Learners are expected to view all assigned video lectures for each module prior to participating in discussions and assignments.  The instructor reserves the right to impose an academic penalty for non-compliance.  </w:t>
            </w:r>
          </w:p>
        </w:tc>
      </w:tr>
      <w:tr w:rsidR="007212C5" w:rsidRPr="007212C5" w14:paraId="3D17D6D7" w14:textId="77777777" w:rsidTr="007212C5">
        <w:tc>
          <w:tcPr>
            <w:tcW w:w="2070" w:type="dxa"/>
            <w:shd w:val="clear" w:color="auto" w:fill="FFFFFF"/>
            <w:tcMar>
              <w:top w:w="30" w:type="dxa"/>
              <w:left w:w="30" w:type="dxa"/>
              <w:bottom w:w="30" w:type="dxa"/>
              <w:right w:w="30" w:type="dxa"/>
            </w:tcMar>
            <w:vAlign w:val="center"/>
            <w:hideMark/>
          </w:tcPr>
          <w:p w14:paraId="34A00720"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u w:val="single"/>
                <w14:ligatures w14:val="none"/>
              </w:rPr>
              <w:t>Module Assignments</w:t>
            </w:r>
            <w:r w:rsidRPr="007212C5">
              <w:rPr>
                <w:rFonts w:ascii="Lato" w:eastAsia="Times New Roman" w:hAnsi="Lato" w:cs="Times New Roman"/>
                <w:color w:val="000000"/>
                <w:kern w:val="0"/>
                <w:sz w:val="24"/>
                <w:szCs w:val="24"/>
                <w14:ligatures w14:val="none"/>
              </w:rPr>
              <w:t>:  </w:t>
            </w:r>
          </w:p>
          <w:p w14:paraId="7A3E1676"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p w14:paraId="3AF0A3C7"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3CC7ED53"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5CE84F6F"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  </w:t>
            </w:r>
          </w:p>
          <w:p w14:paraId="573C3DB3"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Announcements.  Module essay assignments often have more than one part.  Be sure to answer </w:t>
            </w:r>
            <w:r w:rsidRPr="007212C5">
              <w:rPr>
                <w:rFonts w:ascii="Lato" w:eastAsia="Times New Roman" w:hAnsi="Lato" w:cs="Times New Roman"/>
                <w:b/>
                <w:bCs/>
                <w:color w:val="000000"/>
                <w:kern w:val="0"/>
                <w:sz w:val="24"/>
                <w:szCs w:val="24"/>
                <w14:ligatures w14:val="none"/>
              </w:rPr>
              <w:t>each part </w:t>
            </w:r>
            <w:r w:rsidRPr="007212C5">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7212C5">
              <w:rPr>
                <w:rFonts w:ascii="Lato" w:eastAsia="Times New Roman" w:hAnsi="Lato" w:cs="Times New Roman"/>
                <w:color w:val="000000"/>
                <w:kern w:val="0"/>
                <w:sz w:val="18"/>
                <w:szCs w:val="18"/>
                <w:vertAlign w:val="superscript"/>
                <w14:ligatures w14:val="none"/>
              </w:rPr>
              <w:t>th</w:t>
            </w:r>
            <w:r w:rsidRPr="007212C5">
              <w:rPr>
                <w:rFonts w:ascii="Lato" w:eastAsia="Times New Roman" w:hAnsi="Lato" w:cs="Times New Roman"/>
                <w:color w:val="000000"/>
                <w:kern w:val="0"/>
                <w:sz w:val="24"/>
                <w:szCs w:val="24"/>
                <w14:ligatures w14:val="none"/>
              </w:rPr>
              <w:t> Edition APA Manual.  Use your own words to communicate ideas and incorporate source material to support your assertions as required within individual assignment directions.  Learners must also employ proper grammar, punctuation, and correct spelling in all submissions.     </w:t>
            </w:r>
          </w:p>
        </w:tc>
      </w:tr>
      <w:tr w:rsidR="007212C5" w:rsidRPr="007212C5" w14:paraId="68C12ABC" w14:textId="77777777" w:rsidTr="007212C5">
        <w:tc>
          <w:tcPr>
            <w:tcW w:w="2070" w:type="dxa"/>
            <w:shd w:val="clear" w:color="auto" w:fill="FFFFFF"/>
            <w:tcMar>
              <w:top w:w="30" w:type="dxa"/>
              <w:left w:w="30" w:type="dxa"/>
              <w:bottom w:w="30" w:type="dxa"/>
              <w:right w:w="30" w:type="dxa"/>
            </w:tcMar>
            <w:vAlign w:val="center"/>
            <w:hideMark/>
          </w:tcPr>
          <w:p w14:paraId="5699D5A3"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u w:val="single"/>
                <w14:ligatures w14:val="none"/>
              </w:rPr>
              <w:t>Module Quizzes</w:t>
            </w:r>
            <w:r w:rsidRPr="007212C5">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66A5BEC1"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7F93EB92" w14:textId="77777777" w:rsidR="007212C5" w:rsidRPr="007212C5" w:rsidRDefault="007212C5" w:rsidP="007212C5">
            <w:pPr>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 minimum of four quizzes will be given during this course.  Additional quizzes will be added at the discretion of the instructor.     </w:t>
            </w:r>
          </w:p>
        </w:tc>
      </w:tr>
    </w:tbl>
    <w:p w14:paraId="55916150"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p w14:paraId="454F0CEF"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EVALUATION &amp; GRADING</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04B0029F"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The following grading scale will be utilized in the determination of the student’s course grade:    </w:t>
      </w:r>
    </w:p>
    <w:tbl>
      <w:tblPr>
        <w:tblW w:w="81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928"/>
      </w:tblGrid>
      <w:tr w:rsidR="007212C5" w:rsidRPr="007212C5" w14:paraId="36D7420C"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614069"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Percentage of Points Earned</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F0F442"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Corresponding Letter Grade</w:t>
            </w:r>
          </w:p>
        </w:tc>
      </w:tr>
      <w:tr w:rsidR="007212C5" w:rsidRPr="007212C5" w14:paraId="23636313"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D976E"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90 to 100%</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750CB"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w:t>
            </w:r>
          </w:p>
        </w:tc>
      </w:tr>
      <w:tr w:rsidR="007212C5" w:rsidRPr="007212C5" w14:paraId="06457C08"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C95E3"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80 to 89%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6EF1F7"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B</w:t>
            </w:r>
          </w:p>
        </w:tc>
      </w:tr>
      <w:tr w:rsidR="007212C5" w:rsidRPr="007212C5" w14:paraId="5F955FB2"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B3F694"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70 to 79%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076408"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 *Grade of C or higher is required</w:t>
            </w:r>
          </w:p>
        </w:tc>
      </w:tr>
      <w:tr w:rsidR="007212C5" w:rsidRPr="007212C5" w14:paraId="6AEDF47E"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8512E0"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60 to 69%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31BB5F"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D</w:t>
            </w:r>
          </w:p>
        </w:tc>
      </w:tr>
      <w:tr w:rsidR="007212C5" w:rsidRPr="007212C5" w14:paraId="3B59F6C2" w14:textId="77777777" w:rsidTr="007212C5">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C967F8"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lastRenderedPageBreak/>
              <w:t>0 to 59%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A65D66"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F</w:t>
            </w:r>
          </w:p>
        </w:tc>
      </w:tr>
    </w:tbl>
    <w:p w14:paraId="055C4F1D"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FINAL AVERAGE BREAKDOWN</w:t>
      </w:r>
      <w:r w:rsidRPr="007212C5">
        <w:rPr>
          <w:rFonts w:ascii="Lato" w:eastAsia="Times New Roman" w:hAnsi="Lato" w:cs="Times New Roman"/>
          <w:b/>
          <w:bCs/>
          <w:color w:val="000000"/>
          <w:kern w:val="0"/>
          <w:sz w:val="24"/>
          <w:szCs w:val="24"/>
          <w14:ligatures w14:val="none"/>
        </w:rPr>
        <w:t>:</w:t>
      </w:r>
      <w:r w:rsidRPr="007212C5">
        <w:rPr>
          <w:rFonts w:ascii="Lato" w:eastAsia="Times New Roman" w:hAnsi="Lato" w:cs="Times New Roman"/>
          <w:color w:val="000000"/>
          <w:kern w:val="0"/>
          <w:sz w:val="24"/>
          <w:szCs w:val="24"/>
          <w14:ligatures w14:val="none"/>
        </w:rPr>
        <w:t>  </w:t>
      </w:r>
    </w:p>
    <w:tbl>
      <w:tblPr>
        <w:tblW w:w="577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29"/>
        <w:gridCol w:w="1545"/>
      </w:tblGrid>
      <w:tr w:rsidR="007212C5" w:rsidRPr="007212C5" w14:paraId="6AE10428" w14:textId="77777777" w:rsidTr="007212C5">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53CED2"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Module Discussion Assignments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322C79"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40%</w:t>
            </w:r>
          </w:p>
        </w:tc>
      </w:tr>
      <w:tr w:rsidR="007212C5" w:rsidRPr="007212C5" w14:paraId="1B8003EA" w14:textId="77777777" w:rsidTr="007212C5">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696971"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Module Assignments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FEF814"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40%</w:t>
            </w:r>
          </w:p>
        </w:tc>
      </w:tr>
      <w:tr w:rsidR="007212C5" w:rsidRPr="007212C5" w14:paraId="0D1DAC06" w14:textId="77777777" w:rsidTr="007212C5">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22EA06"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Module Quizzes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89CA1" w14:textId="77777777" w:rsidR="007212C5" w:rsidRPr="007212C5" w:rsidRDefault="007212C5" w:rsidP="007212C5">
            <w:pPr>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20%</w:t>
            </w:r>
          </w:p>
        </w:tc>
      </w:tr>
    </w:tbl>
    <w:p w14:paraId="465D2C6F" w14:textId="77777777" w:rsidR="007212C5" w:rsidRPr="007212C5" w:rsidRDefault="007212C5" w:rsidP="007212C5">
      <w:pPr>
        <w:shd w:val="clear" w:color="auto" w:fill="FFFFFF"/>
        <w:spacing w:before="90" w:after="90" w:line="240" w:lineRule="auto"/>
        <w:jc w:val="center"/>
        <w:outlineLvl w:val="3"/>
        <w:rPr>
          <w:rFonts w:ascii="Lato" w:eastAsia="Times New Roman" w:hAnsi="Lato" w:cs="Times New Roman"/>
          <w:color w:val="000000"/>
          <w:kern w:val="0"/>
          <w:sz w:val="27"/>
          <w:szCs w:val="27"/>
          <w14:ligatures w14:val="none"/>
        </w:rPr>
      </w:pPr>
      <w:r w:rsidRPr="007212C5">
        <w:rPr>
          <w:rFonts w:ascii="Lato" w:eastAsia="Times New Roman" w:hAnsi="Lato" w:cs="Times New Roman"/>
          <w:b/>
          <w:bCs/>
          <w:color w:val="FF0000"/>
          <w:kern w:val="0"/>
          <w:sz w:val="36"/>
          <w:szCs w:val="36"/>
          <w14:ligatures w14:val="none"/>
        </w:rPr>
        <w:t xml:space="preserve">The following online attendance information is extremely </w:t>
      </w:r>
      <w:proofErr w:type="gramStart"/>
      <w:r w:rsidRPr="007212C5">
        <w:rPr>
          <w:rFonts w:ascii="Lato" w:eastAsia="Times New Roman" w:hAnsi="Lato" w:cs="Times New Roman"/>
          <w:b/>
          <w:bCs/>
          <w:color w:val="FF0000"/>
          <w:kern w:val="0"/>
          <w:sz w:val="36"/>
          <w:szCs w:val="36"/>
          <w14:ligatures w14:val="none"/>
        </w:rPr>
        <w:t>important</w:t>
      </w:r>
      <w:proofErr w:type="gramEnd"/>
      <w:r w:rsidRPr="007212C5">
        <w:rPr>
          <w:rFonts w:ascii="Lato" w:eastAsia="Times New Roman" w:hAnsi="Lato" w:cs="Times New Roman"/>
          <w:b/>
          <w:bCs/>
          <w:color w:val="FF0000"/>
          <w:kern w:val="0"/>
          <w:sz w:val="36"/>
          <w:szCs w:val="36"/>
          <w14:ligatures w14:val="none"/>
        </w:rPr>
        <w:t xml:space="preserve"> and I highly </w:t>
      </w:r>
      <w:proofErr w:type="gramStart"/>
      <w:r w:rsidRPr="007212C5">
        <w:rPr>
          <w:rFonts w:ascii="Lato" w:eastAsia="Times New Roman" w:hAnsi="Lato" w:cs="Times New Roman"/>
          <w:b/>
          <w:bCs/>
          <w:color w:val="FF0000"/>
          <w:kern w:val="0"/>
          <w:sz w:val="36"/>
          <w:szCs w:val="36"/>
          <w14:ligatures w14:val="none"/>
        </w:rPr>
        <w:t>encourage for</w:t>
      </w:r>
      <w:proofErr w:type="gramEnd"/>
      <w:r w:rsidRPr="007212C5">
        <w:rPr>
          <w:rFonts w:ascii="Lato" w:eastAsia="Times New Roman" w:hAnsi="Lato" w:cs="Times New Roman"/>
          <w:b/>
          <w:bCs/>
          <w:color w:val="FF0000"/>
          <w:kern w:val="0"/>
          <w:sz w:val="36"/>
          <w:szCs w:val="36"/>
          <w14:ligatures w14:val="none"/>
        </w:rPr>
        <w:t xml:space="preserve"> you to read this as you begin this course. </w:t>
      </w:r>
    </w:p>
    <w:p w14:paraId="7F7E7862"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w:t>
      </w:r>
    </w:p>
    <w:p w14:paraId="31DD548B"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ONLINE ATTENDANCE AND WITHDRAWAL POLICY</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1301259A"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p>
    <w:p w14:paraId="2E0C34E7"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25563EFD"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A student will be considered </w:t>
      </w:r>
      <w:proofErr w:type="gramStart"/>
      <w:r w:rsidRPr="007212C5">
        <w:rPr>
          <w:rFonts w:ascii="Lato" w:eastAsia="Times New Roman" w:hAnsi="Lato" w:cs="Times New Roman"/>
          <w:color w:val="000000"/>
          <w:kern w:val="0"/>
          <w:sz w:val="24"/>
          <w:szCs w:val="24"/>
          <w14:ligatures w14:val="none"/>
        </w:rPr>
        <w:t>in</w:t>
      </w:r>
      <w:proofErr w:type="gramEnd"/>
      <w:r w:rsidRPr="007212C5">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78BB24CE" w14:textId="77777777" w:rsidR="007212C5" w:rsidRPr="007212C5" w:rsidRDefault="007212C5" w:rsidP="007212C5">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7212C5">
        <w:rPr>
          <w:rFonts w:ascii="Lato" w:eastAsia="Times New Roman" w:hAnsi="Lato" w:cs="Times New Roman"/>
          <w:color w:val="000000"/>
          <w:kern w:val="0"/>
          <w:sz w:val="43"/>
          <w:szCs w:val="43"/>
          <w14:ligatures w14:val="none"/>
        </w:rPr>
        <w:t>Initial Course Participation </w:t>
      </w:r>
    </w:p>
    <w:p w14:paraId="3E7FFC2E"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    </w:t>
      </w:r>
    </w:p>
    <w:p w14:paraId="4EFA489A" w14:textId="77777777" w:rsidR="007212C5" w:rsidRPr="007212C5" w:rsidRDefault="007212C5" w:rsidP="007212C5">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7212C5">
        <w:rPr>
          <w:rFonts w:ascii="Lato" w:eastAsia="Times New Roman" w:hAnsi="Lato" w:cs="Times New Roman"/>
          <w:color w:val="000000"/>
          <w:kern w:val="0"/>
          <w:sz w:val="43"/>
          <w:szCs w:val="43"/>
          <w14:ligatures w14:val="none"/>
        </w:rPr>
        <w:t>Ongoing Course Participation </w:t>
      </w:r>
    </w:p>
    <w:p w14:paraId="72C01841"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7212C5">
        <w:rPr>
          <w:rFonts w:ascii="Lato" w:eastAsia="Times New Roman" w:hAnsi="Lato" w:cs="Times New Roman"/>
          <w:color w:val="000000"/>
          <w:kern w:val="0"/>
          <w:sz w:val="24"/>
          <w:szCs w:val="24"/>
          <w14:ligatures w14:val="none"/>
        </w:rPr>
        <w:t>satisfying</w:t>
      </w:r>
      <w:proofErr w:type="gramEnd"/>
      <w:r w:rsidRPr="007212C5">
        <w:rPr>
          <w:rFonts w:ascii="Lato" w:eastAsia="Times New Roman" w:hAnsi="Lato" w:cs="Times New Roman"/>
          <w:color w:val="000000"/>
          <w:kern w:val="0"/>
          <w:sz w:val="24"/>
          <w:szCs w:val="24"/>
          <w14:ligatures w14:val="none"/>
        </w:rPr>
        <w:t xml:space="preserve"> ongoing course participation.   </w:t>
      </w:r>
    </w:p>
    <w:p w14:paraId="4E6F6D6C"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will be notified by the instructor via </w:t>
      </w:r>
      <w:proofErr w:type="gramStart"/>
      <w:r w:rsidRPr="007212C5">
        <w:rPr>
          <w:rFonts w:ascii="Lato" w:eastAsia="Times New Roman" w:hAnsi="Lato" w:cs="Times New Roman"/>
          <w:color w:val="000000"/>
          <w:kern w:val="0"/>
          <w:sz w:val="24"/>
          <w:szCs w:val="24"/>
          <w14:ligatures w14:val="none"/>
        </w:rPr>
        <w:t>University</w:t>
      </w:r>
      <w:proofErr w:type="gramEnd"/>
      <w:r w:rsidRPr="007212C5">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this notification.      </w:t>
      </w:r>
    </w:p>
    <w:p w14:paraId="23C5B329"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on Monday of the fifth week of the course.    </w:t>
      </w:r>
    </w:p>
    <w:p w14:paraId="7276E71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Students may be impacted academically and financially in the case of voluntary and </w:t>
      </w:r>
      <w:proofErr w:type="gramStart"/>
      <w:r w:rsidRPr="007212C5">
        <w:rPr>
          <w:rFonts w:ascii="Lato" w:eastAsia="Times New Roman" w:hAnsi="Lato" w:cs="Times New Roman"/>
          <w:color w:val="000000"/>
          <w:kern w:val="0"/>
          <w:sz w:val="24"/>
          <w:szCs w:val="24"/>
          <w14:ligatures w14:val="none"/>
        </w:rPr>
        <w:t>administrative</w:t>
      </w:r>
      <w:proofErr w:type="gramEnd"/>
    </w:p>
    <w:p w14:paraId="568C23DD"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withdrawals.  It is the student’s responsibility to understand these implications.  </w:t>
      </w:r>
    </w:p>
    <w:p w14:paraId="5948AC47"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color w:val="FF0000"/>
          <w:kern w:val="0"/>
          <w:sz w:val="24"/>
          <w:szCs w:val="24"/>
          <w:u w:val="single"/>
          <w14:ligatures w14:val="none"/>
        </w:rPr>
        <w:t>LATE WORK POLICY:</w:t>
      </w:r>
    </w:p>
    <w:p w14:paraId="5405F536"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FF0000"/>
          <w:kern w:val="0"/>
          <w:sz w:val="24"/>
          <w:szCs w:val="24"/>
          <w14:ligatures w14:val="none"/>
        </w:rPr>
        <w:t xml:space="preserve">It is the student’s responsibility to inform the instructor if they experience circumstances preventing the submission of work due for the assigned week and to request an extension for which to submit their late assignment(s) prior to the assignment due date/ending of the assigned week (usually Sundays at 11:59pm EST, unless noted otherwise). If the student fails to contact the instructor to </w:t>
      </w:r>
      <w:proofErr w:type="gramStart"/>
      <w:r w:rsidRPr="007212C5">
        <w:rPr>
          <w:rFonts w:ascii="Lato" w:eastAsia="Times New Roman" w:hAnsi="Lato" w:cs="Times New Roman"/>
          <w:color w:val="FF0000"/>
          <w:kern w:val="0"/>
          <w:sz w:val="24"/>
          <w:szCs w:val="24"/>
          <w14:ligatures w14:val="none"/>
        </w:rPr>
        <w:t>inform</w:t>
      </w:r>
      <w:proofErr w:type="gramEnd"/>
      <w:r w:rsidRPr="007212C5">
        <w:rPr>
          <w:rFonts w:ascii="Lato" w:eastAsia="Times New Roman" w:hAnsi="Lato" w:cs="Times New Roman"/>
          <w:color w:val="FF0000"/>
          <w:kern w:val="0"/>
          <w:sz w:val="24"/>
          <w:szCs w:val="24"/>
          <w14:ligatures w14:val="none"/>
        </w:rPr>
        <w:t xml:space="preserve"> of those circumstances prior to the due date of the assignment, it is at the instructor’s discretion to accept or reject the late assignment for grading. It is also at the instructor’s discretion to assess a deduction of points due to being late in submitting the work. It is in the student’s best interest to contact the instructor prior to the assignment due date to </w:t>
      </w:r>
      <w:proofErr w:type="gramStart"/>
      <w:r w:rsidRPr="007212C5">
        <w:rPr>
          <w:rFonts w:ascii="Lato" w:eastAsia="Times New Roman" w:hAnsi="Lato" w:cs="Times New Roman"/>
          <w:color w:val="FF0000"/>
          <w:kern w:val="0"/>
          <w:sz w:val="24"/>
          <w:szCs w:val="24"/>
          <w14:ligatures w14:val="none"/>
        </w:rPr>
        <w:t>inform</w:t>
      </w:r>
      <w:proofErr w:type="gramEnd"/>
      <w:r w:rsidRPr="007212C5">
        <w:rPr>
          <w:rFonts w:ascii="Lato" w:eastAsia="Times New Roman" w:hAnsi="Lato" w:cs="Times New Roman"/>
          <w:color w:val="FF0000"/>
          <w:kern w:val="0"/>
          <w:sz w:val="24"/>
          <w:szCs w:val="24"/>
          <w14:ligatures w14:val="none"/>
        </w:rPr>
        <w:t xml:space="preserve"> and request an extension, if appropriate. Lack of time management on the student’s behalf is not an acceptable reason or circumstances.</w:t>
      </w:r>
    </w:p>
    <w:p w14:paraId="039CF528"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8"/>
          <w:szCs w:val="28"/>
          <w14:ligatures w14:val="none"/>
        </w:rPr>
        <w:t>                           Online Academic Support Services   </w:t>
      </w:r>
      <w:r w:rsidRPr="007212C5">
        <w:rPr>
          <w:rFonts w:ascii="Lato" w:eastAsia="Times New Roman" w:hAnsi="Lato" w:cs="Times New Roman"/>
          <w:color w:val="000000"/>
          <w:kern w:val="0"/>
          <w:sz w:val="24"/>
          <w:szCs w:val="24"/>
          <w14:ligatures w14:val="none"/>
        </w:rPr>
        <w:t>                                             </w:t>
      </w:r>
    </w:p>
    <w:p w14:paraId="3775BF85"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7212C5">
        <w:rPr>
          <w:rFonts w:ascii="Lato" w:eastAsia="Times New Roman" w:hAnsi="Lato" w:cs="Times New Roman"/>
          <w:color w:val="000000"/>
          <w:kern w:val="0"/>
          <w:sz w:val="24"/>
          <w:szCs w:val="24"/>
          <w14:ligatures w14:val="none"/>
        </w:rPr>
        <w:t>BrainFuse</w:t>
      </w:r>
      <w:proofErr w:type="spellEnd"/>
      <w:r w:rsidRPr="007212C5">
        <w:rPr>
          <w:rFonts w:ascii="Lato" w:eastAsia="Times New Roman" w:hAnsi="Lato" w:cs="Times New Roman"/>
          <w:color w:val="000000"/>
          <w:kern w:val="0"/>
          <w:sz w:val="24"/>
          <w:szCs w:val="24"/>
          <w14:ligatures w14:val="none"/>
        </w:rPr>
        <w:t xml:space="preserve"> HelpNow. Services include access to live tutors, writing lab assistance, and study </w:t>
      </w:r>
      <w:proofErr w:type="gramStart"/>
      <w:r w:rsidRPr="007212C5">
        <w:rPr>
          <w:rFonts w:ascii="Lato" w:eastAsia="Times New Roman" w:hAnsi="Lato" w:cs="Times New Roman"/>
          <w:color w:val="000000"/>
          <w:kern w:val="0"/>
          <w:sz w:val="24"/>
          <w:szCs w:val="24"/>
          <w14:ligatures w14:val="none"/>
        </w:rPr>
        <w:t>center</w:t>
      </w:r>
      <w:proofErr w:type="gramEnd"/>
    </w:p>
    <w:p w14:paraId="3B412FCD" w14:textId="77777777" w:rsidR="007212C5" w:rsidRPr="007212C5" w:rsidRDefault="007212C5" w:rsidP="007212C5">
      <w:pPr>
        <w:shd w:val="clear" w:color="auto" w:fill="FFFFFF"/>
        <w:spacing w:after="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resources. These resources are offered at no additional charge and are available on demand at:  </w:t>
      </w:r>
      <w:hyperlink r:id="rId6" w:tgtFrame="_blank" w:history="1">
        <w:r w:rsidRPr="007212C5">
          <w:rPr>
            <w:rFonts w:ascii="Lato" w:eastAsia="Times New Roman" w:hAnsi="Lato" w:cs="Times New Roman"/>
            <w:color w:val="0000FF"/>
            <w:kern w:val="0"/>
            <w:sz w:val="24"/>
            <w:szCs w:val="24"/>
            <w:u w:val="single"/>
            <w14:ligatures w14:val="none"/>
          </w:rPr>
          <w:t> </w:t>
        </w:r>
        <w:r w:rsidRPr="007212C5">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7" w:tgtFrame="_blank" w:history="1">
        <w:r w:rsidRPr="007212C5">
          <w:rPr>
            <w:rFonts w:ascii="Lato" w:eastAsia="Times New Roman" w:hAnsi="Lato" w:cs="Times New Roman"/>
            <w:color w:val="0000FF"/>
            <w:kern w:val="0"/>
            <w:sz w:val="24"/>
            <w:szCs w:val="24"/>
            <w:u w:val="single"/>
            <w14:ligatures w14:val="none"/>
          </w:rPr>
          <w:t>http://www.brainfuse.com/highed/helpNow.asp?a_id=68F429E2&amp;ss=&amp;r</w:t>
        </w:r>
        <w:r w:rsidRPr="007212C5">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7212C5">
          <w:rPr>
            <w:rFonts w:ascii="Lato" w:eastAsia="Times New Roman" w:hAnsi="Lato" w:cs="Times New Roman"/>
            <w:color w:val="0000FF"/>
            <w:kern w:val="0"/>
            <w:sz w:val="24"/>
            <w:szCs w:val="24"/>
            <w:u w:val="single"/>
            <w14:ligatures w14:val="none"/>
          </w:rPr>
          <w:t>=</w:t>
        </w:r>
        <w:r w:rsidRPr="007212C5">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7212C5">
        <w:rPr>
          <w:rFonts w:ascii="Lato" w:eastAsia="Times New Roman" w:hAnsi="Lato" w:cs="Times New Roman"/>
          <w:color w:val="000000"/>
          <w:kern w:val="0"/>
          <w:sz w:val="24"/>
          <w:szCs w:val="24"/>
          <w14:ligatures w14:val="none"/>
        </w:rPr>
        <w:t> </w:t>
      </w:r>
    </w:p>
    <w:p w14:paraId="4ED3A72F"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NON-DISCRIMINATION STATEMENT</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28C19C81"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7212C5">
        <w:rPr>
          <w:rFonts w:ascii="Lato" w:eastAsia="Times New Roman" w:hAnsi="Lato" w:cs="Times New Roman"/>
          <w:color w:val="000000"/>
          <w:kern w:val="0"/>
          <w:sz w:val="24"/>
          <w:szCs w:val="24"/>
          <w14:ligatures w14:val="none"/>
        </w:rPr>
        <w:t>on the basis of</w:t>
      </w:r>
      <w:proofErr w:type="gramEnd"/>
      <w:r w:rsidRPr="007212C5">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     </w:t>
      </w:r>
    </w:p>
    <w:p w14:paraId="269DBFF4"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w:t>
      </w:r>
      <w:r w:rsidRPr="007212C5">
        <w:rPr>
          <w:rFonts w:ascii="Lato" w:eastAsia="Times New Roman" w:hAnsi="Lato" w:cs="Times New Roman"/>
          <w:color w:val="000000"/>
          <w:kern w:val="0"/>
          <w:sz w:val="24"/>
          <w:szCs w:val="24"/>
          <w14:ligatures w14:val="none"/>
        </w:rPr>
        <w:lastRenderedPageBreak/>
        <w:t xml:space="preserve">environment that </w:t>
      </w:r>
      <w:proofErr w:type="gramStart"/>
      <w:r w:rsidRPr="007212C5">
        <w:rPr>
          <w:rFonts w:ascii="Lato" w:eastAsia="Times New Roman" w:hAnsi="Lato" w:cs="Times New Roman"/>
          <w:color w:val="000000"/>
          <w:kern w:val="0"/>
          <w:sz w:val="24"/>
          <w:szCs w:val="24"/>
          <w14:ligatures w14:val="none"/>
        </w:rPr>
        <w:t>provides for</w:t>
      </w:r>
      <w:proofErr w:type="gramEnd"/>
      <w:r w:rsidRPr="007212C5">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7212C5">
        <w:rPr>
          <w:rFonts w:ascii="Lato" w:eastAsia="Times New Roman" w:hAnsi="Lato" w:cs="Times New Roman"/>
          <w:color w:val="000000"/>
          <w:kern w:val="0"/>
          <w:sz w:val="24"/>
          <w:szCs w:val="24"/>
          <w14:ligatures w14:val="none"/>
        </w:rPr>
        <w:t>an accommodation</w:t>
      </w:r>
      <w:proofErr w:type="gramEnd"/>
      <w:r w:rsidRPr="007212C5">
        <w:rPr>
          <w:rFonts w:ascii="Lato" w:eastAsia="Times New Roman" w:hAnsi="Lato" w:cs="Times New Roman"/>
          <w:color w:val="000000"/>
          <w:kern w:val="0"/>
          <w:sz w:val="24"/>
          <w:szCs w:val="24"/>
          <w14:ligatures w14:val="none"/>
        </w:rPr>
        <w:t>, please contact the Academic Support Office (ASO).    </w:t>
      </w:r>
    </w:p>
    <w:p w14:paraId="0CD9CB3C"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7212C5">
        <w:rPr>
          <w:rFonts w:ascii="Lato" w:eastAsia="Times New Roman" w:hAnsi="Lato" w:cs="Times New Roman"/>
          <w:color w:val="000000"/>
          <w:kern w:val="0"/>
          <w:sz w:val="24"/>
          <w:szCs w:val="24"/>
          <w14:ligatures w14:val="none"/>
        </w:rPr>
        <w:t>accommodations</w:t>
      </w:r>
      <w:proofErr w:type="gramEnd"/>
      <w:r w:rsidRPr="007212C5">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7212C5">
        <w:rPr>
          <w:rFonts w:ascii="Lato" w:eastAsia="Times New Roman" w:hAnsi="Lato" w:cs="Times New Roman"/>
          <w:color w:val="000000"/>
          <w:kern w:val="0"/>
          <w:sz w:val="24"/>
          <w:szCs w:val="24"/>
          <w14:ligatures w14:val="none"/>
        </w:rPr>
        <w:t>is located in</w:t>
      </w:r>
      <w:proofErr w:type="gramEnd"/>
      <w:r w:rsidRPr="007212C5">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7212C5">
        <w:rPr>
          <w:rFonts w:ascii="Lato" w:eastAsia="Times New Roman" w:hAnsi="Lato" w:cs="Times New Roman"/>
          <w:color w:val="000000"/>
          <w:kern w:val="0"/>
          <w:sz w:val="24"/>
          <w:szCs w:val="24"/>
          <w14:ligatures w14:val="none"/>
        </w:rPr>
        <w:t>accommodations</w:t>
      </w:r>
      <w:proofErr w:type="gramEnd"/>
      <w:r w:rsidRPr="007212C5">
        <w:rPr>
          <w:rFonts w:ascii="Lato" w:eastAsia="Times New Roman" w:hAnsi="Lato" w:cs="Times New Roman"/>
          <w:color w:val="000000"/>
          <w:kern w:val="0"/>
          <w:sz w:val="24"/>
          <w:szCs w:val="24"/>
          <w14:ligatures w14:val="none"/>
        </w:rPr>
        <w:t xml:space="preserve"> for this class, please obtain the proper ASO letters/forms.      </w:t>
      </w:r>
    </w:p>
    <w:p w14:paraId="1A567D3D"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CREDIT HOUR STATEMENT</w:t>
      </w:r>
      <w:r w:rsidRPr="007212C5">
        <w:rPr>
          <w:rFonts w:ascii="Lato" w:eastAsia="Times New Roman" w:hAnsi="Lato" w:cs="Times New Roman"/>
          <w:color w:val="000000"/>
          <w:kern w:val="0"/>
          <w:sz w:val="24"/>
          <w:szCs w:val="24"/>
          <w14:ligatures w14:val="none"/>
        </w:rPr>
        <w:t>  </w:t>
      </w:r>
    </w:p>
    <w:p w14:paraId="030F48BB" w14:textId="77777777" w:rsidR="007212C5" w:rsidRPr="007212C5" w:rsidRDefault="007212C5" w:rsidP="007212C5">
      <w:pPr>
        <w:shd w:val="clear" w:color="auto" w:fill="FFFFFF"/>
        <w:spacing w:before="180" w:after="180" w:line="240" w:lineRule="auto"/>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7C65F0EB" w14:textId="77777777" w:rsidR="007212C5" w:rsidRPr="007212C5" w:rsidRDefault="007212C5" w:rsidP="007212C5">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212C5">
        <w:rPr>
          <w:rFonts w:ascii="Lato" w:eastAsia="Times New Roman" w:hAnsi="Lato" w:cs="Times New Roman"/>
          <w:b/>
          <w:bCs/>
          <w:color w:val="000000"/>
          <w:kern w:val="0"/>
          <w:sz w:val="24"/>
          <w:szCs w:val="24"/>
          <w:u w:val="single"/>
          <w14:ligatures w14:val="none"/>
        </w:rPr>
        <w:t>PROJECTED LEARNING SCHEDULE</w:t>
      </w:r>
      <w:r w:rsidRPr="007212C5">
        <w:rPr>
          <w:rFonts w:ascii="Lato" w:eastAsia="Times New Roman" w:hAnsi="Lato" w:cs="Times New Roman"/>
          <w:b/>
          <w:bCs/>
          <w:color w:val="000000"/>
          <w:kern w:val="0"/>
          <w:sz w:val="24"/>
          <w:szCs w:val="24"/>
          <w14:ligatures w14:val="none"/>
        </w:rPr>
        <w:t>: </w:t>
      </w:r>
      <w:r w:rsidRPr="007212C5">
        <w:rPr>
          <w:rFonts w:ascii="Lato" w:eastAsia="Times New Roman" w:hAnsi="Lato" w:cs="Times New Roman"/>
          <w:color w:val="000000"/>
          <w:kern w:val="0"/>
          <w:sz w:val="24"/>
          <w:szCs w:val="24"/>
          <w14:ligatures w14:val="none"/>
        </w:rPr>
        <w:t> </w:t>
      </w:r>
    </w:p>
    <w:p w14:paraId="6DD8500C"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#1 (1 Week): October 9 - 15th, 2023</w:t>
      </w:r>
    </w:p>
    <w:p w14:paraId="1E83C3B0" w14:textId="77777777" w:rsidR="007212C5" w:rsidRPr="007212C5" w:rsidRDefault="007212C5" w:rsidP="007212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Orientation to Canvas learning management system</w:t>
      </w:r>
    </w:p>
    <w:p w14:paraId="3FF6FCFF" w14:textId="77777777" w:rsidR="007212C5" w:rsidRPr="007212C5" w:rsidRDefault="007212C5" w:rsidP="007212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Understanding the purpose of a college education in relation to personal / professional development</w:t>
      </w:r>
    </w:p>
    <w:p w14:paraId="0154961C" w14:textId="77777777" w:rsidR="007212C5" w:rsidRPr="007212C5" w:rsidRDefault="007212C5" w:rsidP="007212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Understanding of critical issues pertaining to sexual assault, relationship violence and stalking to comply with requirements established under federal law and enforced by the U.S. Department of Education.</w:t>
      </w:r>
    </w:p>
    <w:p w14:paraId="250F70FD" w14:textId="77777777" w:rsidR="007212C5" w:rsidRPr="007212C5" w:rsidRDefault="007212C5" w:rsidP="007212C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Introduction to online research databases and effective research steps, </w:t>
      </w:r>
      <w:proofErr w:type="spellStart"/>
      <w:r w:rsidRPr="007212C5">
        <w:rPr>
          <w:rFonts w:ascii="Lato" w:eastAsia="Times New Roman" w:hAnsi="Lato" w:cs="Times New Roman"/>
          <w:color w:val="000000"/>
          <w:kern w:val="0"/>
          <w:sz w:val="24"/>
          <w:szCs w:val="24"/>
          <w14:ligatures w14:val="none"/>
        </w:rPr>
        <w:t>BrainFuse</w:t>
      </w:r>
      <w:proofErr w:type="spellEnd"/>
      <w:r w:rsidRPr="007212C5">
        <w:rPr>
          <w:rFonts w:ascii="Lato" w:eastAsia="Times New Roman" w:hAnsi="Lato" w:cs="Times New Roman"/>
          <w:color w:val="000000"/>
          <w:kern w:val="0"/>
          <w:sz w:val="24"/>
          <w:szCs w:val="24"/>
          <w14:ligatures w14:val="none"/>
        </w:rPr>
        <w:t xml:space="preserve"> tutorial services, and enrollment and institutional policies</w:t>
      </w:r>
    </w:p>
    <w:p w14:paraId="5C6E51F5"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#2 (1 Week): October 16 - 22nd, 2023</w:t>
      </w:r>
    </w:p>
    <w:p w14:paraId="0F4B0441" w14:textId="77777777" w:rsidR="007212C5" w:rsidRPr="007212C5" w:rsidRDefault="007212C5" w:rsidP="007212C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Introduction to APA (7</w:t>
      </w:r>
      <w:r w:rsidRPr="007212C5">
        <w:rPr>
          <w:rFonts w:ascii="Lato" w:eastAsia="Times New Roman" w:hAnsi="Lato" w:cs="Times New Roman"/>
          <w:color w:val="000000"/>
          <w:kern w:val="0"/>
          <w:sz w:val="18"/>
          <w:szCs w:val="18"/>
          <w:vertAlign w:val="superscript"/>
          <w14:ligatures w14:val="none"/>
        </w:rPr>
        <w:t>th</w:t>
      </w:r>
      <w:r w:rsidRPr="007212C5">
        <w:rPr>
          <w:rFonts w:ascii="Lato" w:eastAsia="Times New Roman" w:hAnsi="Lato" w:cs="Times New Roman"/>
          <w:color w:val="000000"/>
          <w:kern w:val="0"/>
          <w:sz w:val="24"/>
          <w:szCs w:val="24"/>
          <w14:ligatures w14:val="none"/>
        </w:rPr>
        <w:t> edition) writing style</w:t>
      </w:r>
    </w:p>
    <w:p w14:paraId="4BEEDE1F" w14:textId="77777777" w:rsidR="007212C5" w:rsidRPr="007212C5" w:rsidRDefault="007212C5" w:rsidP="007212C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Introduction to critical thinking</w:t>
      </w:r>
    </w:p>
    <w:p w14:paraId="25CC210E"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 3 (1 Week): October 23rd - 29th, 2023</w:t>
      </w:r>
    </w:p>
    <w:p w14:paraId="231CEF1A" w14:textId="77777777" w:rsidR="007212C5" w:rsidRPr="007212C5" w:rsidRDefault="007212C5" w:rsidP="007212C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Overview of academic integrity policies and consequences of academic dishonesty</w:t>
      </w:r>
    </w:p>
    <w:p w14:paraId="280D8A32" w14:textId="77777777" w:rsidR="007212C5" w:rsidRPr="007212C5" w:rsidRDefault="007212C5" w:rsidP="007212C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lastRenderedPageBreak/>
        <w:t>Understanding the relationship between time management and academic success</w:t>
      </w:r>
    </w:p>
    <w:p w14:paraId="2A7B5A29" w14:textId="77777777" w:rsidR="007212C5" w:rsidRPr="007212C5" w:rsidRDefault="007212C5" w:rsidP="007212C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Utilization of </w:t>
      </w:r>
      <w:proofErr w:type="spellStart"/>
      <w:r w:rsidRPr="007212C5">
        <w:rPr>
          <w:rFonts w:ascii="Lato" w:eastAsia="Times New Roman" w:hAnsi="Lato" w:cs="Times New Roman"/>
          <w:color w:val="000000"/>
          <w:kern w:val="0"/>
          <w:sz w:val="24"/>
          <w:szCs w:val="24"/>
          <w14:ligatures w14:val="none"/>
        </w:rPr>
        <w:t>BrainFuse’s</w:t>
      </w:r>
      <w:proofErr w:type="spellEnd"/>
      <w:r w:rsidRPr="007212C5">
        <w:rPr>
          <w:rFonts w:ascii="Lato" w:eastAsia="Times New Roman" w:hAnsi="Lato" w:cs="Times New Roman"/>
          <w:color w:val="000000"/>
          <w:kern w:val="0"/>
          <w:sz w:val="24"/>
          <w:szCs w:val="24"/>
          <w14:ligatures w14:val="none"/>
        </w:rPr>
        <w:t xml:space="preserve"> writing services</w:t>
      </w:r>
    </w:p>
    <w:p w14:paraId="593EA0FF"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#4 (1 Week): October 30th - November 5th, 2023</w:t>
      </w:r>
    </w:p>
    <w:p w14:paraId="52B34920" w14:textId="77777777" w:rsidR="007212C5" w:rsidRPr="007212C5" w:rsidRDefault="007212C5" w:rsidP="007212C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The importance of planning, prioritizing, and time management in relation to academic success in online studies</w:t>
      </w:r>
      <w:r w:rsidRPr="007212C5">
        <w:rPr>
          <w:rFonts w:ascii="inherit" w:eastAsia="Times New Roman" w:hAnsi="inherit" w:cs="Times New Roman"/>
          <w:b/>
          <w:bCs/>
          <w:color w:val="000000"/>
          <w:kern w:val="0"/>
          <w:sz w:val="24"/>
          <w:szCs w:val="24"/>
          <w14:ligatures w14:val="none"/>
        </w:rPr>
        <w:t> </w:t>
      </w:r>
      <w:r w:rsidRPr="007212C5">
        <w:rPr>
          <w:rFonts w:ascii="inherit" w:eastAsia="Times New Roman" w:hAnsi="inherit" w:cs="Times New Roman"/>
          <w:color w:val="000000"/>
          <w:kern w:val="0"/>
          <w:sz w:val="24"/>
          <w:szCs w:val="24"/>
          <w14:ligatures w14:val="none"/>
        </w:rPr>
        <w:t> </w:t>
      </w:r>
    </w:p>
    <w:p w14:paraId="43093F72" w14:textId="77777777" w:rsidR="007212C5" w:rsidRPr="007212C5" w:rsidRDefault="007212C5" w:rsidP="007212C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Continuation of understanding the importance of writing skills and critical thinking</w:t>
      </w:r>
      <w:r w:rsidRPr="007212C5">
        <w:rPr>
          <w:rFonts w:ascii="inherit" w:eastAsia="Times New Roman" w:hAnsi="inherit" w:cs="Times New Roman"/>
          <w:b/>
          <w:bCs/>
          <w:color w:val="000000"/>
          <w:kern w:val="0"/>
          <w:sz w:val="24"/>
          <w:szCs w:val="24"/>
          <w14:ligatures w14:val="none"/>
        </w:rPr>
        <w:t>  </w:t>
      </w:r>
      <w:r w:rsidRPr="007212C5">
        <w:rPr>
          <w:rFonts w:ascii="inherit" w:eastAsia="Times New Roman" w:hAnsi="inherit" w:cs="Times New Roman"/>
          <w:color w:val="000000"/>
          <w:kern w:val="0"/>
          <w:sz w:val="24"/>
          <w:szCs w:val="24"/>
          <w14:ligatures w14:val="none"/>
        </w:rPr>
        <w:t> </w:t>
      </w:r>
    </w:p>
    <w:p w14:paraId="54D3C4B1" w14:textId="77777777" w:rsidR="007212C5" w:rsidRPr="007212C5" w:rsidRDefault="007212C5" w:rsidP="007212C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Tips on writing a concise abstract for </w:t>
      </w:r>
      <w:proofErr w:type="gramStart"/>
      <w:r w:rsidRPr="007212C5">
        <w:rPr>
          <w:rFonts w:ascii="Lato" w:eastAsia="Times New Roman" w:hAnsi="Lato" w:cs="Times New Roman"/>
          <w:color w:val="000000"/>
          <w:kern w:val="0"/>
          <w:sz w:val="24"/>
          <w:szCs w:val="24"/>
          <w14:ligatures w14:val="none"/>
        </w:rPr>
        <w:t>a research</w:t>
      </w:r>
      <w:proofErr w:type="gramEnd"/>
      <w:r w:rsidRPr="007212C5">
        <w:rPr>
          <w:rFonts w:ascii="Lato" w:eastAsia="Times New Roman" w:hAnsi="Lato" w:cs="Times New Roman"/>
          <w:color w:val="000000"/>
          <w:kern w:val="0"/>
          <w:sz w:val="24"/>
          <w:szCs w:val="24"/>
          <w14:ligatures w14:val="none"/>
        </w:rPr>
        <w:t xml:space="preserve"> paper</w:t>
      </w:r>
    </w:p>
    <w:p w14:paraId="5B2D90B1" w14:textId="77777777" w:rsidR="007212C5" w:rsidRPr="007212C5" w:rsidRDefault="007212C5" w:rsidP="007212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Composing a scholarly essay on Time Management</w:t>
      </w:r>
    </w:p>
    <w:p w14:paraId="7E14C0B2" w14:textId="77777777" w:rsidR="007212C5" w:rsidRPr="007212C5" w:rsidRDefault="007212C5" w:rsidP="007212C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Creating outline of an APA style research paper</w:t>
      </w:r>
    </w:p>
    <w:p w14:paraId="7D316A2A"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#5 (1 Week): November 6th - 12th, 2023</w:t>
      </w:r>
    </w:p>
    <w:p w14:paraId="6BC2D70C" w14:textId="77777777" w:rsidR="007212C5" w:rsidRPr="007212C5" w:rsidRDefault="007212C5" w:rsidP="007212C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Understanding the importance of writing skills and critical thinking</w:t>
      </w:r>
    </w:p>
    <w:p w14:paraId="2CC0E910" w14:textId="77777777" w:rsidR="007212C5" w:rsidRPr="007212C5" w:rsidRDefault="007212C5" w:rsidP="007212C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Understanding the process of critiquing a scholarly article</w:t>
      </w:r>
    </w:p>
    <w:p w14:paraId="7FB9CE78"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#6 (1 Week): November 13th - 19th, 2023</w:t>
      </w:r>
    </w:p>
    <w:p w14:paraId="1632D2A0" w14:textId="77777777" w:rsidR="007212C5" w:rsidRPr="007212C5" w:rsidRDefault="007212C5" w:rsidP="007212C5">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Preparation of an annotated bibliography</w:t>
      </w:r>
    </w:p>
    <w:p w14:paraId="36C6EF82" w14:textId="77777777" w:rsidR="007212C5" w:rsidRPr="007212C5" w:rsidRDefault="007212C5" w:rsidP="007212C5">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Understanding connections between academic dishonesty and personal / professional ethics</w:t>
      </w:r>
    </w:p>
    <w:p w14:paraId="08DF2E97" w14:textId="77777777" w:rsidR="007212C5" w:rsidRPr="007212C5" w:rsidRDefault="007212C5" w:rsidP="007212C5">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Continuation of composing an APA style research paper</w:t>
      </w:r>
    </w:p>
    <w:p w14:paraId="750AFA98" w14:textId="77777777" w:rsidR="007212C5" w:rsidRPr="007212C5" w:rsidRDefault="007212C5" w:rsidP="007212C5">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7212C5">
        <w:rPr>
          <w:rFonts w:ascii="Lato" w:eastAsia="Times New Roman" w:hAnsi="Lato" w:cs="Times New Roman"/>
          <w:color w:val="000000"/>
          <w:kern w:val="0"/>
          <w:sz w:val="24"/>
          <w:szCs w:val="24"/>
          <w:u w:val="single"/>
          <w14:ligatures w14:val="none"/>
        </w:rPr>
        <w:t>MODULE #7 (2 Weeks): November 20th - December 3rd, 2023</w:t>
      </w:r>
    </w:p>
    <w:p w14:paraId="413C8BB6" w14:textId="77777777" w:rsidR="007212C5" w:rsidRPr="007212C5" w:rsidRDefault="007212C5" w:rsidP="007212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 xml:space="preserve">Submission of final draft of an APA style research paper along with </w:t>
      </w:r>
      <w:proofErr w:type="spellStart"/>
      <w:r w:rsidRPr="007212C5">
        <w:rPr>
          <w:rFonts w:ascii="Lato" w:eastAsia="Times New Roman" w:hAnsi="Lato" w:cs="Times New Roman"/>
          <w:color w:val="000000"/>
          <w:kern w:val="0"/>
          <w:sz w:val="24"/>
          <w:szCs w:val="24"/>
          <w14:ligatures w14:val="none"/>
        </w:rPr>
        <w:t>Brainfuse</w:t>
      </w:r>
      <w:proofErr w:type="spellEnd"/>
      <w:r w:rsidRPr="007212C5">
        <w:rPr>
          <w:rFonts w:ascii="Lato" w:eastAsia="Times New Roman" w:hAnsi="Lato" w:cs="Times New Roman"/>
          <w:color w:val="000000"/>
          <w:kern w:val="0"/>
          <w:sz w:val="24"/>
          <w:szCs w:val="24"/>
          <w14:ligatures w14:val="none"/>
        </w:rPr>
        <w:t xml:space="preserve"> feedback</w:t>
      </w:r>
    </w:p>
    <w:p w14:paraId="4AC88D93" w14:textId="77777777" w:rsidR="007212C5" w:rsidRPr="007212C5" w:rsidRDefault="007212C5" w:rsidP="007212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Completion of sexual assault, relationship violence and stalking awareness / prevention course to comply with requirements established under federal law and enforced by the U.S. Department of Education.   </w:t>
      </w:r>
    </w:p>
    <w:p w14:paraId="0AEC0CAF" w14:textId="77777777" w:rsidR="007212C5" w:rsidRPr="007212C5" w:rsidRDefault="007212C5" w:rsidP="007212C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212C5">
        <w:rPr>
          <w:rFonts w:ascii="Lato" w:eastAsia="Times New Roman" w:hAnsi="Lato" w:cs="Times New Roman"/>
          <w:color w:val="000000"/>
          <w:kern w:val="0"/>
          <w:sz w:val="24"/>
          <w:szCs w:val="24"/>
          <w14:ligatures w14:val="none"/>
        </w:rPr>
        <w:t>Course review and application of principles</w:t>
      </w:r>
    </w:p>
    <w:p w14:paraId="5078067E"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C5A"/>
    <w:multiLevelType w:val="multilevel"/>
    <w:tmpl w:val="FFD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13F1"/>
    <w:multiLevelType w:val="multilevel"/>
    <w:tmpl w:val="5482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04171"/>
    <w:multiLevelType w:val="multilevel"/>
    <w:tmpl w:val="935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A6E3C"/>
    <w:multiLevelType w:val="multilevel"/>
    <w:tmpl w:val="7158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B0F28"/>
    <w:multiLevelType w:val="multilevel"/>
    <w:tmpl w:val="45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5039F"/>
    <w:multiLevelType w:val="multilevel"/>
    <w:tmpl w:val="318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9223C"/>
    <w:multiLevelType w:val="multilevel"/>
    <w:tmpl w:val="37B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3392E"/>
    <w:multiLevelType w:val="multilevel"/>
    <w:tmpl w:val="8C5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F2D44"/>
    <w:multiLevelType w:val="multilevel"/>
    <w:tmpl w:val="AFF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31475"/>
    <w:multiLevelType w:val="multilevel"/>
    <w:tmpl w:val="259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82C00"/>
    <w:multiLevelType w:val="multilevel"/>
    <w:tmpl w:val="529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A779A"/>
    <w:multiLevelType w:val="multilevel"/>
    <w:tmpl w:val="5E6C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44676">
    <w:abstractNumId w:val="11"/>
  </w:num>
  <w:num w:numId="2" w16cid:durableId="1966696204">
    <w:abstractNumId w:val="3"/>
  </w:num>
  <w:num w:numId="3" w16cid:durableId="1815490478">
    <w:abstractNumId w:val="4"/>
  </w:num>
  <w:num w:numId="4" w16cid:durableId="1443186031">
    <w:abstractNumId w:val="8"/>
  </w:num>
  <w:num w:numId="5" w16cid:durableId="1755324065">
    <w:abstractNumId w:val="10"/>
  </w:num>
  <w:num w:numId="6" w16cid:durableId="1546912163">
    <w:abstractNumId w:val="5"/>
  </w:num>
  <w:num w:numId="7" w16cid:durableId="417099507">
    <w:abstractNumId w:val="0"/>
  </w:num>
  <w:num w:numId="8" w16cid:durableId="1568418107">
    <w:abstractNumId w:val="6"/>
  </w:num>
  <w:num w:numId="9" w16cid:durableId="1363359806">
    <w:abstractNumId w:val="1"/>
  </w:num>
  <w:num w:numId="10" w16cid:durableId="416368801">
    <w:abstractNumId w:val="9"/>
  </w:num>
  <w:num w:numId="11" w16cid:durableId="1617325671">
    <w:abstractNumId w:val="2"/>
  </w:num>
  <w:num w:numId="12" w16cid:durableId="50556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C5"/>
    <w:rsid w:val="001025EB"/>
    <w:rsid w:val="0072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687F"/>
  <w15:chartTrackingRefBased/>
  <w15:docId w15:val="{8431CD4F-104A-4076-B18B-3573814F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2023-10-30T18:32:00Z</dcterms:created>
  <dcterms:modified xsi:type="dcterms:W3CDTF">2023-10-30T18:32:00Z</dcterms:modified>
</cp:coreProperties>
</file>